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ab/>
        <w:t xml:space="preserve">Healthcare specifications  for bids and Questions &amp; Evaluation Criteria for Proposals Guidance.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Bids and Proposals differ in many ways, but both can bring a better value to a procurement with the use of sustainability values. We are providing easy to answer questions for bids and open ended questions with evaluation criteria for proposals. This document is being shared as a Microsoft Word document so that it is easy for downloading and modifying. It is best proactive to evaluate specifications and questions that have been successful in the past, but do market research to ensure the most relevant criteria is included in a sourcing activity.  </w:t>
        <w:tab/>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Yes or No Questions: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Storage and Packaging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rFonts w:ascii="Verdana" w:cs="Verdana" w:eastAsia="Verdana" w:hAnsi="Verdana"/>
          <w:sz w:val="20"/>
          <w:szCs w:val="20"/>
          <w:shd w:fill="f5f5f5" w:val="clear"/>
        </w:rPr>
      </w:pPr>
      <w:r w:rsidDel="00000000" w:rsidR="00000000" w:rsidRPr="00000000">
        <w:rPr>
          <w:rFonts w:ascii="Verdana" w:cs="Verdana" w:eastAsia="Verdana" w:hAnsi="Verdana"/>
          <w:sz w:val="20"/>
          <w:szCs w:val="20"/>
          <w:shd w:fill="f5f5f5" w:val="clear"/>
          <w:rtl w:val="0"/>
        </w:rPr>
        <w:t xml:space="preserve">Waste Generation and Reduction: waste reduction is the preferred approach to waste management because waste that never gets created doesn't have waste management costs. By producing less waste, we both reduce the cost to the County and minimize negative impacts on the environment. Trash can come from how a product is made, how it is packaged, and its intended use. You can reduce waste by choosing to purchase items that are made to last using natural or plant-based materials and are easy to reuse, recycle, or compost. One example of waste reduction is buying items in bulk or with minimal packaging, as well as avoiding items that are battery operated. Please mark all of the packaging options you can provide for us for a positive impact on waste reduction.</w:t>
      </w:r>
    </w:p>
    <w:p w:rsidR="00000000" w:rsidDel="00000000" w:rsidP="00000000" w:rsidRDefault="00000000" w:rsidRPr="00000000" w14:paraId="0000000A">
      <w:pPr>
        <w:rPr>
          <w:rFonts w:ascii="Verdana" w:cs="Verdana" w:eastAsia="Verdana" w:hAnsi="Verdana"/>
          <w:sz w:val="20"/>
          <w:szCs w:val="20"/>
          <w:shd w:fill="f5f5f5" w:val="clear"/>
        </w:rPr>
      </w:pPr>
      <w:r w:rsidDel="00000000" w:rsidR="00000000" w:rsidRPr="00000000">
        <w:rPr>
          <w:rtl w:val="0"/>
        </w:rPr>
      </w:r>
    </w:p>
    <w:p w:rsidR="00000000" w:rsidDel="00000000" w:rsidP="00000000" w:rsidRDefault="00000000" w:rsidRPr="00000000" w14:paraId="0000000B">
      <w:pPr>
        <w:rPr>
          <w:rFonts w:ascii="Verdana" w:cs="Verdana" w:eastAsia="Verdana" w:hAnsi="Verdana"/>
          <w:sz w:val="20"/>
          <w:szCs w:val="20"/>
          <w:shd w:fill="f5f5f5" w:val="clear"/>
        </w:rPr>
      </w:pPr>
      <w:r w:rsidDel="00000000" w:rsidR="00000000" w:rsidRPr="00000000">
        <w:rPr>
          <w:rFonts w:ascii="Verdana" w:cs="Verdana" w:eastAsia="Verdana" w:hAnsi="Verdana"/>
          <w:sz w:val="20"/>
          <w:szCs w:val="20"/>
          <w:shd w:fill="f5f5f5" w:val="clear"/>
          <w:rtl w:val="0"/>
        </w:rPr>
        <w:t xml:space="preserve">We are seeking suppliers who use packaging that is recyclable, biodegradable, and or reusable. Answer yes or no that you can provide for this type of packaging in the goods you purchase for your business operations or in your service delivery.</w:t>
      </w:r>
    </w:p>
    <w:p w:rsidR="00000000" w:rsidDel="00000000" w:rsidP="00000000" w:rsidRDefault="00000000" w:rsidRPr="00000000" w14:paraId="0000000C">
      <w:pPr>
        <w:rPr>
          <w:rFonts w:ascii="Verdana" w:cs="Verdana" w:eastAsia="Verdana" w:hAnsi="Verdana"/>
          <w:sz w:val="20"/>
          <w:szCs w:val="20"/>
          <w:shd w:fill="f5f5f5" w:val="clear"/>
        </w:rPr>
      </w:pPr>
      <w:r w:rsidDel="00000000" w:rsidR="00000000" w:rsidRPr="00000000">
        <w:rPr>
          <w:rtl w:val="0"/>
        </w:rPr>
      </w:r>
    </w:p>
    <w:p w:rsidR="00000000" w:rsidDel="00000000" w:rsidP="00000000" w:rsidRDefault="00000000" w:rsidRPr="00000000" w14:paraId="0000000D">
      <w:pPr>
        <w:rPr>
          <w:rFonts w:ascii="Verdana" w:cs="Verdana" w:eastAsia="Verdana" w:hAnsi="Verdana"/>
          <w:sz w:val="20"/>
          <w:szCs w:val="20"/>
          <w:shd w:fill="f5f5f5" w:val="clear"/>
        </w:rPr>
      </w:pPr>
      <w:r w:rsidDel="00000000" w:rsidR="00000000" w:rsidRPr="00000000">
        <w:rPr>
          <w:rFonts w:ascii="Verdana" w:cs="Verdana" w:eastAsia="Verdana" w:hAnsi="Verdana"/>
          <w:sz w:val="20"/>
          <w:szCs w:val="20"/>
          <w:shd w:fill="f5f5f5" w:val="clear"/>
          <w:rtl w:val="0"/>
        </w:rPr>
        <w:t xml:space="preserve">There shall be no styrofoam/polystyrene made from plastic in the packaging of the products in shipping or for storage</w:t>
      </w:r>
    </w:p>
    <w:p w:rsidR="00000000" w:rsidDel="00000000" w:rsidP="00000000" w:rsidRDefault="00000000" w:rsidRPr="00000000" w14:paraId="0000000E">
      <w:pPr>
        <w:rPr>
          <w:rFonts w:ascii="Verdana" w:cs="Verdana" w:eastAsia="Verdana" w:hAnsi="Verdana"/>
          <w:sz w:val="20"/>
          <w:szCs w:val="20"/>
          <w:shd w:fill="f5f5f5" w:val="clear"/>
        </w:rPr>
      </w:pPr>
      <w:r w:rsidDel="00000000" w:rsidR="00000000" w:rsidRPr="00000000">
        <w:rPr>
          <w:rtl w:val="0"/>
        </w:rPr>
      </w:r>
    </w:p>
    <w:p w:rsidR="00000000" w:rsidDel="00000000" w:rsidP="00000000" w:rsidRDefault="00000000" w:rsidRPr="00000000" w14:paraId="0000000F">
      <w:pPr>
        <w:rPr>
          <w:rFonts w:ascii="Verdana" w:cs="Verdana" w:eastAsia="Verdana" w:hAnsi="Verdana"/>
          <w:sz w:val="20"/>
          <w:szCs w:val="20"/>
          <w:shd w:fill="f5f5f5" w:val="clear"/>
        </w:rPr>
      </w:pPr>
      <w:r w:rsidDel="00000000" w:rsidR="00000000" w:rsidRPr="00000000">
        <w:rPr>
          <w:rFonts w:ascii="Verdana" w:cs="Verdana" w:eastAsia="Verdana" w:hAnsi="Verdana"/>
          <w:sz w:val="20"/>
          <w:szCs w:val="20"/>
          <w:shd w:fill="f5f5f5" w:val="clear"/>
          <w:rtl w:val="0"/>
        </w:rPr>
        <w:t xml:space="preserve">Toxic Reduction in Products </w:t>
      </w:r>
    </w:p>
    <w:p w:rsidR="00000000" w:rsidDel="00000000" w:rsidP="00000000" w:rsidRDefault="00000000" w:rsidRPr="00000000" w14:paraId="00000010">
      <w:pPr>
        <w:rPr>
          <w:rFonts w:ascii="Verdana" w:cs="Verdana" w:eastAsia="Verdana" w:hAnsi="Verdana"/>
          <w:sz w:val="20"/>
          <w:szCs w:val="20"/>
          <w:shd w:fill="f5f5f5" w:val="clear"/>
        </w:rPr>
      </w:pPr>
      <w:r w:rsidDel="00000000" w:rsidR="00000000" w:rsidRPr="00000000">
        <w:rPr>
          <w:rtl w:val="0"/>
        </w:rPr>
      </w:r>
    </w:p>
    <w:p w:rsidR="00000000" w:rsidDel="00000000" w:rsidP="00000000" w:rsidRDefault="00000000" w:rsidRPr="00000000" w14:paraId="00000011">
      <w:pPr>
        <w:rPr>
          <w:rFonts w:ascii="Verdana" w:cs="Verdana" w:eastAsia="Verdana" w:hAnsi="Verdana"/>
          <w:sz w:val="20"/>
          <w:szCs w:val="20"/>
          <w:shd w:fill="f5f5f5" w:val="clear"/>
        </w:rPr>
      </w:pPr>
      <w:r w:rsidDel="00000000" w:rsidR="00000000" w:rsidRPr="00000000">
        <w:rPr>
          <w:rFonts w:ascii="Verdana" w:cs="Verdana" w:eastAsia="Verdana" w:hAnsi="Verdana"/>
          <w:sz w:val="20"/>
          <w:szCs w:val="20"/>
          <w:shd w:fill="f5f5f5" w:val="clear"/>
          <w:rtl w:val="0"/>
        </w:rPr>
        <w:t xml:space="preserve">Health and Safety: the County Healthy Purchasing Initiative encourages selecting products that do not have an adverse impact on the environment or human health. Request chemical ingredient hazard disclosures for goods and materials purchased. This is especially important for branded items that are intended for events or giveaway. We do not want to purchase items present a health hazard to the people we serve. Seeking out items that are free of BPA, heavy metals, and other hazardous substances to protect the health of our community is our duty as County employees. Do you provide products that are BPA free?</w:t>
      </w:r>
    </w:p>
    <w:p w:rsidR="00000000" w:rsidDel="00000000" w:rsidP="00000000" w:rsidRDefault="00000000" w:rsidRPr="00000000" w14:paraId="00000012">
      <w:pPr>
        <w:rPr>
          <w:rFonts w:ascii="Verdana" w:cs="Verdana" w:eastAsia="Verdana" w:hAnsi="Verdana"/>
          <w:sz w:val="20"/>
          <w:szCs w:val="20"/>
          <w:shd w:fill="f5f5f5" w:val="clear"/>
        </w:rPr>
      </w:pPr>
      <w:r w:rsidDel="00000000" w:rsidR="00000000" w:rsidRPr="00000000">
        <w:rPr>
          <w:rtl w:val="0"/>
        </w:rPr>
      </w:r>
    </w:p>
    <w:p w:rsidR="00000000" w:rsidDel="00000000" w:rsidP="00000000" w:rsidRDefault="00000000" w:rsidRPr="00000000" w14:paraId="00000013">
      <w:pPr>
        <w:rPr>
          <w:rFonts w:ascii="Verdana" w:cs="Verdana" w:eastAsia="Verdana" w:hAnsi="Verdana"/>
          <w:sz w:val="20"/>
          <w:szCs w:val="20"/>
          <w:shd w:fill="f5f5f5" w:val="clear"/>
        </w:rPr>
      </w:pPr>
      <w:r w:rsidDel="00000000" w:rsidR="00000000" w:rsidRPr="00000000">
        <w:rPr>
          <w:rFonts w:ascii="Verdana" w:cs="Verdana" w:eastAsia="Verdana" w:hAnsi="Verdana"/>
          <w:sz w:val="20"/>
          <w:szCs w:val="20"/>
          <w:shd w:fill="f5f5f5" w:val="clear"/>
          <w:rtl w:val="0"/>
        </w:rPr>
        <w:t xml:space="preserve">Multiple Choice Questions Select all that apply: If supplier selects all they receive the maximum 10%. </w:t>
      </w:r>
    </w:p>
    <w:p w:rsidR="00000000" w:rsidDel="00000000" w:rsidP="00000000" w:rsidRDefault="00000000" w:rsidRPr="00000000" w14:paraId="00000014">
      <w:pPr>
        <w:rPr>
          <w:rFonts w:ascii="Verdana" w:cs="Verdana" w:eastAsia="Verdana" w:hAnsi="Verdana"/>
          <w:sz w:val="20"/>
          <w:szCs w:val="20"/>
          <w:shd w:fill="f5f5f5" w:val="clear"/>
        </w:rPr>
      </w:pPr>
      <w:r w:rsidDel="00000000" w:rsidR="00000000" w:rsidRPr="00000000">
        <w:rPr>
          <w:rtl w:val="0"/>
        </w:rPr>
      </w:r>
    </w:p>
    <w:p w:rsidR="00000000" w:rsidDel="00000000" w:rsidP="00000000" w:rsidRDefault="00000000" w:rsidRPr="00000000" w14:paraId="00000015">
      <w:pPr>
        <w:rPr>
          <w:rFonts w:ascii="Verdana" w:cs="Verdana" w:eastAsia="Verdana" w:hAnsi="Verdana"/>
          <w:sz w:val="20"/>
          <w:szCs w:val="20"/>
          <w:shd w:fill="f5f5f5" w:val="clear"/>
        </w:rPr>
      </w:pPr>
      <w:r w:rsidDel="00000000" w:rsidR="00000000" w:rsidRPr="00000000">
        <w:rPr>
          <w:rtl w:val="0"/>
        </w:rPr>
      </w:r>
    </w:p>
    <w:tbl>
      <w:tblPr>
        <w:tblStyle w:val="Table1"/>
        <w:tblW w:w="93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80"/>
        <w:gridCol w:w="4680"/>
        <w:tblGridChange w:id="0">
          <w:tblGrid>
            <w:gridCol w:w="4680"/>
            <w:gridCol w:w="4680"/>
          </w:tblGrid>
        </w:tblGridChange>
      </w:tblGrid>
      <w:tr>
        <w:trPr>
          <w:cantSplit w:val="0"/>
          <w:trHeight w:val="1395" w:hRule="atLeast"/>
          <w:tblHeader w:val="0"/>
        </w:trPr>
        <w:tc>
          <w:tcPr>
            <w:tcBorders>
              <w:top w:color="dddddd" w:space="0" w:sz="6" w:val="single"/>
              <w:left w:color="000000" w:space="0" w:sz="0" w:val="nil"/>
              <w:bottom w:color="000000" w:space="0" w:sz="0" w:val="nil"/>
              <w:right w:color="f8f8f8" w:space="0" w:sz="6" w:val="single"/>
            </w:tcBorders>
            <w:tcMar>
              <w:top w:w="100.0" w:type="dxa"/>
              <w:left w:w="120.0" w:type="dxa"/>
              <w:bottom w:w="100.0" w:type="dxa"/>
              <w:right w:w="120.0" w:type="dxa"/>
            </w:tcMar>
            <w:vAlign w:val="top"/>
          </w:tcPr>
          <w:p w:rsidR="00000000" w:rsidDel="00000000" w:rsidP="00000000" w:rsidRDefault="00000000" w:rsidRPr="00000000" w14:paraId="00000016">
            <w:pPr>
              <w:spacing w:after="160" w:line="360" w:lineRule="auto"/>
              <w:ind w:right="200"/>
              <w:rPr>
                <w:rFonts w:ascii="Verdana" w:cs="Verdana" w:eastAsia="Verdana" w:hAnsi="Verdana"/>
                <w:sz w:val="20"/>
                <w:szCs w:val="20"/>
                <w:shd w:fill="f5f5f5" w:val="clear"/>
              </w:rPr>
            </w:pPr>
            <w:r w:rsidDel="00000000" w:rsidR="00000000" w:rsidRPr="00000000">
              <w:rPr>
                <w:rFonts w:ascii="Verdana" w:cs="Verdana" w:eastAsia="Verdana" w:hAnsi="Verdana"/>
                <w:color w:val="3f6fdc"/>
                <w:sz w:val="20"/>
                <w:szCs w:val="20"/>
                <w:shd w:fill="f5f5f5" w:val="clear"/>
                <w:rtl w:val="0"/>
              </w:rPr>
              <w:t xml:space="preserve">Alkylphenols</w:t>
            </w:r>
            <w:r w:rsidDel="00000000" w:rsidR="00000000" w:rsidRPr="00000000">
              <w:rPr>
                <w:rtl w:val="0"/>
              </w:rPr>
            </w:r>
          </w:p>
        </w:tc>
        <w:tc>
          <w:tcPr>
            <w:tcBorders>
              <w:top w:color="dddddd" w:space="0" w:sz="6" w:val="single"/>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17">
            <w:pPr>
              <w:spacing w:after="160" w:line="360" w:lineRule="auto"/>
              <w:ind w:right="200"/>
              <w:rPr>
                <w:rFonts w:ascii="Verdana" w:cs="Verdana" w:eastAsia="Verdana" w:hAnsi="Verdana"/>
                <w:color w:val="333333"/>
                <w:sz w:val="17"/>
                <w:szCs w:val="17"/>
                <w:shd w:fill="f5f5f5" w:val="clear"/>
              </w:rPr>
            </w:pPr>
            <w:r w:rsidDel="00000000" w:rsidR="00000000" w:rsidRPr="00000000">
              <w:rPr>
                <w:rtl w:val="0"/>
              </w:rPr>
            </w:r>
          </w:p>
        </w:tc>
      </w:tr>
      <w:tr>
        <w:trPr>
          <w:cantSplit w:val="0"/>
          <w:trHeight w:val="1395" w:hRule="atLeast"/>
          <w:tblHeader w:val="0"/>
        </w:trPr>
        <w:tc>
          <w:tcPr>
            <w:tcBorders>
              <w:top w:color="dddddd" w:space="0" w:sz="6" w:val="single"/>
              <w:left w:color="000000" w:space="0" w:sz="0" w:val="nil"/>
              <w:bottom w:color="000000" w:space="0" w:sz="0" w:val="nil"/>
              <w:right w:color="f8f8f8" w:space="0" w:sz="6" w:val="single"/>
            </w:tcBorders>
            <w:tcMar>
              <w:top w:w="100.0" w:type="dxa"/>
              <w:left w:w="120.0" w:type="dxa"/>
              <w:bottom w:w="100.0" w:type="dxa"/>
              <w:right w:w="120.0" w:type="dxa"/>
            </w:tcMar>
            <w:vAlign w:val="top"/>
          </w:tcPr>
          <w:p w:rsidR="00000000" w:rsidDel="00000000" w:rsidP="00000000" w:rsidRDefault="00000000" w:rsidRPr="00000000" w14:paraId="00000018">
            <w:pPr>
              <w:spacing w:after="160" w:line="360" w:lineRule="auto"/>
              <w:ind w:right="200"/>
              <w:rPr>
                <w:rFonts w:ascii="Verdana" w:cs="Verdana" w:eastAsia="Verdana" w:hAnsi="Verdana"/>
                <w:sz w:val="20"/>
                <w:szCs w:val="20"/>
                <w:shd w:fill="f5f5f5" w:val="clear"/>
              </w:rPr>
            </w:pPr>
            <w:r w:rsidDel="00000000" w:rsidR="00000000" w:rsidRPr="00000000">
              <w:rPr>
                <w:rFonts w:ascii="Verdana" w:cs="Verdana" w:eastAsia="Verdana" w:hAnsi="Verdana"/>
                <w:color w:val="005580"/>
                <w:sz w:val="20"/>
                <w:szCs w:val="20"/>
                <w:u w:val="single"/>
                <w:shd w:fill="f5f5f5" w:val="clear"/>
                <w:rtl w:val="0"/>
              </w:rPr>
              <w:t xml:space="preserve">Bisphenol A (BPA) and Polychlorinated biphenyls (PCBs)</w:t>
            </w:r>
            <w:r w:rsidDel="00000000" w:rsidR="00000000" w:rsidRPr="00000000">
              <w:rPr>
                <w:rtl w:val="0"/>
              </w:rPr>
            </w:r>
          </w:p>
        </w:tc>
        <w:tc>
          <w:tcPr>
            <w:tcBorders>
              <w:top w:color="dddddd" w:space="0" w:sz="6" w:val="single"/>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19">
            <w:pPr>
              <w:spacing w:after="160" w:line="360" w:lineRule="auto"/>
              <w:ind w:right="200"/>
              <w:rPr>
                <w:rFonts w:ascii="Verdana" w:cs="Verdana" w:eastAsia="Verdana" w:hAnsi="Verdana"/>
                <w:color w:val="333333"/>
                <w:sz w:val="17"/>
                <w:szCs w:val="17"/>
                <w:shd w:fill="f5f5f5" w:val="clear"/>
              </w:rPr>
            </w:pPr>
            <w:r w:rsidDel="00000000" w:rsidR="00000000" w:rsidRPr="00000000">
              <w:rPr>
                <w:rtl w:val="0"/>
              </w:rPr>
            </w:r>
          </w:p>
        </w:tc>
      </w:tr>
      <w:tr>
        <w:trPr>
          <w:cantSplit w:val="0"/>
          <w:trHeight w:val="1395" w:hRule="atLeast"/>
          <w:tblHeader w:val="0"/>
        </w:trPr>
        <w:tc>
          <w:tcPr>
            <w:tcBorders>
              <w:top w:color="dddddd" w:space="0" w:sz="6" w:val="single"/>
              <w:left w:color="000000" w:space="0" w:sz="0" w:val="nil"/>
              <w:bottom w:color="000000" w:space="0" w:sz="0" w:val="nil"/>
              <w:right w:color="f8f8f8" w:space="0" w:sz="6" w:val="single"/>
            </w:tcBorders>
            <w:tcMar>
              <w:top w:w="100.0" w:type="dxa"/>
              <w:left w:w="120.0" w:type="dxa"/>
              <w:bottom w:w="100.0" w:type="dxa"/>
              <w:right w:w="120.0" w:type="dxa"/>
            </w:tcMar>
            <w:vAlign w:val="top"/>
          </w:tcPr>
          <w:p w:rsidR="00000000" w:rsidDel="00000000" w:rsidP="00000000" w:rsidRDefault="00000000" w:rsidRPr="00000000" w14:paraId="0000001A">
            <w:pPr>
              <w:spacing w:after="160" w:line="360" w:lineRule="auto"/>
              <w:ind w:right="200"/>
              <w:rPr>
                <w:rFonts w:ascii="Verdana" w:cs="Verdana" w:eastAsia="Verdana" w:hAnsi="Verdana"/>
                <w:sz w:val="20"/>
                <w:szCs w:val="20"/>
                <w:shd w:fill="f5f5f5" w:val="clear"/>
              </w:rPr>
            </w:pPr>
            <w:r w:rsidDel="00000000" w:rsidR="00000000" w:rsidRPr="00000000">
              <w:rPr>
                <w:rFonts w:ascii="Verdana" w:cs="Verdana" w:eastAsia="Verdana" w:hAnsi="Verdana"/>
                <w:color w:val="3f6fdc"/>
                <w:sz w:val="20"/>
                <w:szCs w:val="20"/>
                <w:shd w:fill="f5f5f5" w:val="clear"/>
                <w:rtl w:val="0"/>
              </w:rPr>
              <w:t xml:space="preserve">Cadmium</w:t>
            </w:r>
            <w:r w:rsidDel="00000000" w:rsidR="00000000" w:rsidRPr="00000000">
              <w:rPr>
                <w:rtl w:val="0"/>
              </w:rPr>
            </w:r>
          </w:p>
        </w:tc>
        <w:tc>
          <w:tcPr>
            <w:tcBorders>
              <w:top w:color="dddddd" w:space="0" w:sz="6" w:val="single"/>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1B">
            <w:pPr>
              <w:spacing w:after="160" w:line="360" w:lineRule="auto"/>
              <w:ind w:right="200"/>
              <w:rPr>
                <w:rFonts w:ascii="Verdana" w:cs="Verdana" w:eastAsia="Verdana" w:hAnsi="Verdana"/>
                <w:color w:val="333333"/>
                <w:sz w:val="17"/>
                <w:szCs w:val="17"/>
                <w:shd w:fill="f5f5f5" w:val="clear"/>
              </w:rPr>
            </w:pPr>
            <w:r w:rsidDel="00000000" w:rsidR="00000000" w:rsidRPr="00000000">
              <w:rPr>
                <w:rtl w:val="0"/>
              </w:rPr>
            </w:r>
          </w:p>
        </w:tc>
      </w:tr>
      <w:tr>
        <w:trPr>
          <w:cantSplit w:val="0"/>
          <w:trHeight w:val="1395" w:hRule="atLeast"/>
          <w:tblHeader w:val="0"/>
        </w:trPr>
        <w:tc>
          <w:tcPr>
            <w:tcBorders>
              <w:top w:color="dddddd" w:space="0" w:sz="6" w:val="single"/>
              <w:left w:color="000000" w:space="0" w:sz="0" w:val="nil"/>
              <w:bottom w:color="000000" w:space="0" w:sz="0" w:val="nil"/>
              <w:right w:color="f8f8f8" w:space="0" w:sz="6" w:val="single"/>
            </w:tcBorders>
            <w:tcMar>
              <w:top w:w="100.0" w:type="dxa"/>
              <w:left w:w="120.0" w:type="dxa"/>
              <w:bottom w:w="100.0" w:type="dxa"/>
              <w:right w:w="120.0" w:type="dxa"/>
            </w:tcMar>
            <w:vAlign w:val="top"/>
          </w:tcPr>
          <w:p w:rsidR="00000000" w:rsidDel="00000000" w:rsidP="00000000" w:rsidRDefault="00000000" w:rsidRPr="00000000" w14:paraId="0000001C">
            <w:pPr>
              <w:spacing w:after="160" w:line="360" w:lineRule="auto"/>
              <w:ind w:right="200"/>
              <w:rPr>
                <w:rFonts w:ascii="Verdana" w:cs="Verdana" w:eastAsia="Verdana" w:hAnsi="Verdana"/>
                <w:sz w:val="20"/>
                <w:szCs w:val="20"/>
                <w:shd w:fill="f5f5f5" w:val="clear"/>
              </w:rPr>
            </w:pPr>
            <w:r w:rsidDel="00000000" w:rsidR="00000000" w:rsidRPr="00000000">
              <w:rPr>
                <w:rFonts w:ascii="Verdana" w:cs="Verdana" w:eastAsia="Verdana" w:hAnsi="Verdana"/>
                <w:color w:val="3f6fdc"/>
                <w:sz w:val="20"/>
                <w:szCs w:val="20"/>
                <w:shd w:fill="f5f5f5" w:val="clear"/>
                <w:rtl w:val="0"/>
              </w:rPr>
              <w:t xml:space="preserve">Chlorinated polyethylene and chlorosulfonated polyethlene (CSPE)</w:t>
            </w:r>
            <w:r w:rsidDel="00000000" w:rsidR="00000000" w:rsidRPr="00000000">
              <w:rPr>
                <w:rtl w:val="0"/>
              </w:rPr>
            </w:r>
          </w:p>
        </w:tc>
        <w:tc>
          <w:tcPr>
            <w:tcBorders>
              <w:top w:color="dddddd" w:space="0" w:sz="6" w:val="single"/>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1D">
            <w:pPr>
              <w:spacing w:after="160" w:line="360" w:lineRule="auto"/>
              <w:ind w:right="200"/>
              <w:rPr>
                <w:rFonts w:ascii="Verdana" w:cs="Verdana" w:eastAsia="Verdana" w:hAnsi="Verdana"/>
                <w:color w:val="333333"/>
                <w:sz w:val="17"/>
                <w:szCs w:val="17"/>
                <w:shd w:fill="f5f5f5" w:val="clear"/>
              </w:rPr>
            </w:pPr>
            <w:r w:rsidDel="00000000" w:rsidR="00000000" w:rsidRPr="00000000">
              <w:rPr>
                <w:rtl w:val="0"/>
              </w:rPr>
            </w:r>
          </w:p>
        </w:tc>
      </w:tr>
      <w:tr>
        <w:trPr>
          <w:cantSplit w:val="0"/>
          <w:trHeight w:val="1395" w:hRule="atLeast"/>
          <w:tblHeader w:val="0"/>
        </w:trPr>
        <w:tc>
          <w:tcPr>
            <w:tcBorders>
              <w:top w:color="dddddd" w:space="0" w:sz="6" w:val="single"/>
              <w:left w:color="000000" w:space="0" w:sz="0" w:val="nil"/>
              <w:bottom w:color="000000" w:space="0" w:sz="0" w:val="nil"/>
              <w:right w:color="f8f8f8" w:space="0" w:sz="6" w:val="single"/>
            </w:tcBorders>
            <w:tcMar>
              <w:top w:w="100.0" w:type="dxa"/>
              <w:left w:w="120.0" w:type="dxa"/>
              <w:bottom w:w="100.0" w:type="dxa"/>
              <w:right w:w="120.0" w:type="dxa"/>
            </w:tcMar>
            <w:vAlign w:val="top"/>
          </w:tcPr>
          <w:p w:rsidR="00000000" w:rsidDel="00000000" w:rsidP="00000000" w:rsidRDefault="00000000" w:rsidRPr="00000000" w14:paraId="0000001E">
            <w:pPr>
              <w:spacing w:after="160" w:line="360" w:lineRule="auto"/>
              <w:ind w:right="200"/>
              <w:rPr>
                <w:rFonts w:ascii="Verdana" w:cs="Verdana" w:eastAsia="Verdana" w:hAnsi="Verdana"/>
                <w:sz w:val="20"/>
                <w:szCs w:val="20"/>
                <w:shd w:fill="f5f5f5" w:val="clear"/>
              </w:rPr>
            </w:pPr>
            <w:r w:rsidDel="00000000" w:rsidR="00000000" w:rsidRPr="00000000">
              <w:rPr>
                <w:rFonts w:ascii="Verdana" w:cs="Verdana" w:eastAsia="Verdana" w:hAnsi="Verdana"/>
                <w:color w:val="3f6fdc"/>
                <w:sz w:val="20"/>
                <w:szCs w:val="20"/>
                <w:shd w:fill="f5f5f5" w:val="clear"/>
                <w:rtl w:val="0"/>
              </w:rPr>
              <w:t xml:space="preserve">Chloroprene, Neoprene, and Chlorobenzene</w:t>
            </w:r>
            <w:r w:rsidDel="00000000" w:rsidR="00000000" w:rsidRPr="00000000">
              <w:rPr>
                <w:rtl w:val="0"/>
              </w:rPr>
            </w:r>
          </w:p>
        </w:tc>
        <w:tc>
          <w:tcPr>
            <w:tcBorders>
              <w:top w:color="dddddd" w:space="0" w:sz="6" w:val="single"/>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1F">
            <w:pPr>
              <w:spacing w:after="160" w:line="360" w:lineRule="auto"/>
              <w:ind w:right="200"/>
              <w:rPr>
                <w:rFonts w:ascii="Verdana" w:cs="Verdana" w:eastAsia="Verdana" w:hAnsi="Verdana"/>
                <w:color w:val="333333"/>
                <w:sz w:val="17"/>
                <w:szCs w:val="17"/>
                <w:shd w:fill="f5f5f5" w:val="clear"/>
              </w:rPr>
            </w:pPr>
            <w:r w:rsidDel="00000000" w:rsidR="00000000" w:rsidRPr="00000000">
              <w:rPr>
                <w:rtl w:val="0"/>
              </w:rPr>
            </w:r>
          </w:p>
        </w:tc>
      </w:tr>
      <w:tr>
        <w:trPr>
          <w:cantSplit w:val="0"/>
          <w:trHeight w:val="1395" w:hRule="atLeast"/>
          <w:tblHeader w:val="0"/>
        </w:trPr>
        <w:tc>
          <w:tcPr>
            <w:tcBorders>
              <w:top w:color="dddddd" w:space="0" w:sz="6" w:val="single"/>
              <w:left w:color="000000" w:space="0" w:sz="0" w:val="nil"/>
              <w:bottom w:color="000000" w:space="0" w:sz="0" w:val="nil"/>
              <w:right w:color="f8f8f8" w:space="0" w:sz="6" w:val="single"/>
            </w:tcBorders>
            <w:tcMar>
              <w:top w:w="100.0" w:type="dxa"/>
              <w:left w:w="120.0" w:type="dxa"/>
              <w:bottom w:w="100.0" w:type="dxa"/>
              <w:right w:w="120.0" w:type="dxa"/>
            </w:tcMar>
            <w:vAlign w:val="top"/>
          </w:tcPr>
          <w:p w:rsidR="00000000" w:rsidDel="00000000" w:rsidP="00000000" w:rsidRDefault="00000000" w:rsidRPr="00000000" w14:paraId="00000020">
            <w:pPr>
              <w:spacing w:after="160" w:line="360" w:lineRule="auto"/>
              <w:ind w:right="200"/>
              <w:rPr>
                <w:rFonts w:ascii="Verdana" w:cs="Verdana" w:eastAsia="Verdana" w:hAnsi="Verdana"/>
                <w:sz w:val="20"/>
                <w:szCs w:val="20"/>
                <w:shd w:fill="f5f5f5" w:val="clear"/>
              </w:rPr>
            </w:pPr>
            <w:r w:rsidDel="00000000" w:rsidR="00000000" w:rsidRPr="00000000">
              <w:rPr>
                <w:rFonts w:ascii="Verdana" w:cs="Verdana" w:eastAsia="Verdana" w:hAnsi="Verdana"/>
                <w:color w:val="3f6fdc"/>
                <w:sz w:val="20"/>
                <w:szCs w:val="20"/>
                <w:shd w:fill="f5f5f5" w:val="clear"/>
                <w:rtl w:val="0"/>
              </w:rPr>
              <w:t xml:space="preserve">Chromium</w:t>
            </w:r>
            <w:r w:rsidDel="00000000" w:rsidR="00000000" w:rsidRPr="00000000">
              <w:rPr>
                <w:rtl w:val="0"/>
              </w:rPr>
            </w:r>
          </w:p>
        </w:tc>
        <w:tc>
          <w:tcPr>
            <w:tcBorders>
              <w:top w:color="dddddd" w:space="0" w:sz="6" w:val="single"/>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21">
            <w:pPr>
              <w:spacing w:after="160" w:line="360" w:lineRule="auto"/>
              <w:ind w:right="200"/>
              <w:rPr>
                <w:rFonts w:ascii="Verdana" w:cs="Verdana" w:eastAsia="Verdana" w:hAnsi="Verdana"/>
                <w:color w:val="333333"/>
                <w:sz w:val="17"/>
                <w:szCs w:val="17"/>
                <w:shd w:fill="f5f5f5" w:val="clear"/>
              </w:rPr>
            </w:pPr>
            <w:r w:rsidDel="00000000" w:rsidR="00000000" w:rsidRPr="00000000">
              <w:rPr>
                <w:rtl w:val="0"/>
              </w:rPr>
            </w:r>
          </w:p>
        </w:tc>
      </w:tr>
      <w:tr>
        <w:trPr>
          <w:cantSplit w:val="0"/>
          <w:trHeight w:val="1395" w:hRule="atLeast"/>
          <w:tblHeader w:val="0"/>
        </w:trPr>
        <w:tc>
          <w:tcPr>
            <w:tcBorders>
              <w:top w:color="dddddd" w:space="0" w:sz="6" w:val="single"/>
              <w:left w:color="000000" w:space="0" w:sz="0" w:val="nil"/>
              <w:bottom w:color="000000" w:space="0" w:sz="0" w:val="nil"/>
              <w:right w:color="f8f8f8" w:space="0" w:sz="6" w:val="single"/>
            </w:tcBorders>
            <w:tcMar>
              <w:top w:w="100.0" w:type="dxa"/>
              <w:left w:w="120.0" w:type="dxa"/>
              <w:bottom w:w="100.0" w:type="dxa"/>
              <w:right w:w="120.0" w:type="dxa"/>
            </w:tcMar>
            <w:vAlign w:val="top"/>
          </w:tcPr>
          <w:p w:rsidR="00000000" w:rsidDel="00000000" w:rsidP="00000000" w:rsidRDefault="00000000" w:rsidRPr="00000000" w14:paraId="00000022">
            <w:pPr>
              <w:spacing w:after="160" w:line="360" w:lineRule="auto"/>
              <w:ind w:right="200"/>
              <w:rPr>
                <w:rFonts w:ascii="Verdana" w:cs="Verdana" w:eastAsia="Verdana" w:hAnsi="Verdana"/>
                <w:sz w:val="20"/>
                <w:szCs w:val="20"/>
                <w:shd w:fill="f5f5f5" w:val="clear"/>
              </w:rPr>
            </w:pPr>
            <w:r w:rsidDel="00000000" w:rsidR="00000000" w:rsidRPr="00000000">
              <w:rPr>
                <w:rFonts w:ascii="Verdana" w:cs="Verdana" w:eastAsia="Verdana" w:hAnsi="Verdana"/>
                <w:color w:val="3f6fdc"/>
                <w:sz w:val="20"/>
                <w:szCs w:val="20"/>
                <w:shd w:fill="f5f5f5" w:val="clear"/>
                <w:rtl w:val="0"/>
              </w:rPr>
              <w:t xml:space="preserve">Formaldehyde</w:t>
            </w:r>
            <w:r w:rsidDel="00000000" w:rsidR="00000000" w:rsidRPr="00000000">
              <w:rPr>
                <w:rtl w:val="0"/>
              </w:rPr>
            </w:r>
          </w:p>
        </w:tc>
        <w:tc>
          <w:tcPr>
            <w:tcBorders>
              <w:top w:color="dddddd" w:space="0" w:sz="6" w:val="single"/>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23">
            <w:pPr>
              <w:spacing w:after="160" w:line="360" w:lineRule="auto"/>
              <w:ind w:right="200"/>
              <w:rPr>
                <w:rFonts w:ascii="Verdana" w:cs="Verdana" w:eastAsia="Verdana" w:hAnsi="Verdana"/>
                <w:color w:val="333333"/>
                <w:sz w:val="17"/>
                <w:szCs w:val="17"/>
                <w:shd w:fill="f5f5f5" w:val="clear"/>
              </w:rPr>
            </w:pPr>
            <w:r w:rsidDel="00000000" w:rsidR="00000000" w:rsidRPr="00000000">
              <w:rPr>
                <w:rtl w:val="0"/>
              </w:rPr>
            </w:r>
          </w:p>
        </w:tc>
      </w:tr>
      <w:tr>
        <w:trPr>
          <w:cantSplit w:val="0"/>
          <w:trHeight w:val="1395" w:hRule="atLeast"/>
          <w:tblHeader w:val="0"/>
        </w:trPr>
        <w:tc>
          <w:tcPr>
            <w:tcBorders>
              <w:top w:color="dddddd" w:space="0" w:sz="6" w:val="single"/>
              <w:left w:color="000000" w:space="0" w:sz="0" w:val="nil"/>
              <w:bottom w:color="000000" w:space="0" w:sz="0" w:val="nil"/>
              <w:right w:color="f8f8f8" w:space="0" w:sz="6" w:val="single"/>
            </w:tcBorders>
            <w:tcMar>
              <w:top w:w="100.0" w:type="dxa"/>
              <w:left w:w="120.0" w:type="dxa"/>
              <w:bottom w:w="100.0" w:type="dxa"/>
              <w:right w:w="120.0" w:type="dxa"/>
            </w:tcMar>
            <w:vAlign w:val="top"/>
          </w:tcPr>
          <w:p w:rsidR="00000000" w:rsidDel="00000000" w:rsidP="00000000" w:rsidRDefault="00000000" w:rsidRPr="00000000" w14:paraId="00000024">
            <w:pPr>
              <w:spacing w:after="160" w:line="360" w:lineRule="auto"/>
              <w:ind w:right="200"/>
              <w:rPr>
                <w:rFonts w:ascii="Verdana" w:cs="Verdana" w:eastAsia="Verdana" w:hAnsi="Verdana"/>
                <w:sz w:val="20"/>
                <w:szCs w:val="20"/>
                <w:shd w:fill="f5f5f5" w:val="clear"/>
              </w:rPr>
            </w:pPr>
            <w:r w:rsidDel="00000000" w:rsidR="00000000" w:rsidRPr="00000000">
              <w:rPr>
                <w:rFonts w:ascii="Verdana" w:cs="Verdana" w:eastAsia="Verdana" w:hAnsi="Verdana"/>
                <w:color w:val="3f6fdc"/>
                <w:sz w:val="20"/>
                <w:szCs w:val="20"/>
                <w:shd w:fill="f5f5f5" w:val="clear"/>
                <w:rtl w:val="0"/>
              </w:rPr>
              <w:t xml:space="preserve">Mercury (HIGHLY TOXIC)</w:t>
            </w:r>
            <w:r w:rsidDel="00000000" w:rsidR="00000000" w:rsidRPr="00000000">
              <w:rPr>
                <w:rtl w:val="0"/>
              </w:rPr>
            </w:r>
          </w:p>
        </w:tc>
        <w:tc>
          <w:tcPr>
            <w:tcBorders>
              <w:top w:color="dddddd" w:space="0" w:sz="6" w:val="single"/>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25">
            <w:pPr>
              <w:spacing w:after="160" w:line="360" w:lineRule="auto"/>
              <w:ind w:right="200"/>
              <w:rPr>
                <w:rFonts w:ascii="Verdana" w:cs="Verdana" w:eastAsia="Verdana" w:hAnsi="Verdana"/>
                <w:color w:val="333333"/>
                <w:sz w:val="17"/>
                <w:szCs w:val="17"/>
                <w:shd w:fill="f5f5f5" w:val="clear"/>
              </w:rPr>
            </w:pPr>
            <w:r w:rsidDel="00000000" w:rsidR="00000000" w:rsidRPr="00000000">
              <w:rPr>
                <w:rtl w:val="0"/>
              </w:rPr>
            </w:r>
          </w:p>
        </w:tc>
      </w:tr>
      <w:tr>
        <w:trPr>
          <w:cantSplit w:val="0"/>
          <w:trHeight w:val="1395" w:hRule="atLeast"/>
          <w:tblHeader w:val="0"/>
        </w:trPr>
        <w:tc>
          <w:tcPr>
            <w:tcBorders>
              <w:top w:color="dddddd" w:space="0" w:sz="6" w:val="single"/>
              <w:left w:color="000000" w:space="0" w:sz="0" w:val="nil"/>
              <w:bottom w:color="000000" w:space="0" w:sz="0" w:val="nil"/>
              <w:right w:color="f8f8f8" w:space="0" w:sz="6" w:val="single"/>
            </w:tcBorders>
            <w:tcMar>
              <w:top w:w="100.0" w:type="dxa"/>
              <w:left w:w="120.0" w:type="dxa"/>
              <w:bottom w:w="100.0" w:type="dxa"/>
              <w:right w:w="120.0" w:type="dxa"/>
            </w:tcMar>
            <w:vAlign w:val="top"/>
          </w:tcPr>
          <w:p w:rsidR="00000000" w:rsidDel="00000000" w:rsidP="00000000" w:rsidRDefault="00000000" w:rsidRPr="00000000" w14:paraId="00000026">
            <w:pPr>
              <w:spacing w:after="160" w:line="360" w:lineRule="auto"/>
              <w:ind w:right="200"/>
              <w:rPr>
                <w:rFonts w:ascii="Verdana" w:cs="Verdana" w:eastAsia="Verdana" w:hAnsi="Verdana"/>
                <w:sz w:val="20"/>
                <w:szCs w:val="20"/>
                <w:shd w:fill="f5f5f5" w:val="clear"/>
              </w:rPr>
            </w:pPr>
            <w:r w:rsidDel="00000000" w:rsidR="00000000" w:rsidRPr="00000000">
              <w:rPr>
                <w:rFonts w:ascii="Verdana" w:cs="Verdana" w:eastAsia="Verdana" w:hAnsi="Verdana"/>
                <w:color w:val="3f6fdc"/>
                <w:sz w:val="20"/>
                <w:szCs w:val="20"/>
                <w:shd w:fill="f5f5f5" w:val="clear"/>
                <w:rtl w:val="0"/>
              </w:rPr>
              <w:t xml:space="preserve">Perfluorinated compounds (used in water resistant textiles)</w:t>
            </w:r>
            <w:r w:rsidDel="00000000" w:rsidR="00000000" w:rsidRPr="00000000">
              <w:rPr>
                <w:rtl w:val="0"/>
              </w:rPr>
            </w:r>
          </w:p>
        </w:tc>
        <w:tc>
          <w:tcPr>
            <w:tcBorders>
              <w:top w:color="dddddd" w:space="0" w:sz="6" w:val="single"/>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27">
            <w:pPr>
              <w:spacing w:after="160" w:line="360" w:lineRule="auto"/>
              <w:ind w:right="200"/>
              <w:rPr>
                <w:rFonts w:ascii="Verdana" w:cs="Verdana" w:eastAsia="Verdana" w:hAnsi="Verdana"/>
                <w:color w:val="333333"/>
                <w:sz w:val="17"/>
                <w:szCs w:val="17"/>
                <w:shd w:fill="f5f5f5" w:val="clear"/>
              </w:rPr>
            </w:pPr>
            <w:r w:rsidDel="00000000" w:rsidR="00000000" w:rsidRPr="00000000">
              <w:rPr>
                <w:rtl w:val="0"/>
              </w:rPr>
            </w:r>
          </w:p>
        </w:tc>
      </w:tr>
      <w:tr>
        <w:trPr>
          <w:cantSplit w:val="0"/>
          <w:trHeight w:val="1395" w:hRule="atLeast"/>
          <w:tblHeader w:val="0"/>
        </w:trPr>
        <w:tc>
          <w:tcPr>
            <w:tcBorders>
              <w:top w:color="dddddd" w:space="0" w:sz="6" w:val="single"/>
              <w:left w:color="000000" w:space="0" w:sz="0" w:val="nil"/>
              <w:bottom w:color="000000" w:space="0" w:sz="0" w:val="nil"/>
              <w:right w:color="f8f8f8" w:space="0" w:sz="6" w:val="single"/>
            </w:tcBorders>
            <w:tcMar>
              <w:top w:w="100.0" w:type="dxa"/>
              <w:left w:w="120.0" w:type="dxa"/>
              <w:bottom w:w="100.0" w:type="dxa"/>
              <w:right w:w="120.0" w:type="dxa"/>
            </w:tcMar>
            <w:vAlign w:val="top"/>
          </w:tcPr>
          <w:p w:rsidR="00000000" w:rsidDel="00000000" w:rsidP="00000000" w:rsidRDefault="00000000" w:rsidRPr="00000000" w14:paraId="00000028">
            <w:pPr>
              <w:spacing w:after="160" w:line="360" w:lineRule="auto"/>
              <w:ind w:right="200"/>
              <w:rPr>
                <w:rFonts w:ascii="Verdana" w:cs="Verdana" w:eastAsia="Verdana" w:hAnsi="Verdana"/>
                <w:sz w:val="20"/>
                <w:szCs w:val="20"/>
                <w:shd w:fill="f5f5f5" w:val="clear"/>
              </w:rPr>
            </w:pPr>
            <w:r w:rsidDel="00000000" w:rsidR="00000000" w:rsidRPr="00000000">
              <w:rPr>
                <w:rFonts w:ascii="Verdana" w:cs="Verdana" w:eastAsia="Verdana" w:hAnsi="Verdana"/>
                <w:color w:val="3f6fdc"/>
                <w:sz w:val="20"/>
                <w:szCs w:val="20"/>
                <w:shd w:fill="f5f5f5" w:val="clear"/>
                <w:rtl w:val="0"/>
              </w:rPr>
              <w:t xml:space="preserve">Phthalates</w:t>
            </w:r>
            <w:r w:rsidDel="00000000" w:rsidR="00000000" w:rsidRPr="00000000">
              <w:rPr>
                <w:rtl w:val="0"/>
              </w:rPr>
            </w:r>
          </w:p>
        </w:tc>
        <w:tc>
          <w:tcPr>
            <w:tcBorders>
              <w:top w:color="dddddd" w:space="0" w:sz="6" w:val="single"/>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29">
            <w:pPr>
              <w:spacing w:after="160" w:line="360" w:lineRule="auto"/>
              <w:ind w:right="200"/>
              <w:rPr>
                <w:rFonts w:ascii="Verdana" w:cs="Verdana" w:eastAsia="Verdana" w:hAnsi="Verdana"/>
                <w:color w:val="333333"/>
                <w:sz w:val="17"/>
                <w:szCs w:val="17"/>
                <w:shd w:fill="f5f5f5" w:val="clear"/>
              </w:rPr>
            </w:pPr>
            <w:r w:rsidDel="00000000" w:rsidR="00000000" w:rsidRPr="00000000">
              <w:rPr>
                <w:rtl w:val="0"/>
              </w:rPr>
            </w:r>
          </w:p>
        </w:tc>
      </w:tr>
      <w:tr>
        <w:trPr>
          <w:cantSplit w:val="0"/>
          <w:trHeight w:val="1395" w:hRule="atLeast"/>
          <w:tblHeader w:val="0"/>
        </w:trPr>
        <w:tc>
          <w:tcPr>
            <w:tcBorders>
              <w:top w:color="dddddd" w:space="0" w:sz="6" w:val="single"/>
              <w:left w:color="000000" w:space="0" w:sz="0" w:val="nil"/>
              <w:bottom w:color="000000" w:space="0" w:sz="0" w:val="nil"/>
              <w:right w:color="f8f8f8" w:space="0" w:sz="6" w:val="single"/>
            </w:tcBorders>
            <w:tcMar>
              <w:top w:w="100.0" w:type="dxa"/>
              <w:left w:w="120.0" w:type="dxa"/>
              <w:bottom w:w="100.0" w:type="dxa"/>
              <w:right w:w="120.0" w:type="dxa"/>
            </w:tcMar>
            <w:vAlign w:val="top"/>
          </w:tcPr>
          <w:p w:rsidR="00000000" w:rsidDel="00000000" w:rsidP="00000000" w:rsidRDefault="00000000" w:rsidRPr="00000000" w14:paraId="0000002A">
            <w:pPr>
              <w:spacing w:after="160" w:line="360" w:lineRule="auto"/>
              <w:ind w:right="200"/>
              <w:rPr>
                <w:rFonts w:ascii="Verdana" w:cs="Verdana" w:eastAsia="Verdana" w:hAnsi="Verdana"/>
                <w:sz w:val="20"/>
                <w:szCs w:val="20"/>
                <w:shd w:fill="f5f5f5" w:val="clear"/>
              </w:rPr>
            </w:pPr>
            <w:r w:rsidDel="00000000" w:rsidR="00000000" w:rsidRPr="00000000">
              <w:rPr>
                <w:rFonts w:ascii="Verdana" w:cs="Verdana" w:eastAsia="Verdana" w:hAnsi="Verdana"/>
                <w:color w:val="3f6fdc"/>
                <w:sz w:val="20"/>
                <w:szCs w:val="20"/>
                <w:shd w:fill="f5f5f5" w:val="clear"/>
                <w:rtl w:val="0"/>
              </w:rPr>
              <w:t xml:space="preserve">Polyvinyl chloride and Polyvinylidene chloride (common in water bottles, stuffed animals, and dolls)</w:t>
            </w:r>
            <w:r w:rsidDel="00000000" w:rsidR="00000000" w:rsidRPr="00000000">
              <w:rPr>
                <w:rtl w:val="0"/>
              </w:rPr>
            </w:r>
          </w:p>
        </w:tc>
        <w:tc>
          <w:tcPr>
            <w:tcBorders>
              <w:top w:color="dddddd" w:space="0" w:sz="6" w:val="single"/>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2B">
            <w:pPr>
              <w:spacing w:after="160" w:line="360" w:lineRule="auto"/>
              <w:ind w:right="200"/>
              <w:rPr>
                <w:rFonts w:ascii="Verdana" w:cs="Verdana" w:eastAsia="Verdana" w:hAnsi="Verdana"/>
                <w:color w:val="333333"/>
                <w:sz w:val="17"/>
                <w:szCs w:val="17"/>
                <w:shd w:fill="f5f5f5" w:val="clear"/>
              </w:rPr>
            </w:pPr>
            <w:r w:rsidDel="00000000" w:rsidR="00000000" w:rsidRPr="00000000">
              <w:rPr>
                <w:rtl w:val="0"/>
              </w:rPr>
            </w:r>
          </w:p>
        </w:tc>
      </w:tr>
      <w:tr>
        <w:trPr>
          <w:cantSplit w:val="0"/>
          <w:trHeight w:val="1395" w:hRule="atLeast"/>
          <w:tblHeader w:val="0"/>
        </w:trPr>
        <w:tc>
          <w:tcPr>
            <w:tcBorders>
              <w:top w:color="dddddd" w:space="0" w:sz="6" w:val="single"/>
              <w:left w:color="000000" w:space="0" w:sz="0" w:val="nil"/>
              <w:bottom w:color="000000" w:space="0" w:sz="0" w:val="nil"/>
              <w:right w:color="f8f8f8" w:space="0" w:sz="6" w:val="single"/>
            </w:tcBorders>
            <w:tcMar>
              <w:top w:w="100.0" w:type="dxa"/>
              <w:left w:w="120.0" w:type="dxa"/>
              <w:bottom w:w="100.0" w:type="dxa"/>
              <w:right w:w="120.0" w:type="dxa"/>
            </w:tcMar>
            <w:vAlign w:val="top"/>
          </w:tcPr>
          <w:p w:rsidR="00000000" w:rsidDel="00000000" w:rsidP="00000000" w:rsidRDefault="00000000" w:rsidRPr="00000000" w14:paraId="0000002C">
            <w:pPr>
              <w:spacing w:after="160" w:line="360" w:lineRule="auto"/>
              <w:ind w:right="200"/>
              <w:rPr>
                <w:rFonts w:ascii="Verdana" w:cs="Verdana" w:eastAsia="Verdana" w:hAnsi="Verdana"/>
                <w:sz w:val="20"/>
                <w:szCs w:val="20"/>
                <w:shd w:fill="f5f5f5" w:val="clear"/>
              </w:rPr>
            </w:pPr>
            <w:r w:rsidDel="00000000" w:rsidR="00000000" w:rsidRPr="00000000">
              <w:rPr>
                <w:rFonts w:ascii="Verdana" w:cs="Verdana" w:eastAsia="Verdana" w:hAnsi="Verdana"/>
                <w:color w:val="3f6fdc"/>
                <w:sz w:val="20"/>
                <w:szCs w:val="20"/>
                <w:shd w:fill="f5f5f5" w:val="clear"/>
                <w:rtl w:val="0"/>
              </w:rPr>
              <w:t xml:space="preserve">Wood treatments containing creosote, arsenic or pentachlorophenol</w:t>
            </w:r>
            <w:r w:rsidDel="00000000" w:rsidR="00000000" w:rsidRPr="00000000">
              <w:rPr>
                <w:rtl w:val="0"/>
              </w:rPr>
            </w:r>
          </w:p>
        </w:tc>
        <w:tc>
          <w:tcPr>
            <w:tcBorders>
              <w:top w:color="dddddd" w:space="0" w:sz="6" w:val="single"/>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2D">
            <w:pPr>
              <w:spacing w:after="160" w:line="360" w:lineRule="auto"/>
              <w:ind w:right="200"/>
              <w:rPr>
                <w:rFonts w:ascii="Verdana" w:cs="Verdana" w:eastAsia="Verdana" w:hAnsi="Verdana"/>
                <w:color w:val="333333"/>
                <w:sz w:val="17"/>
                <w:szCs w:val="17"/>
                <w:shd w:fill="f5f5f5" w:val="clear"/>
              </w:rPr>
            </w:pPr>
            <w:r w:rsidDel="00000000" w:rsidR="00000000" w:rsidRPr="00000000">
              <w:rPr>
                <w:rtl w:val="0"/>
              </w:rPr>
            </w:r>
          </w:p>
        </w:tc>
      </w:tr>
      <w:tr>
        <w:trPr>
          <w:cantSplit w:val="0"/>
          <w:trHeight w:val="1395" w:hRule="atLeast"/>
          <w:tblHeader w:val="0"/>
        </w:trPr>
        <w:tc>
          <w:tcPr>
            <w:tcBorders>
              <w:top w:color="dddddd" w:space="0" w:sz="6" w:val="single"/>
              <w:left w:color="000000" w:space="0" w:sz="0" w:val="nil"/>
              <w:bottom w:color="000000" w:space="0" w:sz="0" w:val="nil"/>
              <w:right w:color="f8f8f8" w:space="0" w:sz="6" w:val="single"/>
            </w:tcBorders>
            <w:tcMar>
              <w:top w:w="100.0" w:type="dxa"/>
              <w:left w:w="120.0" w:type="dxa"/>
              <w:bottom w:w="100.0" w:type="dxa"/>
              <w:right w:w="120.0" w:type="dxa"/>
            </w:tcMar>
            <w:vAlign w:val="top"/>
          </w:tcPr>
          <w:p w:rsidR="00000000" w:rsidDel="00000000" w:rsidP="00000000" w:rsidRDefault="00000000" w:rsidRPr="00000000" w14:paraId="0000002E">
            <w:pPr>
              <w:spacing w:after="160" w:line="360" w:lineRule="auto"/>
              <w:ind w:right="200"/>
              <w:rPr>
                <w:rFonts w:ascii="Verdana" w:cs="Verdana" w:eastAsia="Verdana" w:hAnsi="Verdana"/>
                <w:sz w:val="20"/>
                <w:szCs w:val="20"/>
                <w:shd w:fill="f5f5f5" w:val="clear"/>
              </w:rPr>
            </w:pPr>
            <w:r w:rsidDel="00000000" w:rsidR="00000000" w:rsidRPr="00000000">
              <w:rPr>
                <w:rFonts w:ascii="Verdana" w:cs="Verdana" w:eastAsia="Verdana" w:hAnsi="Verdana"/>
                <w:color w:val="3f6fdc"/>
                <w:sz w:val="20"/>
                <w:szCs w:val="20"/>
                <w:shd w:fill="f5f5f5" w:val="clear"/>
                <w:rtl w:val="0"/>
              </w:rPr>
              <w:t xml:space="preserve">Volatile organic compounds (VOCs)</w:t>
            </w:r>
            <w:r w:rsidDel="00000000" w:rsidR="00000000" w:rsidRPr="00000000">
              <w:rPr>
                <w:rtl w:val="0"/>
              </w:rPr>
            </w:r>
          </w:p>
        </w:tc>
        <w:tc>
          <w:tcPr>
            <w:tcBorders>
              <w:top w:color="dddddd" w:space="0" w:sz="6" w:val="single"/>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2F">
            <w:pPr>
              <w:spacing w:after="160" w:line="360" w:lineRule="auto"/>
              <w:ind w:right="200"/>
              <w:rPr>
                <w:rFonts w:ascii="Verdana" w:cs="Verdana" w:eastAsia="Verdana" w:hAnsi="Verdana"/>
                <w:color w:val="333333"/>
                <w:sz w:val="17"/>
                <w:szCs w:val="17"/>
                <w:shd w:fill="f5f5f5" w:val="clear"/>
              </w:rPr>
            </w:pPr>
            <w:r w:rsidDel="00000000" w:rsidR="00000000" w:rsidRPr="00000000">
              <w:rPr>
                <w:rtl w:val="0"/>
              </w:rPr>
            </w:r>
          </w:p>
        </w:tc>
      </w:tr>
      <w:tr>
        <w:trPr>
          <w:cantSplit w:val="0"/>
          <w:trHeight w:val="1395" w:hRule="atLeast"/>
          <w:tblHeader w:val="0"/>
        </w:trPr>
        <w:tc>
          <w:tcPr>
            <w:tcBorders>
              <w:top w:color="dddddd" w:space="0" w:sz="6" w:val="single"/>
              <w:left w:color="000000" w:space="0" w:sz="0" w:val="nil"/>
              <w:bottom w:color="000000" w:space="0" w:sz="0" w:val="nil"/>
              <w:right w:color="f8f8f8" w:space="0" w:sz="6" w:val="single"/>
            </w:tcBorders>
            <w:tcMar>
              <w:top w:w="100.0" w:type="dxa"/>
              <w:left w:w="120.0" w:type="dxa"/>
              <w:bottom w:w="100.0" w:type="dxa"/>
              <w:right w:w="120.0" w:type="dxa"/>
            </w:tcMar>
            <w:vAlign w:val="top"/>
          </w:tcPr>
          <w:p w:rsidR="00000000" w:rsidDel="00000000" w:rsidP="00000000" w:rsidRDefault="00000000" w:rsidRPr="00000000" w14:paraId="00000030">
            <w:pPr>
              <w:spacing w:after="160" w:line="360" w:lineRule="auto"/>
              <w:ind w:right="200"/>
              <w:rPr>
                <w:rFonts w:ascii="Verdana" w:cs="Verdana" w:eastAsia="Verdana" w:hAnsi="Verdana"/>
                <w:sz w:val="20"/>
                <w:szCs w:val="20"/>
                <w:shd w:fill="f5f5f5" w:val="clear"/>
              </w:rPr>
            </w:pPr>
            <w:r w:rsidDel="00000000" w:rsidR="00000000" w:rsidRPr="00000000">
              <w:rPr>
                <w:rFonts w:ascii="Verdana" w:cs="Verdana" w:eastAsia="Verdana" w:hAnsi="Verdana"/>
                <w:color w:val="3f6fdc"/>
                <w:sz w:val="20"/>
                <w:szCs w:val="20"/>
                <w:shd w:fill="f5f5f5" w:val="clear"/>
                <w:rtl w:val="0"/>
              </w:rPr>
              <w:t xml:space="preserve">Flame Retardants</w:t>
            </w:r>
            <w:r w:rsidDel="00000000" w:rsidR="00000000" w:rsidRPr="00000000">
              <w:rPr>
                <w:rtl w:val="0"/>
              </w:rPr>
            </w:r>
          </w:p>
        </w:tc>
        <w:tc>
          <w:tcPr>
            <w:tcBorders>
              <w:top w:color="dddddd" w:space="0" w:sz="6" w:val="single"/>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31">
            <w:pPr>
              <w:spacing w:after="160" w:line="360" w:lineRule="auto"/>
              <w:ind w:right="200"/>
              <w:rPr>
                <w:rFonts w:ascii="Verdana" w:cs="Verdana" w:eastAsia="Verdana" w:hAnsi="Verdana"/>
                <w:color w:val="333333"/>
                <w:sz w:val="17"/>
                <w:szCs w:val="17"/>
                <w:shd w:fill="f5f5f5" w:val="clear"/>
              </w:rPr>
            </w:pPr>
            <w:r w:rsidDel="00000000" w:rsidR="00000000" w:rsidRPr="00000000">
              <w:rPr>
                <w:rtl w:val="0"/>
              </w:rPr>
            </w:r>
          </w:p>
        </w:tc>
      </w:tr>
      <w:tr>
        <w:trPr>
          <w:cantSplit w:val="0"/>
          <w:trHeight w:val="1395" w:hRule="atLeast"/>
          <w:tblHeader w:val="0"/>
        </w:trPr>
        <w:tc>
          <w:tcPr>
            <w:tcBorders>
              <w:top w:color="dddddd" w:space="0" w:sz="6" w:val="single"/>
              <w:left w:color="000000" w:space="0" w:sz="0" w:val="nil"/>
              <w:bottom w:color="000000" w:space="0" w:sz="0" w:val="nil"/>
              <w:right w:color="f8f8f8" w:space="0" w:sz="6" w:val="single"/>
            </w:tcBorders>
            <w:tcMar>
              <w:top w:w="100.0" w:type="dxa"/>
              <w:left w:w="120.0" w:type="dxa"/>
              <w:bottom w:w="100.0" w:type="dxa"/>
              <w:right w:w="120.0" w:type="dxa"/>
            </w:tcMar>
            <w:vAlign w:val="top"/>
          </w:tcPr>
          <w:p w:rsidR="00000000" w:rsidDel="00000000" w:rsidP="00000000" w:rsidRDefault="00000000" w:rsidRPr="00000000" w14:paraId="00000032">
            <w:pPr>
              <w:spacing w:after="160" w:line="360" w:lineRule="auto"/>
              <w:ind w:right="200"/>
              <w:rPr>
                <w:rFonts w:ascii="Verdana" w:cs="Verdana" w:eastAsia="Verdana" w:hAnsi="Verdana"/>
                <w:sz w:val="20"/>
                <w:szCs w:val="20"/>
                <w:shd w:fill="f5f5f5" w:val="clear"/>
              </w:rPr>
            </w:pPr>
            <w:r w:rsidDel="00000000" w:rsidR="00000000" w:rsidRPr="00000000">
              <w:rPr>
                <w:rFonts w:ascii="Verdana" w:cs="Verdana" w:eastAsia="Verdana" w:hAnsi="Verdana"/>
                <w:color w:val="3f6fdc"/>
                <w:sz w:val="20"/>
                <w:szCs w:val="20"/>
                <w:shd w:fill="f5f5f5" w:val="clear"/>
                <w:rtl w:val="0"/>
              </w:rPr>
              <w:t xml:space="preserve">Lead (HIGHLY TOXIC)</w:t>
            </w:r>
            <w:r w:rsidDel="00000000" w:rsidR="00000000" w:rsidRPr="00000000">
              <w:rPr>
                <w:rtl w:val="0"/>
              </w:rPr>
            </w:r>
          </w:p>
        </w:tc>
        <w:tc>
          <w:tcPr>
            <w:tcBorders>
              <w:top w:color="dddddd" w:space="0" w:sz="6" w:val="single"/>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33">
            <w:pPr>
              <w:spacing w:after="160" w:line="360" w:lineRule="auto"/>
              <w:ind w:right="200"/>
              <w:rPr>
                <w:rFonts w:ascii="Verdana" w:cs="Verdana" w:eastAsia="Verdana" w:hAnsi="Verdana"/>
                <w:color w:val="333333"/>
                <w:sz w:val="17"/>
                <w:szCs w:val="17"/>
                <w:shd w:fill="f5f5f5" w:val="clear"/>
              </w:rPr>
            </w:pPr>
            <w:r w:rsidDel="00000000" w:rsidR="00000000" w:rsidRPr="00000000">
              <w:rPr>
                <w:rtl w:val="0"/>
              </w:rPr>
            </w:r>
          </w:p>
        </w:tc>
      </w:tr>
    </w:tbl>
    <w:p w:rsidR="00000000" w:rsidDel="00000000" w:rsidP="00000000" w:rsidRDefault="00000000" w:rsidRPr="00000000" w14:paraId="00000034">
      <w:pPr>
        <w:rPr>
          <w:rFonts w:ascii="Verdana" w:cs="Verdana" w:eastAsia="Verdana" w:hAnsi="Verdana"/>
          <w:sz w:val="20"/>
          <w:szCs w:val="20"/>
          <w:shd w:fill="f5f5f5" w:val="clear"/>
        </w:rPr>
      </w:pPr>
      <w:r w:rsidDel="00000000" w:rsidR="00000000" w:rsidRPr="00000000">
        <w:rPr>
          <w:rFonts w:ascii="Verdana" w:cs="Verdana" w:eastAsia="Verdana" w:hAnsi="Verdana"/>
          <w:sz w:val="20"/>
          <w:szCs w:val="20"/>
          <w:shd w:fill="f5f5f5" w:val="clear"/>
          <w:rtl w:val="0"/>
        </w:rPr>
        <w:t xml:space="preserve">Substances to AVOID: High Priority of Chemicals of Concern We want to ensure their products or product packaging do not contain any of the following substances. These are known to be harmful to human health as well as our environment. This is not an exhaustive list, but is intended to give you an idea of what to look out for when purchasing items that have not already been vetted by County Purchasing staff. Check all that you can ensure these chemicals be at safe levels in the products we purchase.</w:t>
      </w:r>
    </w:p>
    <w:p w:rsidR="00000000" w:rsidDel="00000000" w:rsidP="00000000" w:rsidRDefault="00000000" w:rsidRPr="00000000" w14:paraId="00000035">
      <w:pPr>
        <w:rPr>
          <w:rFonts w:ascii="Verdana" w:cs="Verdana" w:eastAsia="Verdana" w:hAnsi="Verdana"/>
          <w:sz w:val="20"/>
          <w:szCs w:val="20"/>
          <w:shd w:fill="f5f5f5" w:val="clear"/>
        </w:rPr>
      </w:pPr>
      <w:r w:rsidDel="00000000" w:rsidR="00000000" w:rsidRPr="00000000">
        <w:rPr>
          <w:rtl w:val="0"/>
        </w:rPr>
      </w:r>
    </w:p>
    <w:p w:rsidR="00000000" w:rsidDel="00000000" w:rsidP="00000000" w:rsidRDefault="00000000" w:rsidRPr="00000000" w14:paraId="00000036">
      <w:pPr>
        <w:rPr>
          <w:rFonts w:ascii="Verdana" w:cs="Verdana" w:eastAsia="Verdana" w:hAnsi="Verdana"/>
          <w:sz w:val="20"/>
          <w:szCs w:val="20"/>
          <w:shd w:fill="f5f5f5" w:val="clear"/>
        </w:rPr>
      </w:pPr>
      <w:r w:rsidDel="00000000" w:rsidR="00000000" w:rsidRPr="00000000">
        <w:rPr>
          <w:rtl w:val="0"/>
        </w:rPr>
      </w:r>
    </w:p>
    <w:p w:rsidR="00000000" w:rsidDel="00000000" w:rsidP="00000000" w:rsidRDefault="00000000" w:rsidRPr="00000000" w14:paraId="00000037">
      <w:pPr>
        <w:rPr>
          <w:rFonts w:ascii="Verdana" w:cs="Verdana" w:eastAsia="Verdana" w:hAnsi="Verdana"/>
          <w:sz w:val="20"/>
          <w:szCs w:val="20"/>
          <w:shd w:fill="f5f5f5" w:val="clear"/>
        </w:rPr>
      </w:pPr>
      <w:r w:rsidDel="00000000" w:rsidR="00000000" w:rsidRPr="00000000">
        <w:rPr>
          <w:rFonts w:ascii="Verdana" w:cs="Verdana" w:eastAsia="Verdana" w:hAnsi="Verdana"/>
          <w:sz w:val="20"/>
          <w:szCs w:val="20"/>
          <w:shd w:fill="f5f5f5" w:val="clear"/>
          <w:rtl w:val="0"/>
        </w:rPr>
        <w:t xml:space="preserve">Multiple Choice Questions Select all that apply: If supplier selects all they receive the maximum 10%. </w:t>
      </w:r>
    </w:p>
    <w:p w:rsidR="00000000" w:rsidDel="00000000" w:rsidP="00000000" w:rsidRDefault="00000000" w:rsidRPr="00000000" w14:paraId="00000038">
      <w:pPr>
        <w:rPr>
          <w:rFonts w:ascii="Verdana" w:cs="Verdana" w:eastAsia="Verdana" w:hAnsi="Verdana"/>
          <w:sz w:val="20"/>
          <w:szCs w:val="20"/>
          <w:shd w:fill="f5f5f5" w:val="clear"/>
        </w:rPr>
      </w:pPr>
      <w:r w:rsidDel="00000000" w:rsidR="00000000" w:rsidRPr="00000000">
        <w:rPr>
          <w:rtl w:val="0"/>
        </w:rPr>
      </w:r>
    </w:p>
    <w:p w:rsidR="00000000" w:rsidDel="00000000" w:rsidP="00000000" w:rsidRDefault="00000000" w:rsidRPr="00000000" w14:paraId="00000039">
      <w:pPr>
        <w:rPr>
          <w:rFonts w:ascii="Verdana" w:cs="Verdana" w:eastAsia="Verdana" w:hAnsi="Verdana"/>
          <w:sz w:val="20"/>
          <w:szCs w:val="20"/>
          <w:shd w:fill="f5f5f5" w:val="clear"/>
        </w:rPr>
      </w:pPr>
      <w:r w:rsidDel="00000000" w:rsidR="00000000" w:rsidRPr="00000000">
        <w:rPr>
          <w:rtl w:val="0"/>
        </w:rPr>
      </w:r>
    </w:p>
    <w:tbl>
      <w:tblPr>
        <w:tblStyle w:val="Table2"/>
        <w:tblW w:w="93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80"/>
        <w:gridCol w:w="4680"/>
        <w:tblGridChange w:id="0">
          <w:tblGrid>
            <w:gridCol w:w="4680"/>
            <w:gridCol w:w="4680"/>
          </w:tblGrid>
        </w:tblGridChange>
      </w:tblGrid>
      <w:tr>
        <w:trPr>
          <w:cantSplit w:val="0"/>
          <w:trHeight w:val="1395" w:hRule="atLeast"/>
          <w:tblHeader w:val="0"/>
        </w:trPr>
        <w:tc>
          <w:tcPr>
            <w:tcBorders>
              <w:top w:color="dddddd" w:space="0" w:sz="6" w:val="single"/>
              <w:left w:color="000000" w:space="0" w:sz="0" w:val="nil"/>
              <w:bottom w:color="000000" w:space="0" w:sz="0" w:val="nil"/>
              <w:right w:color="f8f8f8" w:space="0" w:sz="6" w:val="single"/>
            </w:tcBorders>
            <w:tcMar>
              <w:top w:w="100.0" w:type="dxa"/>
              <w:left w:w="120.0" w:type="dxa"/>
              <w:bottom w:w="100.0" w:type="dxa"/>
              <w:right w:w="120.0" w:type="dxa"/>
            </w:tcMar>
            <w:vAlign w:val="top"/>
          </w:tcPr>
          <w:p w:rsidR="00000000" w:rsidDel="00000000" w:rsidP="00000000" w:rsidRDefault="00000000" w:rsidRPr="00000000" w14:paraId="0000003A">
            <w:pPr>
              <w:spacing w:after="160" w:line="360" w:lineRule="auto"/>
              <w:ind w:right="200"/>
              <w:rPr>
                <w:rFonts w:ascii="Verdana" w:cs="Verdana" w:eastAsia="Verdana" w:hAnsi="Verdana"/>
                <w:sz w:val="20"/>
                <w:szCs w:val="20"/>
                <w:shd w:fill="f5f5f5" w:val="clear"/>
              </w:rPr>
            </w:pPr>
            <w:r w:rsidDel="00000000" w:rsidR="00000000" w:rsidRPr="00000000">
              <w:rPr>
                <w:rFonts w:ascii="Verdana" w:cs="Verdana" w:eastAsia="Verdana" w:hAnsi="Verdana"/>
                <w:color w:val="3f6fdc"/>
                <w:sz w:val="20"/>
                <w:szCs w:val="20"/>
                <w:shd w:fill="f5f5f5" w:val="clear"/>
                <w:rtl w:val="0"/>
              </w:rPr>
              <w:t xml:space="preserve">Alkylphenols</w:t>
            </w:r>
            <w:r w:rsidDel="00000000" w:rsidR="00000000" w:rsidRPr="00000000">
              <w:rPr>
                <w:rtl w:val="0"/>
              </w:rPr>
            </w:r>
          </w:p>
        </w:tc>
        <w:tc>
          <w:tcPr>
            <w:tcBorders>
              <w:top w:color="dddddd" w:space="0" w:sz="6" w:val="single"/>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3B">
            <w:pPr>
              <w:spacing w:after="160" w:line="360" w:lineRule="auto"/>
              <w:ind w:right="200"/>
              <w:rPr>
                <w:rFonts w:ascii="Verdana" w:cs="Verdana" w:eastAsia="Verdana" w:hAnsi="Verdana"/>
                <w:color w:val="333333"/>
                <w:sz w:val="17"/>
                <w:szCs w:val="17"/>
                <w:shd w:fill="f5f5f5" w:val="clear"/>
              </w:rPr>
            </w:pPr>
            <w:r w:rsidDel="00000000" w:rsidR="00000000" w:rsidRPr="00000000">
              <w:rPr>
                <w:rtl w:val="0"/>
              </w:rPr>
            </w:r>
          </w:p>
        </w:tc>
      </w:tr>
      <w:tr>
        <w:trPr>
          <w:cantSplit w:val="0"/>
          <w:trHeight w:val="1395" w:hRule="atLeast"/>
          <w:tblHeader w:val="0"/>
        </w:trPr>
        <w:tc>
          <w:tcPr>
            <w:tcBorders>
              <w:top w:color="dddddd" w:space="0" w:sz="6" w:val="single"/>
              <w:left w:color="000000" w:space="0" w:sz="0" w:val="nil"/>
              <w:bottom w:color="000000" w:space="0" w:sz="0" w:val="nil"/>
              <w:right w:color="f8f8f8" w:space="0" w:sz="6" w:val="single"/>
            </w:tcBorders>
            <w:tcMar>
              <w:top w:w="100.0" w:type="dxa"/>
              <w:left w:w="120.0" w:type="dxa"/>
              <w:bottom w:w="100.0" w:type="dxa"/>
              <w:right w:w="120.0" w:type="dxa"/>
            </w:tcMar>
            <w:vAlign w:val="top"/>
          </w:tcPr>
          <w:p w:rsidR="00000000" w:rsidDel="00000000" w:rsidP="00000000" w:rsidRDefault="00000000" w:rsidRPr="00000000" w14:paraId="0000003C">
            <w:pPr>
              <w:spacing w:after="160" w:line="360" w:lineRule="auto"/>
              <w:ind w:right="200"/>
              <w:rPr>
                <w:rFonts w:ascii="Verdana" w:cs="Verdana" w:eastAsia="Verdana" w:hAnsi="Verdana"/>
                <w:sz w:val="20"/>
                <w:szCs w:val="20"/>
                <w:shd w:fill="f5f5f5" w:val="clear"/>
              </w:rPr>
            </w:pPr>
            <w:r w:rsidDel="00000000" w:rsidR="00000000" w:rsidRPr="00000000">
              <w:rPr>
                <w:rFonts w:ascii="Verdana" w:cs="Verdana" w:eastAsia="Verdana" w:hAnsi="Verdana"/>
                <w:color w:val="005580"/>
                <w:sz w:val="20"/>
                <w:szCs w:val="20"/>
                <w:u w:val="single"/>
                <w:shd w:fill="f5f5f5" w:val="clear"/>
                <w:rtl w:val="0"/>
              </w:rPr>
              <w:t xml:space="preserve">Bisphenol A (BPA) and Polychlorinated biphenyls (PCBs)</w:t>
            </w:r>
            <w:r w:rsidDel="00000000" w:rsidR="00000000" w:rsidRPr="00000000">
              <w:rPr>
                <w:rtl w:val="0"/>
              </w:rPr>
            </w:r>
          </w:p>
        </w:tc>
        <w:tc>
          <w:tcPr>
            <w:tcBorders>
              <w:top w:color="dddddd" w:space="0" w:sz="6" w:val="single"/>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3D">
            <w:pPr>
              <w:spacing w:after="160" w:line="360" w:lineRule="auto"/>
              <w:ind w:right="200"/>
              <w:rPr>
                <w:rFonts w:ascii="Verdana" w:cs="Verdana" w:eastAsia="Verdana" w:hAnsi="Verdana"/>
                <w:color w:val="333333"/>
                <w:sz w:val="17"/>
                <w:szCs w:val="17"/>
                <w:shd w:fill="f5f5f5" w:val="clear"/>
              </w:rPr>
            </w:pPr>
            <w:r w:rsidDel="00000000" w:rsidR="00000000" w:rsidRPr="00000000">
              <w:rPr>
                <w:rtl w:val="0"/>
              </w:rPr>
            </w:r>
          </w:p>
        </w:tc>
      </w:tr>
      <w:tr>
        <w:trPr>
          <w:cantSplit w:val="0"/>
          <w:trHeight w:val="1395" w:hRule="atLeast"/>
          <w:tblHeader w:val="0"/>
        </w:trPr>
        <w:tc>
          <w:tcPr>
            <w:tcBorders>
              <w:top w:color="dddddd" w:space="0" w:sz="6" w:val="single"/>
              <w:left w:color="000000" w:space="0" w:sz="0" w:val="nil"/>
              <w:bottom w:color="000000" w:space="0" w:sz="0" w:val="nil"/>
              <w:right w:color="f8f8f8" w:space="0" w:sz="6" w:val="single"/>
            </w:tcBorders>
            <w:tcMar>
              <w:top w:w="100.0" w:type="dxa"/>
              <w:left w:w="120.0" w:type="dxa"/>
              <w:bottom w:w="100.0" w:type="dxa"/>
              <w:right w:w="120.0" w:type="dxa"/>
            </w:tcMar>
            <w:vAlign w:val="top"/>
          </w:tcPr>
          <w:p w:rsidR="00000000" w:rsidDel="00000000" w:rsidP="00000000" w:rsidRDefault="00000000" w:rsidRPr="00000000" w14:paraId="0000003E">
            <w:pPr>
              <w:spacing w:after="160" w:line="360" w:lineRule="auto"/>
              <w:ind w:right="200"/>
              <w:rPr>
                <w:rFonts w:ascii="Verdana" w:cs="Verdana" w:eastAsia="Verdana" w:hAnsi="Verdana"/>
                <w:sz w:val="20"/>
                <w:szCs w:val="20"/>
                <w:shd w:fill="f5f5f5" w:val="clear"/>
              </w:rPr>
            </w:pPr>
            <w:r w:rsidDel="00000000" w:rsidR="00000000" w:rsidRPr="00000000">
              <w:rPr>
                <w:rFonts w:ascii="Verdana" w:cs="Verdana" w:eastAsia="Verdana" w:hAnsi="Verdana"/>
                <w:color w:val="3f6fdc"/>
                <w:sz w:val="20"/>
                <w:szCs w:val="20"/>
                <w:shd w:fill="f5f5f5" w:val="clear"/>
                <w:rtl w:val="0"/>
              </w:rPr>
              <w:t xml:space="preserve">Cadmium</w:t>
            </w:r>
            <w:r w:rsidDel="00000000" w:rsidR="00000000" w:rsidRPr="00000000">
              <w:rPr>
                <w:rtl w:val="0"/>
              </w:rPr>
            </w:r>
          </w:p>
        </w:tc>
        <w:tc>
          <w:tcPr>
            <w:tcBorders>
              <w:top w:color="dddddd" w:space="0" w:sz="6" w:val="single"/>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3F">
            <w:pPr>
              <w:spacing w:after="160" w:line="360" w:lineRule="auto"/>
              <w:ind w:right="200"/>
              <w:rPr>
                <w:rFonts w:ascii="Verdana" w:cs="Verdana" w:eastAsia="Verdana" w:hAnsi="Verdana"/>
                <w:color w:val="333333"/>
                <w:sz w:val="17"/>
                <w:szCs w:val="17"/>
                <w:shd w:fill="f5f5f5" w:val="clear"/>
              </w:rPr>
            </w:pPr>
            <w:r w:rsidDel="00000000" w:rsidR="00000000" w:rsidRPr="00000000">
              <w:rPr>
                <w:rtl w:val="0"/>
              </w:rPr>
            </w:r>
          </w:p>
        </w:tc>
      </w:tr>
      <w:tr>
        <w:trPr>
          <w:cantSplit w:val="0"/>
          <w:trHeight w:val="1395" w:hRule="atLeast"/>
          <w:tblHeader w:val="0"/>
        </w:trPr>
        <w:tc>
          <w:tcPr>
            <w:tcBorders>
              <w:top w:color="dddddd" w:space="0" w:sz="6" w:val="single"/>
              <w:left w:color="000000" w:space="0" w:sz="0" w:val="nil"/>
              <w:bottom w:color="000000" w:space="0" w:sz="0" w:val="nil"/>
              <w:right w:color="f8f8f8" w:space="0" w:sz="6" w:val="single"/>
            </w:tcBorders>
            <w:tcMar>
              <w:top w:w="100.0" w:type="dxa"/>
              <w:left w:w="120.0" w:type="dxa"/>
              <w:bottom w:w="100.0" w:type="dxa"/>
              <w:right w:w="120.0" w:type="dxa"/>
            </w:tcMar>
            <w:vAlign w:val="top"/>
          </w:tcPr>
          <w:p w:rsidR="00000000" w:rsidDel="00000000" w:rsidP="00000000" w:rsidRDefault="00000000" w:rsidRPr="00000000" w14:paraId="00000040">
            <w:pPr>
              <w:spacing w:after="160" w:line="360" w:lineRule="auto"/>
              <w:ind w:right="200"/>
              <w:rPr>
                <w:rFonts w:ascii="Verdana" w:cs="Verdana" w:eastAsia="Verdana" w:hAnsi="Verdana"/>
                <w:sz w:val="20"/>
                <w:szCs w:val="20"/>
                <w:shd w:fill="f5f5f5" w:val="clear"/>
              </w:rPr>
            </w:pPr>
            <w:r w:rsidDel="00000000" w:rsidR="00000000" w:rsidRPr="00000000">
              <w:rPr>
                <w:rFonts w:ascii="Verdana" w:cs="Verdana" w:eastAsia="Verdana" w:hAnsi="Verdana"/>
                <w:color w:val="3f6fdc"/>
                <w:sz w:val="20"/>
                <w:szCs w:val="20"/>
                <w:shd w:fill="f5f5f5" w:val="clear"/>
                <w:rtl w:val="0"/>
              </w:rPr>
              <w:t xml:space="preserve">Chlorinated polyethylene and chlorosulfonated polyethlene (CSPE)</w:t>
            </w:r>
            <w:r w:rsidDel="00000000" w:rsidR="00000000" w:rsidRPr="00000000">
              <w:rPr>
                <w:rtl w:val="0"/>
              </w:rPr>
            </w:r>
          </w:p>
        </w:tc>
        <w:tc>
          <w:tcPr>
            <w:tcBorders>
              <w:top w:color="dddddd" w:space="0" w:sz="6" w:val="single"/>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41">
            <w:pPr>
              <w:spacing w:after="160" w:line="360" w:lineRule="auto"/>
              <w:ind w:right="200"/>
              <w:rPr>
                <w:rFonts w:ascii="Verdana" w:cs="Verdana" w:eastAsia="Verdana" w:hAnsi="Verdana"/>
                <w:color w:val="333333"/>
                <w:sz w:val="17"/>
                <w:szCs w:val="17"/>
                <w:shd w:fill="f5f5f5" w:val="clear"/>
              </w:rPr>
            </w:pPr>
            <w:r w:rsidDel="00000000" w:rsidR="00000000" w:rsidRPr="00000000">
              <w:rPr>
                <w:rtl w:val="0"/>
              </w:rPr>
            </w:r>
          </w:p>
        </w:tc>
      </w:tr>
      <w:tr>
        <w:trPr>
          <w:cantSplit w:val="0"/>
          <w:trHeight w:val="1395" w:hRule="atLeast"/>
          <w:tblHeader w:val="0"/>
        </w:trPr>
        <w:tc>
          <w:tcPr>
            <w:tcBorders>
              <w:top w:color="dddddd" w:space="0" w:sz="6" w:val="single"/>
              <w:left w:color="000000" w:space="0" w:sz="0" w:val="nil"/>
              <w:bottom w:color="000000" w:space="0" w:sz="0" w:val="nil"/>
              <w:right w:color="f8f8f8" w:space="0" w:sz="6" w:val="single"/>
            </w:tcBorders>
            <w:tcMar>
              <w:top w:w="100.0" w:type="dxa"/>
              <w:left w:w="120.0" w:type="dxa"/>
              <w:bottom w:w="100.0" w:type="dxa"/>
              <w:right w:w="120.0" w:type="dxa"/>
            </w:tcMar>
            <w:vAlign w:val="top"/>
          </w:tcPr>
          <w:p w:rsidR="00000000" w:rsidDel="00000000" w:rsidP="00000000" w:rsidRDefault="00000000" w:rsidRPr="00000000" w14:paraId="00000042">
            <w:pPr>
              <w:spacing w:after="160" w:line="360" w:lineRule="auto"/>
              <w:ind w:right="200"/>
              <w:rPr>
                <w:rFonts w:ascii="Verdana" w:cs="Verdana" w:eastAsia="Verdana" w:hAnsi="Verdana"/>
                <w:sz w:val="20"/>
                <w:szCs w:val="20"/>
                <w:shd w:fill="f5f5f5" w:val="clear"/>
              </w:rPr>
            </w:pPr>
            <w:r w:rsidDel="00000000" w:rsidR="00000000" w:rsidRPr="00000000">
              <w:rPr>
                <w:rFonts w:ascii="Verdana" w:cs="Verdana" w:eastAsia="Verdana" w:hAnsi="Verdana"/>
                <w:color w:val="3f6fdc"/>
                <w:sz w:val="20"/>
                <w:szCs w:val="20"/>
                <w:shd w:fill="f5f5f5" w:val="clear"/>
                <w:rtl w:val="0"/>
              </w:rPr>
              <w:t xml:space="preserve">Chloroprene, Neoprene, and Chlorobenzene</w:t>
            </w:r>
            <w:r w:rsidDel="00000000" w:rsidR="00000000" w:rsidRPr="00000000">
              <w:rPr>
                <w:rtl w:val="0"/>
              </w:rPr>
            </w:r>
          </w:p>
        </w:tc>
        <w:tc>
          <w:tcPr>
            <w:tcBorders>
              <w:top w:color="dddddd" w:space="0" w:sz="6" w:val="single"/>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43">
            <w:pPr>
              <w:spacing w:after="160" w:line="360" w:lineRule="auto"/>
              <w:ind w:right="200"/>
              <w:rPr>
                <w:rFonts w:ascii="Verdana" w:cs="Verdana" w:eastAsia="Verdana" w:hAnsi="Verdana"/>
                <w:color w:val="333333"/>
                <w:sz w:val="17"/>
                <w:szCs w:val="17"/>
                <w:shd w:fill="f5f5f5" w:val="clear"/>
              </w:rPr>
            </w:pPr>
            <w:r w:rsidDel="00000000" w:rsidR="00000000" w:rsidRPr="00000000">
              <w:rPr>
                <w:rtl w:val="0"/>
              </w:rPr>
            </w:r>
          </w:p>
        </w:tc>
      </w:tr>
      <w:tr>
        <w:trPr>
          <w:cantSplit w:val="0"/>
          <w:trHeight w:val="1395" w:hRule="atLeast"/>
          <w:tblHeader w:val="0"/>
        </w:trPr>
        <w:tc>
          <w:tcPr>
            <w:tcBorders>
              <w:top w:color="dddddd" w:space="0" w:sz="6" w:val="single"/>
              <w:left w:color="000000" w:space="0" w:sz="0" w:val="nil"/>
              <w:bottom w:color="000000" w:space="0" w:sz="0" w:val="nil"/>
              <w:right w:color="f8f8f8" w:space="0" w:sz="6" w:val="single"/>
            </w:tcBorders>
            <w:tcMar>
              <w:top w:w="100.0" w:type="dxa"/>
              <w:left w:w="120.0" w:type="dxa"/>
              <w:bottom w:w="100.0" w:type="dxa"/>
              <w:right w:w="120.0" w:type="dxa"/>
            </w:tcMar>
            <w:vAlign w:val="top"/>
          </w:tcPr>
          <w:p w:rsidR="00000000" w:rsidDel="00000000" w:rsidP="00000000" w:rsidRDefault="00000000" w:rsidRPr="00000000" w14:paraId="00000044">
            <w:pPr>
              <w:spacing w:after="160" w:line="360" w:lineRule="auto"/>
              <w:ind w:right="200"/>
              <w:rPr>
                <w:rFonts w:ascii="Verdana" w:cs="Verdana" w:eastAsia="Verdana" w:hAnsi="Verdana"/>
                <w:sz w:val="20"/>
                <w:szCs w:val="20"/>
                <w:shd w:fill="f5f5f5" w:val="clear"/>
              </w:rPr>
            </w:pPr>
            <w:r w:rsidDel="00000000" w:rsidR="00000000" w:rsidRPr="00000000">
              <w:rPr>
                <w:rFonts w:ascii="Verdana" w:cs="Verdana" w:eastAsia="Verdana" w:hAnsi="Verdana"/>
                <w:color w:val="3f6fdc"/>
                <w:sz w:val="20"/>
                <w:szCs w:val="20"/>
                <w:shd w:fill="f5f5f5" w:val="clear"/>
                <w:rtl w:val="0"/>
              </w:rPr>
              <w:t xml:space="preserve">Chromium</w:t>
            </w:r>
            <w:r w:rsidDel="00000000" w:rsidR="00000000" w:rsidRPr="00000000">
              <w:rPr>
                <w:rtl w:val="0"/>
              </w:rPr>
            </w:r>
          </w:p>
        </w:tc>
        <w:tc>
          <w:tcPr>
            <w:tcBorders>
              <w:top w:color="dddddd" w:space="0" w:sz="6" w:val="single"/>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45">
            <w:pPr>
              <w:spacing w:after="160" w:line="360" w:lineRule="auto"/>
              <w:ind w:right="200"/>
              <w:rPr>
                <w:rFonts w:ascii="Verdana" w:cs="Verdana" w:eastAsia="Verdana" w:hAnsi="Verdana"/>
                <w:color w:val="333333"/>
                <w:sz w:val="17"/>
                <w:szCs w:val="17"/>
                <w:shd w:fill="f5f5f5" w:val="clear"/>
              </w:rPr>
            </w:pPr>
            <w:r w:rsidDel="00000000" w:rsidR="00000000" w:rsidRPr="00000000">
              <w:rPr>
                <w:rtl w:val="0"/>
              </w:rPr>
            </w:r>
          </w:p>
        </w:tc>
      </w:tr>
      <w:tr>
        <w:trPr>
          <w:cantSplit w:val="0"/>
          <w:trHeight w:val="1395" w:hRule="atLeast"/>
          <w:tblHeader w:val="0"/>
        </w:trPr>
        <w:tc>
          <w:tcPr>
            <w:tcBorders>
              <w:top w:color="dddddd" w:space="0" w:sz="6" w:val="single"/>
              <w:left w:color="000000" w:space="0" w:sz="0" w:val="nil"/>
              <w:bottom w:color="000000" w:space="0" w:sz="0" w:val="nil"/>
              <w:right w:color="f8f8f8" w:space="0" w:sz="6" w:val="single"/>
            </w:tcBorders>
            <w:tcMar>
              <w:top w:w="100.0" w:type="dxa"/>
              <w:left w:w="120.0" w:type="dxa"/>
              <w:bottom w:w="100.0" w:type="dxa"/>
              <w:right w:w="120.0" w:type="dxa"/>
            </w:tcMar>
            <w:vAlign w:val="top"/>
          </w:tcPr>
          <w:p w:rsidR="00000000" w:rsidDel="00000000" w:rsidP="00000000" w:rsidRDefault="00000000" w:rsidRPr="00000000" w14:paraId="00000046">
            <w:pPr>
              <w:spacing w:after="160" w:line="360" w:lineRule="auto"/>
              <w:ind w:right="200"/>
              <w:rPr>
                <w:rFonts w:ascii="Verdana" w:cs="Verdana" w:eastAsia="Verdana" w:hAnsi="Verdana"/>
                <w:sz w:val="20"/>
                <w:szCs w:val="20"/>
                <w:shd w:fill="f5f5f5" w:val="clear"/>
              </w:rPr>
            </w:pPr>
            <w:r w:rsidDel="00000000" w:rsidR="00000000" w:rsidRPr="00000000">
              <w:rPr>
                <w:rFonts w:ascii="Verdana" w:cs="Verdana" w:eastAsia="Verdana" w:hAnsi="Verdana"/>
                <w:color w:val="3f6fdc"/>
                <w:sz w:val="20"/>
                <w:szCs w:val="20"/>
                <w:shd w:fill="f5f5f5" w:val="clear"/>
                <w:rtl w:val="0"/>
              </w:rPr>
              <w:t xml:space="preserve">Formaldehyde</w:t>
            </w:r>
            <w:r w:rsidDel="00000000" w:rsidR="00000000" w:rsidRPr="00000000">
              <w:rPr>
                <w:rtl w:val="0"/>
              </w:rPr>
            </w:r>
          </w:p>
        </w:tc>
        <w:tc>
          <w:tcPr>
            <w:tcBorders>
              <w:top w:color="dddddd" w:space="0" w:sz="6" w:val="single"/>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47">
            <w:pPr>
              <w:spacing w:after="160" w:line="360" w:lineRule="auto"/>
              <w:ind w:right="200"/>
              <w:rPr>
                <w:rFonts w:ascii="Verdana" w:cs="Verdana" w:eastAsia="Verdana" w:hAnsi="Verdana"/>
                <w:color w:val="333333"/>
                <w:sz w:val="17"/>
                <w:szCs w:val="17"/>
                <w:shd w:fill="f5f5f5" w:val="clear"/>
              </w:rPr>
            </w:pPr>
            <w:r w:rsidDel="00000000" w:rsidR="00000000" w:rsidRPr="00000000">
              <w:rPr>
                <w:rtl w:val="0"/>
              </w:rPr>
            </w:r>
          </w:p>
        </w:tc>
      </w:tr>
      <w:tr>
        <w:trPr>
          <w:cantSplit w:val="0"/>
          <w:trHeight w:val="1395" w:hRule="atLeast"/>
          <w:tblHeader w:val="0"/>
        </w:trPr>
        <w:tc>
          <w:tcPr>
            <w:tcBorders>
              <w:top w:color="dddddd" w:space="0" w:sz="6" w:val="single"/>
              <w:left w:color="000000" w:space="0" w:sz="0" w:val="nil"/>
              <w:bottom w:color="000000" w:space="0" w:sz="0" w:val="nil"/>
              <w:right w:color="f8f8f8" w:space="0" w:sz="6" w:val="single"/>
            </w:tcBorders>
            <w:tcMar>
              <w:top w:w="100.0" w:type="dxa"/>
              <w:left w:w="120.0" w:type="dxa"/>
              <w:bottom w:w="100.0" w:type="dxa"/>
              <w:right w:w="120.0" w:type="dxa"/>
            </w:tcMar>
            <w:vAlign w:val="top"/>
          </w:tcPr>
          <w:p w:rsidR="00000000" w:rsidDel="00000000" w:rsidP="00000000" w:rsidRDefault="00000000" w:rsidRPr="00000000" w14:paraId="00000048">
            <w:pPr>
              <w:spacing w:after="160" w:line="360" w:lineRule="auto"/>
              <w:ind w:right="200"/>
              <w:rPr>
                <w:rFonts w:ascii="Verdana" w:cs="Verdana" w:eastAsia="Verdana" w:hAnsi="Verdana"/>
                <w:sz w:val="20"/>
                <w:szCs w:val="20"/>
                <w:shd w:fill="f5f5f5" w:val="clear"/>
              </w:rPr>
            </w:pPr>
            <w:r w:rsidDel="00000000" w:rsidR="00000000" w:rsidRPr="00000000">
              <w:rPr>
                <w:rFonts w:ascii="Verdana" w:cs="Verdana" w:eastAsia="Verdana" w:hAnsi="Verdana"/>
                <w:color w:val="3f6fdc"/>
                <w:sz w:val="20"/>
                <w:szCs w:val="20"/>
                <w:shd w:fill="f5f5f5" w:val="clear"/>
                <w:rtl w:val="0"/>
              </w:rPr>
              <w:t xml:space="preserve">Mercury (HIGHLY TOXIC)</w:t>
            </w:r>
            <w:r w:rsidDel="00000000" w:rsidR="00000000" w:rsidRPr="00000000">
              <w:rPr>
                <w:rtl w:val="0"/>
              </w:rPr>
            </w:r>
          </w:p>
        </w:tc>
        <w:tc>
          <w:tcPr>
            <w:tcBorders>
              <w:top w:color="dddddd" w:space="0" w:sz="6" w:val="single"/>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49">
            <w:pPr>
              <w:spacing w:after="160" w:line="360" w:lineRule="auto"/>
              <w:ind w:right="200"/>
              <w:rPr>
                <w:rFonts w:ascii="Verdana" w:cs="Verdana" w:eastAsia="Verdana" w:hAnsi="Verdana"/>
                <w:color w:val="333333"/>
                <w:sz w:val="17"/>
                <w:szCs w:val="17"/>
                <w:shd w:fill="f5f5f5" w:val="clear"/>
              </w:rPr>
            </w:pPr>
            <w:r w:rsidDel="00000000" w:rsidR="00000000" w:rsidRPr="00000000">
              <w:rPr>
                <w:rtl w:val="0"/>
              </w:rPr>
            </w:r>
          </w:p>
        </w:tc>
      </w:tr>
      <w:tr>
        <w:trPr>
          <w:cantSplit w:val="0"/>
          <w:trHeight w:val="1395" w:hRule="atLeast"/>
          <w:tblHeader w:val="0"/>
        </w:trPr>
        <w:tc>
          <w:tcPr>
            <w:tcBorders>
              <w:top w:color="dddddd" w:space="0" w:sz="6" w:val="single"/>
              <w:left w:color="000000" w:space="0" w:sz="0" w:val="nil"/>
              <w:bottom w:color="000000" w:space="0" w:sz="0" w:val="nil"/>
              <w:right w:color="f8f8f8" w:space="0" w:sz="6" w:val="single"/>
            </w:tcBorders>
            <w:tcMar>
              <w:top w:w="100.0" w:type="dxa"/>
              <w:left w:w="120.0" w:type="dxa"/>
              <w:bottom w:w="100.0" w:type="dxa"/>
              <w:right w:w="120.0" w:type="dxa"/>
            </w:tcMar>
            <w:vAlign w:val="top"/>
          </w:tcPr>
          <w:p w:rsidR="00000000" w:rsidDel="00000000" w:rsidP="00000000" w:rsidRDefault="00000000" w:rsidRPr="00000000" w14:paraId="0000004A">
            <w:pPr>
              <w:spacing w:after="160" w:line="360" w:lineRule="auto"/>
              <w:ind w:right="200"/>
              <w:rPr>
                <w:rFonts w:ascii="Verdana" w:cs="Verdana" w:eastAsia="Verdana" w:hAnsi="Verdana"/>
                <w:sz w:val="20"/>
                <w:szCs w:val="20"/>
                <w:shd w:fill="f5f5f5" w:val="clear"/>
              </w:rPr>
            </w:pPr>
            <w:r w:rsidDel="00000000" w:rsidR="00000000" w:rsidRPr="00000000">
              <w:rPr>
                <w:rFonts w:ascii="Verdana" w:cs="Verdana" w:eastAsia="Verdana" w:hAnsi="Verdana"/>
                <w:color w:val="3f6fdc"/>
                <w:sz w:val="20"/>
                <w:szCs w:val="20"/>
                <w:shd w:fill="f5f5f5" w:val="clear"/>
                <w:rtl w:val="0"/>
              </w:rPr>
              <w:t xml:space="preserve">Perfluorinated compounds (used in water resistant textiles)</w:t>
            </w:r>
            <w:r w:rsidDel="00000000" w:rsidR="00000000" w:rsidRPr="00000000">
              <w:rPr>
                <w:rtl w:val="0"/>
              </w:rPr>
            </w:r>
          </w:p>
        </w:tc>
        <w:tc>
          <w:tcPr>
            <w:tcBorders>
              <w:top w:color="dddddd" w:space="0" w:sz="6" w:val="single"/>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4B">
            <w:pPr>
              <w:spacing w:after="160" w:line="360" w:lineRule="auto"/>
              <w:ind w:right="200"/>
              <w:rPr>
                <w:rFonts w:ascii="Verdana" w:cs="Verdana" w:eastAsia="Verdana" w:hAnsi="Verdana"/>
                <w:color w:val="333333"/>
                <w:sz w:val="17"/>
                <w:szCs w:val="17"/>
                <w:shd w:fill="f5f5f5" w:val="clear"/>
              </w:rPr>
            </w:pPr>
            <w:r w:rsidDel="00000000" w:rsidR="00000000" w:rsidRPr="00000000">
              <w:rPr>
                <w:rtl w:val="0"/>
              </w:rPr>
            </w:r>
          </w:p>
        </w:tc>
      </w:tr>
      <w:tr>
        <w:trPr>
          <w:cantSplit w:val="0"/>
          <w:trHeight w:val="1395" w:hRule="atLeast"/>
          <w:tblHeader w:val="0"/>
        </w:trPr>
        <w:tc>
          <w:tcPr>
            <w:tcBorders>
              <w:top w:color="dddddd" w:space="0" w:sz="6" w:val="single"/>
              <w:left w:color="000000" w:space="0" w:sz="0" w:val="nil"/>
              <w:bottom w:color="000000" w:space="0" w:sz="0" w:val="nil"/>
              <w:right w:color="f8f8f8" w:space="0" w:sz="6" w:val="single"/>
            </w:tcBorders>
            <w:tcMar>
              <w:top w:w="100.0" w:type="dxa"/>
              <w:left w:w="120.0" w:type="dxa"/>
              <w:bottom w:w="100.0" w:type="dxa"/>
              <w:right w:w="120.0" w:type="dxa"/>
            </w:tcMar>
            <w:vAlign w:val="top"/>
          </w:tcPr>
          <w:p w:rsidR="00000000" w:rsidDel="00000000" w:rsidP="00000000" w:rsidRDefault="00000000" w:rsidRPr="00000000" w14:paraId="0000004C">
            <w:pPr>
              <w:spacing w:after="160" w:line="360" w:lineRule="auto"/>
              <w:ind w:right="200"/>
              <w:rPr>
                <w:rFonts w:ascii="Verdana" w:cs="Verdana" w:eastAsia="Verdana" w:hAnsi="Verdana"/>
                <w:sz w:val="20"/>
                <w:szCs w:val="20"/>
                <w:shd w:fill="f5f5f5" w:val="clear"/>
              </w:rPr>
            </w:pPr>
            <w:r w:rsidDel="00000000" w:rsidR="00000000" w:rsidRPr="00000000">
              <w:rPr>
                <w:rFonts w:ascii="Verdana" w:cs="Verdana" w:eastAsia="Verdana" w:hAnsi="Verdana"/>
                <w:color w:val="3f6fdc"/>
                <w:sz w:val="20"/>
                <w:szCs w:val="20"/>
                <w:shd w:fill="f5f5f5" w:val="clear"/>
                <w:rtl w:val="0"/>
              </w:rPr>
              <w:t xml:space="preserve">Phthalates</w:t>
            </w:r>
            <w:r w:rsidDel="00000000" w:rsidR="00000000" w:rsidRPr="00000000">
              <w:rPr>
                <w:rtl w:val="0"/>
              </w:rPr>
            </w:r>
          </w:p>
        </w:tc>
        <w:tc>
          <w:tcPr>
            <w:tcBorders>
              <w:top w:color="dddddd" w:space="0" w:sz="6" w:val="single"/>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4D">
            <w:pPr>
              <w:spacing w:after="160" w:line="360" w:lineRule="auto"/>
              <w:ind w:right="200"/>
              <w:rPr>
                <w:rFonts w:ascii="Verdana" w:cs="Verdana" w:eastAsia="Verdana" w:hAnsi="Verdana"/>
                <w:color w:val="333333"/>
                <w:sz w:val="17"/>
                <w:szCs w:val="17"/>
                <w:shd w:fill="f5f5f5" w:val="clear"/>
              </w:rPr>
            </w:pPr>
            <w:r w:rsidDel="00000000" w:rsidR="00000000" w:rsidRPr="00000000">
              <w:rPr>
                <w:rtl w:val="0"/>
              </w:rPr>
            </w:r>
          </w:p>
        </w:tc>
      </w:tr>
      <w:tr>
        <w:trPr>
          <w:cantSplit w:val="0"/>
          <w:trHeight w:val="1395" w:hRule="atLeast"/>
          <w:tblHeader w:val="0"/>
        </w:trPr>
        <w:tc>
          <w:tcPr>
            <w:tcBorders>
              <w:top w:color="dddddd" w:space="0" w:sz="6" w:val="single"/>
              <w:left w:color="000000" w:space="0" w:sz="0" w:val="nil"/>
              <w:bottom w:color="000000" w:space="0" w:sz="0" w:val="nil"/>
              <w:right w:color="f8f8f8" w:space="0" w:sz="6" w:val="single"/>
            </w:tcBorders>
            <w:tcMar>
              <w:top w:w="100.0" w:type="dxa"/>
              <w:left w:w="120.0" w:type="dxa"/>
              <w:bottom w:w="100.0" w:type="dxa"/>
              <w:right w:w="120.0" w:type="dxa"/>
            </w:tcMar>
            <w:vAlign w:val="top"/>
          </w:tcPr>
          <w:p w:rsidR="00000000" w:rsidDel="00000000" w:rsidP="00000000" w:rsidRDefault="00000000" w:rsidRPr="00000000" w14:paraId="0000004E">
            <w:pPr>
              <w:spacing w:after="160" w:line="360" w:lineRule="auto"/>
              <w:ind w:right="200"/>
              <w:rPr>
                <w:rFonts w:ascii="Verdana" w:cs="Verdana" w:eastAsia="Verdana" w:hAnsi="Verdana"/>
                <w:sz w:val="20"/>
                <w:szCs w:val="20"/>
                <w:shd w:fill="f5f5f5" w:val="clear"/>
              </w:rPr>
            </w:pPr>
            <w:r w:rsidDel="00000000" w:rsidR="00000000" w:rsidRPr="00000000">
              <w:rPr>
                <w:rFonts w:ascii="Verdana" w:cs="Verdana" w:eastAsia="Verdana" w:hAnsi="Verdana"/>
                <w:color w:val="3f6fdc"/>
                <w:sz w:val="20"/>
                <w:szCs w:val="20"/>
                <w:shd w:fill="f5f5f5" w:val="clear"/>
                <w:rtl w:val="0"/>
              </w:rPr>
              <w:t xml:space="preserve">Polyvinyl chloride and Polyvinylidene chloride (common in water bottles, stuffed animals, and dolls)</w:t>
            </w:r>
            <w:r w:rsidDel="00000000" w:rsidR="00000000" w:rsidRPr="00000000">
              <w:rPr>
                <w:rtl w:val="0"/>
              </w:rPr>
            </w:r>
          </w:p>
        </w:tc>
        <w:tc>
          <w:tcPr>
            <w:tcBorders>
              <w:top w:color="dddddd" w:space="0" w:sz="6" w:val="single"/>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4F">
            <w:pPr>
              <w:spacing w:after="160" w:line="360" w:lineRule="auto"/>
              <w:ind w:right="200"/>
              <w:rPr>
                <w:rFonts w:ascii="Verdana" w:cs="Verdana" w:eastAsia="Verdana" w:hAnsi="Verdana"/>
                <w:color w:val="333333"/>
                <w:sz w:val="17"/>
                <w:szCs w:val="17"/>
                <w:shd w:fill="f5f5f5" w:val="clear"/>
              </w:rPr>
            </w:pPr>
            <w:r w:rsidDel="00000000" w:rsidR="00000000" w:rsidRPr="00000000">
              <w:rPr>
                <w:rtl w:val="0"/>
              </w:rPr>
            </w:r>
          </w:p>
        </w:tc>
      </w:tr>
      <w:tr>
        <w:trPr>
          <w:cantSplit w:val="0"/>
          <w:trHeight w:val="1395" w:hRule="atLeast"/>
          <w:tblHeader w:val="0"/>
        </w:trPr>
        <w:tc>
          <w:tcPr>
            <w:tcBorders>
              <w:top w:color="dddddd" w:space="0" w:sz="6" w:val="single"/>
              <w:left w:color="000000" w:space="0" w:sz="0" w:val="nil"/>
              <w:bottom w:color="000000" w:space="0" w:sz="0" w:val="nil"/>
              <w:right w:color="f8f8f8" w:space="0" w:sz="6" w:val="single"/>
            </w:tcBorders>
            <w:tcMar>
              <w:top w:w="100.0" w:type="dxa"/>
              <w:left w:w="120.0" w:type="dxa"/>
              <w:bottom w:w="100.0" w:type="dxa"/>
              <w:right w:w="120.0" w:type="dxa"/>
            </w:tcMar>
            <w:vAlign w:val="top"/>
          </w:tcPr>
          <w:p w:rsidR="00000000" w:rsidDel="00000000" w:rsidP="00000000" w:rsidRDefault="00000000" w:rsidRPr="00000000" w14:paraId="00000050">
            <w:pPr>
              <w:spacing w:after="160" w:line="360" w:lineRule="auto"/>
              <w:ind w:right="200"/>
              <w:rPr>
                <w:rFonts w:ascii="Verdana" w:cs="Verdana" w:eastAsia="Verdana" w:hAnsi="Verdana"/>
                <w:sz w:val="20"/>
                <w:szCs w:val="20"/>
                <w:shd w:fill="f5f5f5" w:val="clear"/>
              </w:rPr>
            </w:pPr>
            <w:r w:rsidDel="00000000" w:rsidR="00000000" w:rsidRPr="00000000">
              <w:rPr>
                <w:rFonts w:ascii="Verdana" w:cs="Verdana" w:eastAsia="Verdana" w:hAnsi="Verdana"/>
                <w:color w:val="3f6fdc"/>
                <w:sz w:val="20"/>
                <w:szCs w:val="20"/>
                <w:shd w:fill="f5f5f5" w:val="clear"/>
                <w:rtl w:val="0"/>
              </w:rPr>
              <w:t xml:space="preserve">Wood treatments containing creosote, arsenic or pentachlorophenol</w:t>
            </w:r>
            <w:r w:rsidDel="00000000" w:rsidR="00000000" w:rsidRPr="00000000">
              <w:rPr>
                <w:rtl w:val="0"/>
              </w:rPr>
            </w:r>
          </w:p>
        </w:tc>
        <w:tc>
          <w:tcPr>
            <w:tcBorders>
              <w:top w:color="dddddd" w:space="0" w:sz="6" w:val="single"/>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51">
            <w:pPr>
              <w:spacing w:after="160" w:line="360" w:lineRule="auto"/>
              <w:ind w:right="200"/>
              <w:rPr>
                <w:rFonts w:ascii="Verdana" w:cs="Verdana" w:eastAsia="Verdana" w:hAnsi="Verdana"/>
                <w:color w:val="333333"/>
                <w:sz w:val="17"/>
                <w:szCs w:val="17"/>
                <w:shd w:fill="f5f5f5" w:val="clear"/>
              </w:rPr>
            </w:pPr>
            <w:r w:rsidDel="00000000" w:rsidR="00000000" w:rsidRPr="00000000">
              <w:rPr>
                <w:rtl w:val="0"/>
              </w:rPr>
            </w:r>
          </w:p>
        </w:tc>
      </w:tr>
      <w:tr>
        <w:trPr>
          <w:cantSplit w:val="0"/>
          <w:trHeight w:val="1395" w:hRule="atLeast"/>
          <w:tblHeader w:val="0"/>
        </w:trPr>
        <w:tc>
          <w:tcPr>
            <w:tcBorders>
              <w:top w:color="dddddd" w:space="0" w:sz="6" w:val="single"/>
              <w:left w:color="000000" w:space="0" w:sz="0" w:val="nil"/>
              <w:bottom w:color="000000" w:space="0" w:sz="0" w:val="nil"/>
              <w:right w:color="f8f8f8" w:space="0" w:sz="6" w:val="single"/>
            </w:tcBorders>
            <w:tcMar>
              <w:top w:w="100.0" w:type="dxa"/>
              <w:left w:w="120.0" w:type="dxa"/>
              <w:bottom w:w="100.0" w:type="dxa"/>
              <w:right w:w="120.0" w:type="dxa"/>
            </w:tcMar>
            <w:vAlign w:val="top"/>
          </w:tcPr>
          <w:p w:rsidR="00000000" w:rsidDel="00000000" w:rsidP="00000000" w:rsidRDefault="00000000" w:rsidRPr="00000000" w14:paraId="00000052">
            <w:pPr>
              <w:spacing w:after="160" w:line="360" w:lineRule="auto"/>
              <w:ind w:right="200"/>
              <w:rPr>
                <w:rFonts w:ascii="Verdana" w:cs="Verdana" w:eastAsia="Verdana" w:hAnsi="Verdana"/>
                <w:sz w:val="20"/>
                <w:szCs w:val="20"/>
                <w:shd w:fill="f5f5f5" w:val="clear"/>
              </w:rPr>
            </w:pPr>
            <w:r w:rsidDel="00000000" w:rsidR="00000000" w:rsidRPr="00000000">
              <w:rPr>
                <w:rFonts w:ascii="Verdana" w:cs="Verdana" w:eastAsia="Verdana" w:hAnsi="Verdana"/>
                <w:color w:val="3f6fdc"/>
                <w:sz w:val="20"/>
                <w:szCs w:val="20"/>
                <w:shd w:fill="f5f5f5" w:val="clear"/>
                <w:rtl w:val="0"/>
              </w:rPr>
              <w:t xml:space="preserve">Volatile organic compounds (VOCs)</w:t>
            </w:r>
            <w:r w:rsidDel="00000000" w:rsidR="00000000" w:rsidRPr="00000000">
              <w:rPr>
                <w:rtl w:val="0"/>
              </w:rPr>
            </w:r>
          </w:p>
        </w:tc>
        <w:tc>
          <w:tcPr>
            <w:tcBorders>
              <w:top w:color="dddddd" w:space="0" w:sz="6" w:val="single"/>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53">
            <w:pPr>
              <w:spacing w:after="160" w:line="360" w:lineRule="auto"/>
              <w:ind w:right="200"/>
              <w:rPr>
                <w:rFonts w:ascii="Verdana" w:cs="Verdana" w:eastAsia="Verdana" w:hAnsi="Verdana"/>
                <w:color w:val="333333"/>
                <w:sz w:val="17"/>
                <w:szCs w:val="17"/>
                <w:shd w:fill="f5f5f5" w:val="clear"/>
              </w:rPr>
            </w:pPr>
            <w:r w:rsidDel="00000000" w:rsidR="00000000" w:rsidRPr="00000000">
              <w:rPr>
                <w:rtl w:val="0"/>
              </w:rPr>
            </w:r>
          </w:p>
        </w:tc>
      </w:tr>
      <w:tr>
        <w:trPr>
          <w:cantSplit w:val="0"/>
          <w:trHeight w:val="1395" w:hRule="atLeast"/>
          <w:tblHeader w:val="0"/>
        </w:trPr>
        <w:tc>
          <w:tcPr>
            <w:tcBorders>
              <w:top w:color="dddddd" w:space="0" w:sz="6" w:val="single"/>
              <w:left w:color="000000" w:space="0" w:sz="0" w:val="nil"/>
              <w:bottom w:color="000000" w:space="0" w:sz="0" w:val="nil"/>
              <w:right w:color="f8f8f8" w:space="0" w:sz="6" w:val="single"/>
            </w:tcBorders>
            <w:tcMar>
              <w:top w:w="100.0" w:type="dxa"/>
              <w:left w:w="120.0" w:type="dxa"/>
              <w:bottom w:w="100.0" w:type="dxa"/>
              <w:right w:w="120.0" w:type="dxa"/>
            </w:tcMar>
            <w:vAlign w:val="top"/>
          </w:tcPr>
          <w:p w:rsidR="00000000" w:rsidDel="00000000" w:rsidP="00000000" w:rsidRDefault="00000000" w:rsidRPr="00000000" w14:paraId="00000054">
            <w:pPr>
              <w:spacing w:after="160" w:line="360" w:lineRule="auto"/>
              <w:ind w:right="200"/>
              <w:rPr>
                <w:rFonts w:ascii="Verdana" w:cs="Verdana" w:eastAsia="Verdana" w:hAnsi="Verdana"/>
                <w:sz w:val="20"/>
                <w:szCs w:val="20"/>
                <w:shd w:fill="f5f5f5" w:val="clear"/>
              </w:rPr>
            </w:pPr>
            <w:r w:rsidDel="00000000" w:rsidR="00000000" w:rsidRPr="00000000">
              <w:rPr>
                <w:rFonts w:ascii="Verdana" w:cs="Verdana" w:eastAsia="Verdana" w:hAnsi="Verdana"/>
                <w:color w:val="3f6fdc"/>
                <w:sz w:val="20"/>
                <w:szCs w:val="20"/>
                <w:shd w:fill="f5f5f5" w:val="clear"/>
                <w:rtl w:val="0"/>
              </w:rPr>
              <w:t xml:space="preserve">Flame Retardants</w:t>
            </w:r>
            <w:r w:rsidDel="00000000" w:rsidR="00000000" w:rsidRPr="00000000">
              <w:rPr>
                <w:rtl w:val="0"/>
              </w:rPr>
            </w:r>
          </w:p>
        </w:tc>
        <w:tc>
          <w:tcPr>
            <w:tcBorders>
              <w:top w:color="dddddd" w:space="0" w:sz="6" w:val="single"/>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55">
            <w:pPr>
              <w:spacing w:after="160" w:line="360" w:lineRule="auto"/>
              <w:ind w:right="200"/>
              <w:rPr>
                <w:rFonts w:ascii="Verdana" w:cs="Verdana" w:eastAsia="Verdana" w:hAnsi="Verdana"/>
                <w:color w:val="333333"/>
                <w:sz w:val="17"/>
                <w:szCs w:val="17"/>
                <w:shd w:fill="f5f5f5" w:val="clear"/>
              </w:rPr>
            </w:pPr>
            <w:r w:rsidDel="00000000" w:rsidR="00000000" w:rsidRPr="00000000">
              <w:rPr>
                <w:rtl w:val="0"/>
              </w:rPr>
            </w:r>
          </w:p>
        </w:tc>
      </w:tr>
      <w:tr>
        <w:trPr>
          <w:cantSplit w:val="0"/>
          <w:trHeight w:val="1395" w:hRule="atLeast"/>
          <w:tblHeader w:val="0"/>
        </w:trPr>
        <w:tc>
          <w:tcPr>
            <w:tcBorders>
              <w:top w:color="dddddd" w:space="0" w:sz="6" w:val="single"/>
              <w:left w:color="000000" w:space="0" w:sz="0" w:val="nil"/>
              <w:bottom w:color="000000" w:space="0" w:sz="0" w:val="nil"/>
              <w:right w:color="f8f8f8" w:space="0" w:sz="6" w:val="single"/>
            </w:tcBorders>
            <w:tcMar>
              <w:top w:w="100.0" w:type="dxa"/>
              <w:left w:w="120.0" w:type="dxa"/>
              <w:bottom w:w="100.0" w:type="dxa"/>
              <w:right w:w="120.0" w:type="dxa"/>
            </w:tcMar>
            <w:vAlign w:val="top"/>
          </w:tcPr>
          <w:p w:rsidR="00000000" w:rsidDel="00000000" w:rsidP="00000000" w:rsidRDefault="00000000" w:rsidRPr="00000000" w14:paraId="00000056">
            <w:pPr>
              <w:spacing w:after="160" w:line="360" w:lineRule="auto"/>
              <w:ind w:right="200"/>
              <w:rPr>
                <w:rFonts w:ascii="Verdana" w:cs="Verdana" w:eastAsia="Verdana" w:hAnsi="Verdana"/>
                <w:sz w:val="20"/>
                <w:szCs w:val="20"/>
                <w:shd w:fill="f5f5f5" w:val="clear"/>
              </w:rPr>
            </w:pPr>
            <w:r w:rsidDel="00000000" w:rsidR="00000000" w:rsidRPr="00000000">
              <w:rPr>
                <w:rFonts w:ascii="Verdana" w:cs="Verdana" w:eastAsia="Verdana" w:hAnsi="Verdana"/>
                <w:color w:val="3f6fdc"/>
                <w:sz w:val="20"/>
                <w:szCs w:val="20"/>
                <w:shd w:fill="f5f5f5" w:val="clear"/>
                <w:rtl w:val="0"/>
              </w:rPr>
              <w:t xml:space="preserve">Lead (HIGHLY TOXIC)</w:t>
            </w:r>
            <w:r w:rsidDel="00000000" w:rsidR="00000000" w:rsidRPr="00000000">
              <w:rPr>
                <w:rtl w:val="0"/>
              </w:rPr>
            </w:r>
          </w:p>
        </w:tc>
        <w:tc>
          <w:tcPr>
            <w:tcBorders>
              <w:top w:color="dddddd" w:space="0" w:sz="6" w:val="single"/>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57">
            <w:pPr>
              <w:spacing w:after="160" w:line="360" w:lineRule="auto"/>
              <w:ind w:right="200"/>
              <w:rPr>
                <w:rFonts w:ascii="Verdana" w:cs="Verdana" w:eastAsia="Verdana" w:hAnsi="Verdana"/>
                <w:color w:val="333333"/>
                <w:sz w:val="17"/>
                <w:szCs w:val="17"/>
                <w:shd w:fill="f5f5f5" w:val="clear"/>
              </w:rPr>
            </w:pPr>
            <w:r w:rsidDel="00000000" w:rsidR="00000000" w:rsidRPr="00000000">
              <w:rPr>
                <w:rtl w:val="0"/>
              </w:rPr>
            </w:r>
          </w:p>
        </w:tc>
      </w:tr>
    </w:tbl>
    <w:p w:rsidR="00000000" w:rsidDel="00000000" w:rsidP="00000000" w:rsidRDefault="00000000" w:rsidRPr="00000000" w14:paraId="00000058">
      <w:pPr>
        <w:rPr>
          <w:rFonts w:ascii="Verdana" w:cs="Verdana" w:eastAsia="Verdana" w:hAnsi="Verdana"/>
          <w:sz w:val="20"/>
          <w:szCs w:val="20"/>
          <w:shd w:fill="f5f5f5" w:val="clear"/>
        </w:rPr>
      </w:pPr>
      <w:r w:rsidDel="00000000" w:rsidR="00000000" w:rsidRPr="00000000">
        <w:rPr>
          <w:rFonts w:ascii="Verdana" w:cs="Verdana" w:eastAsia="Verdana" w:hAnsi="Verdana"/>
          <w:sz w:val="20"/>
          <w:szCs w:val="20"/>
          <w:shd w:fill="f5f5f5" w:val="clear"/>
          <w:rtl w:val="0"/>
        </w:rPr>
        <w:t xml:space="preserve">Third Party Certifications</w:t>
      </w:r>
    </w:p>
    <w:p w:rsidR="00000000" w:rsidDel="00000000" w:rsidP="00000000" w:rsidRDefault="00000000" w:rsidRPr="00000000" w14:paraId="00000059">
      <w:pPr>
        <w:rPr>
          <w:rFonts w:ascii="Verdana" w:cs="Verdana" w:eastAsia="Verdana" w:hAnsi="Verdana"/>
          <w:sz w:val="20"/>
          <w:szCs w:val="20"/>
          <w:shd w:fill="f5f5f5" w:val="clear"/>
        </w:rPr>
      </w:pPr>
      <w:r w:rsidDel="00000000" w:rsidR="00000000" w:rsidRPr="00000000">
        <w:rPr>
          <w:rtl w:val="0"/>
        </w:rPr>
      </w:r>
    </w:p>
    <w:tbl>
      <w:tblPr>
        <w:tblStyle w:val="Table3"/>
        <w:tblW w:w="93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cantSplit w:val="0"/>
          <w:trHeight w:val="1095" w:hRule="atLeast"/>
          <w:tblHeader w:val="0"/>
        </w:trPr>
        <w:tc>
          <w:tcPr>
            <w:tcBorders>
              <w:top w:color="dddddd" w:space="0" w:sz="6" w:val="single"/>
              <w:left w:color="000000" w:space="0" w:sz="0" w:val="nil"/>
              <w:bottom w:color="000000" w:space="0" w:sz="0" w:val="nil"/>
              <w:right w:color="f8f8f8" w:space="0" w:sz="6" w:val="single"/>
            </w:tcBorders>
            <w:shd w:fill="f5f5f5" w:val="clear"/>
            <w:tcMar>
              <w:top w:w="100.0" w:type="dxa"/>
              <w:left w:w="120.0" w:type="dxa"/>
              <w:bottom w:w="100.0" w:type="dxa"/>
              <w:right w:w="120.0" w:type="dxa"/>
            </w:tcMar>
            <w:vAlign w:val="top"/>
          </w:tcPr>
          <w:p w:rsidR="00000000" w:rsidDel="00000000" w:rsidP="00000000" w:rsidRDefault="00000000" w:rsidRPr="00000000" w14:paraId="0000005A">
            <w:pPr>
              <w:spacing w:after="160" w:line="360" w:lineRule="auto"/>
              <w:rPr>
                <w:rFonts w:ascii="Verdana" w:cs="Verdana" w:eastAsia="Verdana" w:hAnsi="Verdana"/>
                <w:sz w:val="20"/>
                <w:szCs w:val="20"/>
                <w:shd w:fill="f5f5f5" w:val="clear"/>
              </w:rPr>
            </w:pPr>
            <w:r w:rsidDel="00000000" w:rsidR="00000000" w:rsidRPr="00000000">
              <w:rPr>
                <w:rFonts w:ascii="Verdana" w:cs="Verdana" w:eastAsia="Verdana" w:hAnsi="Verdana"/>
                <w:sz w:val="20"/>
                <w:szCs w:val="20"/>
                <w:shd w:fill="f5f5f5" w:val="clear"/>
                <w:rtl w:val="0"/>
              </w:rPr>
              <w:t xml:space="preserve">Many different third-party certifications are available to consumers for use in purchasing decisions. Check all certifications that you can negotiate using for the purchase of products for our organization. These certifications may be focused on a product or an organization.</w:t>
            </w:r>
          </w:p>
          <w:p w:rsidR="00000000" w:rsidDel="00000000" w:rsidP="00000000" w:rsidRDefault="00000000" w:rsidRPr="00000000" w14:paraId="0000005B">
            <w:pPr>
              <w:spacing w:after="160" w:line="360" w:lineRule="auto"/>
              <w:rPr>
                <w:rFonts w:ascii="Verdana" w:cs="Verdana" w:eastAsia="Verdana" w:hAnsi="Verdana"/>
                <w:sz w:val="20"/>
                <w:szCs w:val="20"/>
                <w:shd w:fill="f5f5f5" w:val="clear"/>
              </w:rPr>
            </w:pPr>
            <w:r w:rsidDel="00000000" w:rsidR="00000000" w:rsidRPr="00000000">
              <w:rPr>
                <w:rtl w:val="0"/>
              </w:rPr>
            </w:r>
          </w:p>
        </w:tc>
      </w:tr>
    </w:tbl>
    <w:p w:rsidR="00000000" w:rsidDel="00000000" w:rsidP="00000000" w:rsidRDefault="00000000" w:rsidRPr="00000000" w14:paraId="0000005C">
      <w:pPr>
        <w:rPr>
          <w:rFonts w:ascii="Verdana" w:cs="Verdana" w:eastAsia="Verdana" w:hAnsi="Verdana"/>
          <w:sz w:val="20"/>
          <w:szCs w:val="20"/>
          <w:shd w:fill="f5f5f5" w:val="clear"/>
        </w:rPr>
      </w:pPr>
      <w:r w:rsidDel="00000000" w:rsidR="00000000" w:rsidRPr="00000000">
        <w:rPr>
          <w:rFonts w:ascii="Verdana" w:cs="Verdana" w:eastAsia="Verdana" w:hAnsi="Verdana"/>
          <w:sz w:val="20"/>
          <w:szCs w:val="20"/>
          <w:shd w:fill="f5f5f5" w:val="clear"/>
          <w:rtl w:val="0"/>
        </w:rPr>
        <w:t xml:space="preserve">Please Select All Certifications your organization uses in your business operations and service delivery. </w:t>
      </w:r>
    </w:p>
    <w:p w:rsidR="00000000" w:rsidDel="00000000" w:rsidP="00000000" w:rsidRDefault="00000000" w:rsidRPr="00000000" w14:paraId="0000005D">
      <w:pPr>
        <w:rPr>
          <w:rFonts w:ascii="Verdana" w:cs="Verdana" w:eastAsia="Verdana" w:hAnsi="Verdana"/>
          <w:sz w:val="20"/>
          <w:szCs w:val="20"/>
          <w:shd w:fill="f5f5f5" w:val="clear"/>
        </w:rPr>
      </w:pPr>
      <w:r w:rsidDel="00000000" w:rsidR="00000000" w:rsidRPr="00000000">
        <w:rPr>
          <w:rtl w:val="0"/>
        </w:rPr>
      </w:r>
    </w:p>
    <w:p w:rsidR="00000000" w:rsidDel="00000000" w:rsidP="00000000" w:rsidRDefault="00000000" w:rsidRPr="00000000" w14:paraId="0000005E">
      <w:pPr>
        <w:rPr>
          <w:rFonts w:ascii="Verdana" w:cs="Verdana" w:eastAsia="Verdana" w:hAnsi="Verdana"/>
          <w:sz w:val="20"/>
          <w:szCs w:val="20"/>
          <w:shd w:fill="f5f5f5" w:val="clear"/>
        </w:rPr>
      </w:pPr>
      <w:r w:rsidDel="00000000" w:rsidR="00000000" w:rsidRPr="00000000">
        <w:rPr>
          <w:rFonts w:ascii="Verdana" w:cs="Verdana" w:eastAsia="Verdana" w:hAnsi="Verdana"/>
          <w:sz w:val="20"/>
          <w:szCs w:val="20"/>
          <w:shd w:fill="f5f5f5" w:val="clear"/>
          <w:rtl w:val="0"/>
        </w:rPr>
        <w:t xml:space="preserve">ACT Label</w:t>
      </w:r>
    </w:p>
    <w:p w:rsidR="00000000" w:rsidDel="00000000" w:rsidP="00000000" w:rsidRDefault="00000000" w:rsidRPr="00000000" w14:paraId="0000005F">
      <w:pPr>
        <w:rPr>
          <w:rFonts w:ascii="Verdana" w:cs="Verdana" w:eastAsia="Verdana" w:hAnsi="Verdana"/>
          <w:sz w:val="20"/>
          <w:szCs w:val="20"/>
          <w:shd w:fill="f5f5f5" w:val="clear"/>
        </w:rPr>
      </w:pPr>
      <w:r w:rsidDel="00000000" w:rsidR="00000000" w:rsidRPr="00000000">
        <w:rPr>
          <w:rFonts w:ascii="Verdana" w:cs="Verdana" w:eastAsia="Verdana" w:hAnsi="Verdana"/>
          <w:sz w:val="20"/>
          <w:szCs w:val="20"/>
          <w:shd w:fill="f5f5f5" w:val="clear"/>
          <w:rtl w:val="0"/>
        </w:rPr>
        <w:t xml:space="preserve">Cradle to Cradle</w:t>
      </w:r>
    </w:p>
    <w:p w:rsidR="00000000" w:rsidDel="00000000" w:rsidP="00000000" w:rsidRDefault="00000000" w:rsidRPr="00000000" w14:paraId="00000060">
      <w:pPr>
        <w:rPr>
          <w:rFonts w:ascii="Verdana" w:cs="Verdana" w:eastAsia="Verdana" w:hAnsi="Verdana"/>
          <w:sz w:val="20"/>
          <w:szCs w:val="20"/>
          <w:shd w:fill="f5f5f5" w:val="clear"/>
        </w:rPr>
      </w:pPr>
      <w:r w:rsidDel="00000000" w:rsidR="00000000" w:rsidRPr="00000000">
        <w:rPr>
          <w:rFonts w:ascii="Verdana" w:cs="Verdana" w:eastAsia="Verdana" w:hAnsi="Verdana"/>
          <w:sz w:val="20"/>
          <w:szCs w:val="20"/>
          <w:shd w:fill="f5f5f5" w:val="clear"/>
          <w:rtl w:val="0"/>
        </w:rPr>
        <w:t xml:space="preserve">Skin Deep</w:t>
      </w:r>
    </w:p>
    <w:p w:rsidR="00000000" w:rsidDel="00000000" w:rsidP="00000000" w:rsidRDefault="00000000" w:rsidRPr="00000000" w14:paraId="00000061">
      <w:pPr>
        <w:rPr>
          <w:rFonts w:ascii="Verdana" w:cs="Verdana" w:eastAsia="Verdana" w:hAnsi="Verdana"/>
          <w:sz w:val="20"/>
          <w:szCs w:val="20"/>
          <w:shd w:fill="f5f5f5" w:val="clear"/>
        </w:rPr>
      </w:pPr>
      <w:r w:rsidDel="00000000" w:rsidR="00000000" w:rsidRPr="00000000">
        <w:rPr>
          <w:rFonts w:ascii="Verdana" w:cs="Verdana" w:eastAsia="Verdana" w:hAnsi="Verdana"/>
          <w:sz w:val="20"/>
          <w:szCs w:val="20"/>
          <w:shd w:fill="f5f5f5" w:val="clear"/>
          <w:rtl w:val="0"/>
        </w:rPr>
        <w:t xml:space="preserve">Veriflora</w:t>
      </w:r>
    </w:p>
    <w:p w:rsidR="00000000" w:rsidDel="00000000" w:rsidP="00000000" w:rsidRDefault="00000000" w:rsidRPr="00000000" w14:paraId="00000062">
      <w:pPr>
        <w:rPr>
          <w:rFonts w:ascii="Verdana" w:cs="Verdana" w:eastAsia="Verdana" w:hAnsi="Verdana"/>
          <w:sz w:val="20"/>
          <w:szCs w:val="20"/>
          <w:shd w:fill="f5f5f5" w:val="clear"/>
        </w:rPr>
      </w:pPr>
      <w:r w:rsidDel="00000000" w:rsidR="00000000" w:rsidRPr="00000000">
        <w:rPr>
          <w:rFonts w:ascii="Verdana" w:cs="Verdana" w:eastAsia="Verdana" w:hAnsi="Verdana"/>
          <w:sz w:val="20"/>
          <w:szCs w:val="20"/>
          <w:shd w:fill="f5f5f5" w:val="clear"/>
          <w:rtl w:val="0"/>
        </w:rPr>
        <w:t xml:space="preserve">EPA Safer Choice</w:t>
      </w:r>
    </w:p>
    <w:p w:rsidR="00000000" w:rsidDel="00000000" w:rsidP="00000000" w:rsidRDefault="00000000" w:rsidRPr="00000000" w14:paraId="00000063">
      <w:pPr>
        <w:rPr>
          <w:rFonts w:ascii="Verdana" w:cs="Verdana" w:eastAsia="Verdana" w:hAnsi="Verdana"/>
          <w:sz w:val="20"/>
          <w:szCs w:val="20"/>
          <w:shd w:fill="f5f5f5" w:val="clear"/>
        </w:rPr>
      </w:pPr>
      <w:r w:rsidDel="00000000" w:rsidR="00000000" w:rsidRPr="00000000">
        <w:rPr>
          <w:rtl w:val="0"/>
        </w:rPr>
      </w:r>
    </w:p>
    <w:p w:rsidR="00000000" w:rsidDel="00000000" w:rsidP="00000000" w:rsidRDefault="00000000" w:rsidRPr="00000000" w14:paraId="00000064">
      <w:pPr>
        <w:rPr>
          <w:rFonts w:ascii="Verdana" w:cs="Verdana" w:eastAsia="Verdana" w:hAnsi="Verdana"/>
          <w:sz w:val="20"/>
          <w:szCs w:val="20"/>
          <w:shd w:fill="f5f5f5" w:val="clear"/>
        </w:rPr>
      </w:pPr>
      <w:r w:rsidDel="00000000" w:rsidR="00000000" w:rsidRPr="00000000">
        <w:rPr>
          <w:rtl w:val="0"/>
        </w:rPr>
      </w:r>
    </w:p>
    <w:p w:rsidR="00000000" w:rsidDel="00000000" w:rsidP="00000000" w:rsidRDefault="00000000" w:rsidRPr="00000000" w14:paraId="00000065">
      <w:pPr>
        <w:rPr>
          <w:rFonts w:ascii="Verdana" w:cs="Verdana" w:eastAsia="Verdana" w:hAnsi="Verdana"/>
          <w:sz w:val="20"/>
          <w:szCs w:val="20"/>
          <w:shd w:fill="f5f5f5" w:val="clear"/>
        </w:rPr>
      </w:pPr>
      <w:r w:rsidDel="00000000" w:rsidR="00000000" w:rsidRPr="00000000">
        <w:rPr>
          <w:rFonts w:ascii="Verdana" w:cs="Verdana" w:eastAsia="Verdana" w:hAnsi="Verdana"/>
          <w:sz w:val="20"/>
          <w:szCs w:val="20"/>
          <w:shd w:fill="f5f5f5" w:val="clear"/>
          <w:rtl w:val="0"/>
        </w:rPr>
        <w:t xml:space="preserve">Multiple Choice Storage and Packaging Questions</w:t>
      </w:r>
    </w:p>
    <w:p w:rsidR="00000000" w:rsidDel="00000000" w:rsidP="00000000" w:rsidRDefault="00000000" w:rsidRPr="00000000" w14:paraId="00000066">
      <w:pPr>
        <w:rPr>
          <w:rFonts w:ascii="Verdana" w:cs="Verdana" w:eastAsia="Verdana" w:hAnsi="Verdana"/>
          <w:sz w:val="20"/>
          <w:szCs w:val="20"/>
          <w:shd w:fill="f5f5f5" w:val="clear"/>
        </w:rPr>
      </w:pPr>
      <w:r w:rsidDel="00000000" w:rsidR="00000000" w:rsidRPr="00000000">
        <w:rPr>
          <w:rtl w:val="0"/>
        </w:rPr>
      </w:r>
    </w:p>
    <w:p w:rsidR="00000000" w:rsidDel="00000000" w:rsidP="00000000" w:rsidRDefault="00000000" w:rsidRPr="00000000" w14:paraId="00000067">
      <w:pPr>
        <w:rPr>
          <w:rFonts w:ascii="Verdana" w:cs="Verdana" w:eastAsia="Verdana" w:hAnsi="Verdana"/>
          <w:sz w:val="20"/>
          <w:szCs w:val="20"/>
          <w:shd w:fill="f5f5f5" w:val="clear"/>
        </w:rPr>
      </w:pPr>
      <w:r w:rsidDel="00000000" w:rsidR="00000000" w:rsidRPr="00000000">
        <w:rPr>
          <w:rtl w:val="0"/>
        </w:rPr>
      </w:r>
    </w:p>
    <w:tbl>
      <w:tblPr>
        <w:tblStyle w:val="Table4"/>
        <w:tblW w:w="93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cantSplit w:val="0"/>
          <w:trHeight w:val="1995" w:hRule="atLeast"/>
          <w:tblHeader w:val="0"/>
        </w:trPr>
        <w:tc>
          <w:tcPr>
            <w:tcBorders>
              <w:top w:color="dddddd" w:space="0" w:sz="6" w:val="single"/>
              <w:left w:color="000000" w:space="0" w:sz="0" w:val="nil"/>
              <w:bottom w:color="000000" w:space="0" w:sz="0" w:val="nil"/>
              <w:right w:color="f8f8f8" w:space="0" w:sz="6" w:val="single"/>
            </w:tcBorders>
            <w:shd w:fill="f5f5f5" w:val="clear"/>
            <w:tcMar>
              <w:top w:w="100.0" w:type="dxa"/>
              <w:left w:w="120.0" w:type="dxa"/>
              <w:bottom w:w="100.0" w:type="dxa"/>
              <w:right w:w="120.0" w:type="dxa"/>
            </w:tcMar>
            <w:vAlign w:val="top"/>
          </w:tcPr>
          <w:p w:rsidR="00000000" w:rsidDel="00000000" w:rsidP="00000000" w:rsidRDefault="00000000" w:rsidRPr="00000000" w14:paraId="00000068">
            <w:pPr>
              <w:spacing w:after="160" w:line="360" w:lineRule="auto"/>
              <w:rPr>
                <w:rFonts w:ascii="Verdana" w:cs="Verdana" w:eastAsia="Verdana" w:hAnsi="Verdana"/>
                <w:sz w:val="20"/>
                <w:szCs w:val="20"/>
                <w:shd w:fill="f5f5f5" w:val="clear"/>
              </w:rPr>
            </w:pPr>
            <w:r w:rsidDel="00000000" w:rsidR="00000000" w:rsidRPr="00000000">
              <w:rPr>
                <w:rFonts w:ascii="Verdana" w:cs="Verdana" w:eastAsia="Verdana" w:hAnsi="Verdana"/>
                <w:sz w:val="20"/>
                <w:szCs w:val="20"/>
                <w:shd w:fill="f5f5f5" w:val="clear"/>
                <w:rtl w:val="0"/>
              </w:rPr>
              <w:t xml:space="preserve">Waste Generation and Reduction: waste reduction is the preferred approach to waste management because waste that never gets created doesn't have waste management costs. By producing less waste, we both reduce the cost to the County and minimize negative impacts on the environment. Trash can come from how a product is made, how it is packaged, and its intended use. You can reduce waste by choosing to purchase items that are made to last using natural or plant-based materials and are easy to reuse, recycle, or compost. One example of waste reduction is buying items in bulk or with minimal packaging, as well as avoiding items that are battery operated. Please mark all of the packaging options you can provide for us for a positive impact on waste reduction.</w:t>
            </w:r>
          </w:p>
        </w:tc>
      </w:tr>
    </w:tbl>
    <w:p w:rsidR="00000000" w:rsidDel="00000000" w:rsidP="00000000" w:rsidRDefault="00000000" w:rsidRPr="00000000" w14:paraId="00000069">
      <w:pPr>
        <w:rPr>
          <w:rFonts w:ascii="Verdana" w:cs="Verdana" w:eastAsia="Verdana" w:hAnsi="Verdana"/>
          <w:sz w:val="20"/>
          <w:szCs w:val="20"/>
          <w:shd w:fill="f5f5f5" w:val="clear"/>
        </w:rPr>
      </w:pPr>
      <w:r w:rsidDel="00000000" w:rsidR="00000000" w:rsidRPr="00000000">
        <w:rPr>
          <w:rFonts w:ascii="Verdana" w:cs="Verdana" w:eastAsia="Verdana" w:hAnsi="Verdana"/>
          <w:sz w:val="20"/>
          <w:szCs w:val="20"/>
          <w:shd w:fill="f5f5f5" w:val="clear"/>
          <w:rtl w:val="0"/>
        </w:rPr>
        <w:t xml:space="preserve">No styrofoam/polystyrene in packaging for products we are purchasing.</w:t>
      </w:r>
    </w:p>
    <w:p w:rsidR="00000000" w:rsidDel="00000000" w:rsidP="00000000" w:rsidRDefault="00000000" w:rsidRPr="00000000" w14:paraId="0000006A">
      <w:pPr>
        <w:rPr>
          <w:rFonts w:ascii="Verdana" w:cs="Verdana" w:eastAsia="Verdana" w:hAnsi="Verdana"/>
          <w:sz w:val="20"/>
          <w:szCs w:val="20"/>
          <w:shd w:fill="f5f5f5" w:val="clear"/>
        </w:rPr>
      </w:pPr>
      <w:r w:rsidDel="00000000" w:rsidR="00000000" w:rsidRPr="00000000">
        <w:rPr>
          <w:rFonts w:ascii="Verdana" w:cs="Verdana" w:eastAsia="Verdana" w:hAnsi="Verdana"/>
          <w:sz w:val="20"/>
          <w:szCs w:val="20"/>
          <w:shd w:fill="f5f5f5" w:val="clear"/>
          <w:rtl w:val="0"/>
        </w:rPr>
        <w:t xml:space="preserve">Packaging that is recyclable, biodegradable, and or reusable.</w:t>
      </w:r>
    </w:p>
    <w:p w:rsidR="00000000" w:rsidDel="00000000" w:rsidP="00000000" w:rsidRDefault="00000000" w:rsidRPr="00000000" w14:paraId="0000006B">
      <w:pPr>
        <w:rPr>
          <w:rFonts w:ascii="Verdana" w:cs="Verdana" w:eastAsia="Verdana" w:hAnsi="Verdana"/>
          <w:sz w:val="20"/>
          <w:szCs w:val="20"/>
          <w:shd w:fill="f5f5f5" w:val="clear"/>
        </w:rPr>
      </w:pPr>
      <w:r w:rsidDel="00000000" w:rsidR="00000000" w:rsidRPr="00000000">
        <w:rPr>
          <w:rFonts w:ascii="Verdana" w:cs="Verdana" w:eastAsia="Verdana" w:hAnsi="Verdana"/>
          <w:sz w:val="20"/>
          <w:szCs w:val="20"/>
          <w:shd w:fill="f5f5f5" w:val="clear"/>
          <w:rtl w:val="0"/>
        </w:rPr>
        <w:t xml:space="preserve">Minimal packing that still provides a safe way to transport product. </w:t>
      </w:r>
    </w:p>
    <w:p w:rsidR="00000000" w:rsidDel="00000000" w:rsidP="00000000" w:rsidRDefault="00000000" w:rsidRPr="00000000" w14:paraId="0000006C">
      <w:pPr>
        <w:rPr>
          <w:rFonts w:ascii="Verdana" w:cs="Verdana" w:eastAsia="Verdana" w:hAnsi="Verdana"/>
          <w:sz w:val="20"/>
          <w:szCs w:val="20"/>
          <w:shd w:fill="f5f5f5" w:val="clear"/>
        </w:rPr>
      </w:pPr>
      <w:r w:rsidDel="00000000" w:rsidR="00000000" w:rsidRPr="00000000">
        <w:rPr>
          <w:rFonts w:ascii="Verdana" w:cs="Verdana" w:eastAsia="Verdana" w:hAnsi="Verdana"/>
          <w:sz w:val="20"/>
          <w:szCs w:val="20"/>
          <w:shd w:fill="f5f5f5" w:val="clear"/>
          <w:rtl w:val="0"/>
        </w:rPr>
        <w:t xml:space="preserve">Minimal packaging that can be returned included in final price. </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