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17EAA" w:rsidRPr="00DB4435" w:rsidRDefault="00A17EAA" w:rsidP="002E1114">
      <w:pPr>
        <w:widowControl w:val="0"/>
        <w:pBdr>
          <w:top w:val="nil"/>
          <w:left w:val="nil"/>
          <w:bottom w:val="nil"/>
          <w:right w:val="nil"/>
          <w:between w:val="nil"/>
        </w:pBdr>
        <w:ind w:right="54"/>
        <w:rPr>
          <w:sz w:val="21"/>
          <w:szCs w:val="21"/>
        </w:rPr>
      </w:pPr>
    </w:p>
    <w:p w:rsidR="00A17EAA" w:rsidRPr="00DB4435" w:rsidRDefault="00000000" w:rsidP="002E1114">
      <w:pPr>
        <w:widowControl w:val="0"/>
        <w:pBdr>
          <w:top w:val="nil"/>
          <w:left w:val="nil"/>
          <w:bottom w:val="nil"/>
          <w:right w:val="nil"/>
          <w:between w:val="nil"/>
        </w:pBdr>
        <w:tabs>
          <w:tab w:val="left" w:pos="5040"/>
          <w:tab w:val="left" w:pos="5400"/>
          <w:tab w:val="left" w:pos="10890"/>
        </w:tabs>
        <w:ind w:right="54"/>
        <w:rPr>
          <w:sz w:val="21"/>
          <w:szCs w:val="21"/>
        </w:rPr>
      </w:pPr>
      <w:r w:rsidRPr="00DB4435">
        <w:rPr>
          <w:sz w:val="21"/>
          <w:szCs w:val="21"/>
          <w:lang w:val="ru"/>
        </w:rPr>
        <w:t xml:space="preserve">Имя: </w:t>
      </w:r>
      <w:r w:rsidR="002E1114" w:rsidRPr="00DB4435">
        <w:rPr>
          <w:sz w:val="21"/>
          <w:szCs w:val="21"/>
          <w:u w:val="single"/>
          <w:lang w:val="ru"/>
        </w:rPr>
        <w:tab/>
      </w:r>
      <w:r w:rsidRPr="00DB4435">
        <w:rPr>
          <w:sz w:val="21"/>
          <w:szCs w:val="21"/>
          <w:lang w:val="ru"/>
        </w:rPr>
        <w:t xml:space="preserve"> </w:t>
      </w:r>
      <w:r w:rsidRPr="00DB4435">
        <w:rPr>
          <w:sz w:val="21"/>
          <w:szCs w:val="21"/>
          <w:lang w:val="ru"/>
        </w:rPr>
        <w:tab/>
        <w:t xml:space="preserve">Фамилия: </w:t>
      </w:r>
      <w:r w:rsidR="002E1114" w:rsidRPr="00DB4435">
        <w:rPr>
          <w:sz w:val="21"/>
          <w:szCs w:val="21"/>
          <w:u w:val="single"/>
          <w:lang w:val="ru"/>
        </w:rPr>
        <w:tab/>
      </w:r>
    </w:p>
    <w:p w:rsidR="00A17EAA" w:rsidRPr="00DB4435" w:rsidRDefault="00000000" w:rsidP="002E1114">
      <w:pPr>
        <w:widowControl w:val="0"/>
        <w:pBdr>
          <w:top w:val="nil"/>
          <w:left w:val="nil"/>
          <w:bottom w:val="nil"/>
          <w:right w:val="nil"/>
          <w:between w:val="nil"/>
        </w:pBdr>
        <w:tabs>
          <w:tab w:val="left" w:pos="5040"/>
          <w:tab w:val="left" w:pos="5400"/>
          <w:tab w:val="left" w:pos="10890"/>
        </w:tabs>
        <w:ind w:right="54"/>
        <w:rPr>
          <w:sz w:val="21"/>
          <w:szCs w:val="21"/>
        </w:rPr>
      </w:pPr>
      <w:r w:rsidRPr="00DB4435">
        <w:rPr>
          <w:sz w:val="21"/>
          <w:szCs w:val="21"/>
          <w:lang w:val="ru"/>
        </w:rPr>
        <w:t xml:space="preserve">Местоимения (например, «он/его», «она/ее», «они/их»): </w:t>
      </w:r>
      <w:r w:rsidR="002E1114" w:rsidRPr="00DB4435">
        <w:rPr>
          <w:sz w:val="21"/>
          <w:szCs w:val="21"/>
          <w:u w:val="single"/>
          <w:lang w:val="ru"/>
        </w:rPr>
        <w:tab/>
      </w:r>
    </w:p>
    <w:p w:rsidR="00A17EAA" w:rsidRPr="00DB4435" w:rsidRDefault="00000000" w:rsidP="002E1114">
      <w:pPr>
        <w:widowControl w:val="0"/>
        <w:pBdr>
          <w:top w:val="nil"/>
          <w:left w:val="nil"/>
          <w:bottom w:val="nil"/>
          <w:right w:val="nil"/>
          <w:between w:val="nil"/>
        </w:pBdr>
        <w:tabs>
          <w:tab w:val="left" w:pos="5040"/>
          <w:tab w:val="left" w:pos="5400"/>
          <w:tab w:val="left" w:pos="10890"/>
        </w:tabs>
        <w:ind w:right="54"/>
        <w:rPr>
          <w:sz w:val="21"/>
          <w:szCs w:val="21"/>
        </w:rPr>
      </w:pPr>
      <w:r w:rsidRPr="00DB4435">
        <w:rPr>
          <w:sz w:val="21"/>
          <w:szCs w:val="21"/>
          <w:lang w:val="ru"/>
        </w:rPr>
        <w:t xml:space="preserve">Телефон: </w:t>
      </w:r>
      <w:r w:rsidR="002E1114" w:rsidRPr="00DB4435">
        <w:rPr>
          <w:sz w:val="21"/>
          <w:szCs w:val="21"/>
          <w:u w:val="single"/>
          <w:lang w:val="ru"/>
        </w:rPr>
        <w:tab/>
      </w:r>
      <w:r w:rsidR="002E1114" w:rsidRPr="00DB4435">
        <w:rPr>
          <w:sz w:val="21"/>
          <w:szCs w:val="21"/>
          <w:lang w:val="ru"/>
        </w:rPr>
        <w:tab/>
      </w:r>
      <w:r w:rsidRPr="00DB4435">
        <w:rPr>
          <w:sz w:val="21"/>
          <w:szCs w:val="21"/>
          <w:lang w:val="ru"/>
        </w:rPr>
        <w:t xml:space="preserve">Адрес эл. почты: </w:t>
      </w:r>
      <w:r w:rsidR="002E1114" w:rsidRPr="00DB4435">
        <w:rPr>
          <w:sz w:val="21"/>
          <w:szCs w:val="21"/>
          <w:u w:val="single"/>
          <w:lang w:val="ru"/>
        </w:rPr>
        <w:tab/>
      </w:r>
    </w:p>
    <w:p w:rsidR="00A17EAA" w:rsidRPr="00DB4435" w:rsidRDefault="00000000" w:rsidP="002E1114">
      <w:pPr>
        <w:widowControl w:val="0"/>
        <w:pBdr>
          <w:top w:val="nil"/>
          <w:left w:val="nil"/>
          <w:bottom w:val="nil"/>
          <w:right w:val="nil"/>
          <w:between w:val="nil"/>
        </w:pBdr>
        <w:tabs>
          <w:tab w:val="left" w:pos="10890"/>
        </w:tabs>
        <w:ind w:right="54"/>
        <w:rPr>
          <w:sz w:val="21"/>
          <w:szCs w:val="21"/>
        </w:rPr>
      </w:pPr>
      <w:r w:rsidRPr="00DB4435">
        <w:rPr>
          <w:sz w:val="21"/>
          <w:szCs w:val="21"/>
          <w:lang w:val="ru"/>
        </w:rPr>
        <w:t xml:space="preserve">Почтовый адрес (необязательно): </w:t>
      </w:r>
      <w:r w:rsidR="002E1114" w:rsidRPr="00DB4435">
        <w:rPr>
          <w:sz w:val="21"/>
          <w:szCs w:val="21"/>
          <w:u w:val="single"/>
          <w:lang w:val="ru"/>
        </w:rPr>
        <w:tab/>
      </w:r>
    </w:p>
    <w:p w:rsidR="00A17EAA" w:rsidRPr="00DB4435" w:rsidRDefault="002E1114" w:rsidP="007D32EF">
      <w:pPr>
        <w:widowControl w:val="0"/>
        <w:pBdr>
          <w:top w:val="nil"/>
          <w:left w:val="nil"/>
          <w:bottom w:val="nil"/>
          <w:right w:val="nil"/>
          <w:between w:val="nil"/>
        </w:pBdr>
        <w:tabs>
          <w:tab w:val="left" w:pos="10890"/>
        </w:tabs>
        <w:ind w:left="2160" w:right="54" w:firstLine="1170"/>
        <w:rPr>
          <w:sz w:val="21"/>
          <w:szCs w:val="21"/>
          <w:u w:val="single"/>
          <w:lang w:val="ru"/>
        </w:rPr>
      </w:pPr>
      <w:r w:rsidRPr="00DB4435">
        <w:rPr>
          <w:sz w:val="21"/>
          <w:szCs w:val="21"/>
          <w:lang w:val="ru"/>
        </w:rPr>
        <w:t xml:space="preserve"> </w:t>
      </w:r>
      <w:r w:rsidRPr="00DB4435">
        <w:rPr>
          <w:sz w:val="21"/>
          <w:szCs w:val="21"/>
          <w:u w:val="single"/>
          <w:lang w:val="ru"/>
        </w:rPr>
        <w:tab/>
      </w:r>
    </w:p>
    <w:p w:rsidR="00A17EAA" w:rsidRPr="00DB4435" w:rsidRDefault="00A17EAA" w:rsidP="002E1114">
      <w:pPr>
        <w:widowControl w:val="0"/>
        <w:pBdr>
          <w:top w:val="nil"/>
          <w:left w:val="nil"/>
          <w:bottom w:val="nil"/>
          <w:right w:val="nil"/>
          <w:between w:val="nil"/>
        </w:pBdr>
        <w:spacing w:line="240" w:lineRule="auto"/>
        <w:ind w:right="54"/>
        <w:rPr>
          <w:sz w:val="21"/>
          <w:szCs w:val="21"/>
          <w:lang w:val="ru"/>
        </w:rPr>
      </w:pPr>
    </w:p>
    <w:p w:rsidR="00A17EAA" w:rsidRPr="00DB4435" w:rsidRDefault="00000000" w:rsidP="002E1114">
      <w:pPr>
        <w:widowControl w:val="0"/>
        <w:pBdr>
          <w:top w:val="nil"/>
          <w:left w:val="nil"/>
          <w:bottom w:val="nil"/>
          <w:right w:val="nil"/>
          <w:between w:val="nil"/>
        </w:pBdr>
        <w:ind w:right="54"/>
        <w:rPr>
          <w:sz w:val="15"/>
          <w:szCs w:val="15"/>
          <w:lang w:val="ru"/>
        </w:rPr>
      </w:pPr>
      <w:r w:rsidRPr="00DB4435">
        <w:rPr>
          <w:sz w:val="21"/>
          <w:szCs w:val="21"/>
          <w:lang w:val="ru"/>
        </w:rPr>
        <w:t xml:space="preserve">В каком районе округа Multnomah вы проживаете: </w:t>
      </w:r>
      <w:r w:rsidRPr="00DB4435">
        <w:rPr>
          <w:sz w:val="15"/>
          <w:szCs w:val="15"/>
          <w:lang w:val="ru"/>
        </w:rPr>
        <w:t>(</w:t>
      </w:r>
      <w:hyperlink r:id="rId6" w:history="1">
        <w:r w:rsidRPr="00DB4435">
          <w:rPr>
            <w:color w:val="1155CC"/>
            <w:sz w:val="15"/>
            <w:szCs w:val="15"/>
            <w:u w:val="single"/>
            <w:lang w:val="ru"/>
          </w:rPr>
          <w:t>multco.us/multnomah-county/find-your-multnomah-county-district</w:t>
        </w:r>
      </w:hyperlink>
      <w:r w:rsidRPr="00DB4435">
        <w:rPr>
          <w:sz w:val="15"/>
          <w:szCs w:val="15"/>
          <w:lang w:val="ru"/>
        </w:rPr>
        <w:t>)</w:t>
      </w:r>
    </w:p>
    <w:p w:rsidR="00A17EAA" w:rsidRPr="00DB4435" w:rsidRDefault="00000000" w:rsidP="00FB6D4A">
      <w:pPr>
        <w:widowControl w:val="0"/>
        <w:pBdr>
          <w:top w:val="nil"/>
          <w:left w:val="nil"/>
          <w:bottom w:val="nil"/>
          <w:right w:val="nil"/>
          <w:between w:val="nil"/>
        </w:pBdr>
        <w:tabs>
          <w:tab w:val="left" w:pos="1440"/>
          <w:tab w:val="left" w:pos="2880"/>
          <w:tab w:val="left" w:pos="4320"/>
          <w:tab w:val="left" w:pos="5760"/>
        </w:tabs>
        <w:ind w:right="54"/>
        <w:rPr>
          <w:sz w:val="21"/>
          <w:szCs w:val="21"/>
          <w:lang w:val="ru"/>
        </w:rPr>
      </w:pPr>
      <w:r w:rsidRPr="00DB4435">
        <w:rPr>
          <w:sz w:val="21"/>
          <w:szCs w:val="21"/>
          <w:lang w:val="ru"/>
        </w:rPr>
        <w:t>𝥁 Район 1</w:t>
      </w:r>
      <w:r w:rsidR="00FB6D4A" w:rsidRPr="00DB4435">
        <w:rPr>
          <w:sz w:val="21"/>
          <w:szCs w:val="21"/>
          <w:lang w:val="ru"/>
        </w:rPr>
        <w:tab/>
      </w:r>
      <w:r w:rsidRPr="00DB4435">
        <w:rPr>
          <w:sz w:val="21"/>
          <w:szCs w:val="21"/>
          <w:lang w:val="ru"/>
        </w:rPr>
        <w:t>𝥁 Район 2</w:t>
      </w:r>
      <w:r w:rsidR="00FB6D4A" w:rsidRPr="00DB4435">
        <w:rPr>
          <w:sz w:val="21"/>
          <w:szCs w:val="21"/>
          <w:lang w:val="ru"/>
        </w:rPr>
        <w:tab/>
      </w:r>
      <w:r w:rsidRPr="00DB4435">
        <w:rPr>
          <w:sz w:val="21"/>
          <w:szCs w:val="21"/>
          <w:lang w:val="ru"/>
        </w:rPr>
        <w:t>𝥁 Район 3</w:t>
      </w:r>
      <w:r w:rsidR="00FB6D4A" w:rsidRPr="00DB4435">
        <w:rPr>
          <w:sz w:val="21"/>
          <w:szCs w:val="21"/>
          <w:lang w:val="ru"/>
        </w:rPr>
        <w:tab/>
      </w:r>
      <w:r w:rsidRPr="00DB4435">
        <w:rPr>
          <w:sz w:val="21"/>
          <w:szCs w:val="21"/>
          <w:lang w:val="ru"/>
        </w:rPr>
        <w:t>𝥁 Район 4</w:t>
      </w:r>
      <w:r w:rsidR="00FB6D4A" w:rsidRPr="00DB4435">
        <w:rPr>
          <w:sz w:val="21"/>
          <w:szCs w:val="21"/>
          <w:lang w:val="ru"/>
        </w:rPr>
        <w:tab/>
      </w:r>
      <w:r w:rsidRPr="00DB4435">
        <w:rPr>
          <w:sz w:val="21"/>
          <w:szCs w:val="21"/>
          <w:lang w:val="ru"/>
        </w:rPr>
        <w:t>𝥁 Я не проживаю в округе Multnomah</w:t>
      </w:r>
      <w:r w:rsidR="00A77C70">
        <w:rPr>
          <w:sz w:val="21"/>
          <w:szCs w:val="21"/>
          <w:lang w:val="ru"/>
        </w:rPr>
        <w:t xml:space="preserve"> </w:t>
      </w:r>
    </w:p>
    <w:p w:rsidR="00A17EAA" w:rsidRPr="00DB4435" w:rsidRDefault="00A17EAA" w:rsidP="002E1114">
      <w:pPr>
        <w:widowControl w:val="0"/>
        <w:pBdr>
          <w:top w:val="nil"/>
          <w:left w:val="nil"/>
          <w:bottom w:val="nil"/>
          <w:right w:val="nil"/>
          <w:between w:val="nil"/>
        </w:pBdr>
        <w:spacing w:line="240" w:lineRule="auto"/>
        <w:ind w:right="54"/>
        <w:rPr>
          <w:sz w:val="21"/>
          <w:szCs w:val="21"/>
          <w:lang w:val="ru"/>
        </w:rPr>
      </w:pPr>
    </w:p>
    <w:p w:rsidR="00A17EAA" w:rsidRPr="00DB4435" w:rsidRDefault="00000000" w:rsidP="00FB6D4A">
      <w:pPr>
        <w:widowControl w:val="0"/>
        <w:pBdr>
          <w:top w:val="nil"/>
          <w:left w:val="nil"/>
          <w:bottom w:val="nil"/>
          <w:right w:val="nil"/>
          <w:between w:val="nil"/>
        </w:pBdr>
        <w:tabs>
          <w:tab w:val="left" w:pos="10890"/>
        </w:tabs>
        <w:spacing w:line="240" w:lineRule="auto"/>
        <w:ind w:right="54"/>
        <w:rPr>
          <w:sz w:val="21"/>
          <w:szCs w:val="21"/>
          <w:lang w:val="ru"/>
        </w:rPr>
      </w:pPr>
      <w:r w:rsidRPr="00DB4435">
        <w:rPr>
          <w:sz w:val="21"/>
          <w:szCs w:val="21"/>
          <w:lang w:val="ru"/>
        </w:rPr>
        <w:t xml:space="preserve">Род занятий и работодатель (если применимо): </w:t>
      </w:r>
      <w:r w:rsidR="00FB6D4A" w:rsidRPr="00DB4435">
        <w:rPr>
          <w:sz w:val="21"/>
          <w:szCs w:val="21"/>
          <w:u w:val="single"/>
          <w:lang w:val="ru"/>
        </w:rPr>
        <w:tab/>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b/>
          <w:i/>
          <w:sz w:val="20"/>
          <w:szCs w:val="20"/>
          <w:lang w:val="ru"/>
        </w:rPr>
      </w:pPr>
      <w:r w:rsidRPr="00DB4435">
        <w:rPr>
          <w:sz w:val="21"/>
          <w:szCs w:val="21"/>
          <w:lang w:val="ru"/>
        </w:rPr>
        <w:t>Являлись ли вы членом каких-либо других советов, комиссий или комитетов округа Multnomah?</w:t>
      </w:r>
      <w:r w:rsidR="00A77C70">
        <w:rPr>
          <w:sz w:val="21"/>
          <w:szCs w:val="21"/>
          <w:lang w:val="ru"/>
        </w:rPr>
        <w:t xml:space="preserve"> </w:t>
      </w:r>
      <w:r w:rsidRPr="00DB4435">
        <w:rPr>
          <w:sz w:val="20"/>
          <w:szCs w:val="20"/>
          <w:lang w:val="ru"/>
        </w:rPr>
        <w:t>Пожалуйста, укажите их ниже.</w:t>
      </w:r>
    </w:p>
    <w:p w:rsidR="00A17EAA" w:rsidRPr="00DB4435" w:rsidRDefault="00000000" w:rsidP="00FB6D4A">
      <w:pPr>
        <w:widowControl w:val="0"/>
        <w:spacing w:line="240" w:lineRule="auto"/>
        <w:ind w:right="54"/>
        <w:rPr>
          <w:b/>
          <w:i/>
          <w:sz w:val="16"/>
          <w:szCs w:val="16"/>
          <w:lang w:val="ru"/>
        </w:rPr>
      </w:pPr>
      <w:r w:rsidRPr="00DB4435">
        <w:rPr>
          <w:b/>
          <w:i/>
          <w:sz w:val="16"/>
          <w:szCs w:val="16"/>
          <w:lang w:val="ru"/>
        </w:rPr>
        <w:t>Название совета, комиссии или комитета</w:t>
      </w:r>
      <w:r w:rsidRPr="00DB4435">
        <w:rPr>
          <w:b/>
          <w:i/>
          <w:sz w:val="16"/>
          <w:szCs w:val="16"/>
          <w:lang w:val="ru"/>
        </w:rPr>
        <w:tab/>
        <w:t>Год вступления в должность</w:t>
      </w:r>
      <w:r w:rsidRPr="00DB4435">
        <w:rPr>
          <w:b/>
          <w:i/>
          <w:sz w:val="16"/>
          <w:szCs w:val="16"/>
          <w:lang w:val="ru"/>
        </w:rPr>
        <w:tab/>
        <w:t>Год окончания полномочий</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260E17">
      <w:pPr>
        <w:widowControl w:val="0"/>
        <w:spacing w:line="240" w:lineRule="auto"/>
        <w:ind w:right="-216"/>
        <w:rPr>
          <w:sz w:val="20"/>
          <w:szCs w:val="20"/>
          <w:lang w:val="ru"/>
        </w:rPr>
      </w:pPr>
      <w:r w:rsidRPr="00DB4435">
        <w:rPr>
          <w:sz w:val="21"/>
          <w:szCs w:val="21"/>
          <w:lang w:val="ru"/>
        </w:rPr>
        <w:t xml:space="preserve">Пожалуйста, укажите любые потенциальные конфликты интересов, которые могут возникнуть у вас в отношении какого-либо департамента округа (если применимо). </w:t>
      </w:r>
      <w:r w:rsidRPr="00DB4435">
        <w:rPr>
          <w:sz w:val="20"/>
          <w:szCs w:val="20"/>
          <w:lang w:val="ru"/>
        </w:rPr>
        <w:t>Например, вы являетесь сотрудником или членом правления организации, которая получает финансирование от округа и/или заключила с ним какие-либо контракты.</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665EE6">
      <w:pPr>
        <w:widowControl w:val="0"/>
        <w:spacing w:line="240" w:lineRule="auto"/>
        <w:ind w:right="54"/>
        <w:rPr>
          <w:sz w:val="21"/>
          <w:szCs w:val="21"/>
          <w:lang w:val="ru"/>
        </w:rPr>
      </w:pPr>
      <w:r w:rsidRPr="00DB4435">
        <w:rPr>
          <w:sz w:val="21"/>
          <w:szCs w:val="21"/>
          <w:lang w:val="ru"/>
        </w:rPr>
        <w:t xml:space="preserve">В случае если меня выберут, я выражаю готовность и намерение следовать правилам и процедурам Комитета, а также принимать участие в соглашениях, заключаемых Комитетом. </w:t>
      </w:r>
      <w:r w:rsidRPr="00DB4435">
        <w:rPr>
          <w:lang w:val="ru"/>
        </w:rPr>
        <w:t xml:space="preserve">◻ </w:t>
      </w:r>
      <w:r w:rsidRPr="00DB4435">
        <w:rPr>
          <w:sz w:val="21"/>
          <w:szCs w:val="21"/>
          <w:lang w:val="ru"/>
        </w:rPr>
        <w:t xml:space="preserve">Да </w:t>
      </w:r>
      <w:r w:rsidR="00665EE6" w:rsidRPr="00DB4435">
        <w:rPr>
          <w:sz w:val="21"/>
          <w:szCs w:val="21"/>
          <w:lang w:val="ru"/>
        </w:rPr>
        <w:tab/>
      </w:r>
      <w:r w:rsidRPr="00DB4435">
        <w:rPr>
          <w:lang w:val="ru"/>
        </w:rPr>
        <w:t xml:space="preserve">◻ </w:t>
      </w:r>
      <w:r w:rsidRPr="00DB4435">
        <w:rPr>
          <w:sz w:val="21"/>
          <w:szCs w:val="21"/>
          <w:lang w:val="ru"/>
        </w:rPr>
        <w:t>Нет</w:t>
      </w:r>
    </w:p>
    <w:p w:rsidR="00A17EAA" w:rsidRPr="00DB4435" w:rsidRDefault="00A17EAA" w:rsidP="002E1114">
      <w:pPr>
        <w:widowControl w:val="0"/>
        <w:spacing w:line="240" w:lineRule="auto"/>
        <w:ind w:right="54"/>
        <w:rPr>
          <w:sz w:val="21"/>
          <w:szCs w:val="21"/>
          <w:lang w:val="ru"/>
        </w:rPr>
      </w:pPr>
    </w:p>
    <w:p w:rsidR="00665EE6" w:rsidRPr="00DB4435" w:rsidRDefault="00665EE6" w:rsidP="002E1114">
      <w:pPr>
        <w:widowControl w:val="0"/>
        <w:spacing w:after="20"/>
        <w:ind w:right="54"/>
        <w:jc w:val="center"/>
        <w:rPr>
          <w:b/>
          <w:sz w:val="24"/>
          <w:szCs w:val="24"/>
          <w:lang w:val="ru"/>
        </w:rPr>
      </w:pPr>
      <w:r w:rsidRPr="00DB4435">
        <w:rPr>
          <w:b/>
          <w:sz w:val="24"/>
          <w:szCs w:val="24"/>
          <w:lang w:val="ru"/>
        </w:rPr>
        <w:br w:type="page"/>
      </w:r>
    </w:p>
    <w:p w:rsidR="00A17EAA" w:rsidRPr="00DB4435" w:rsidRDefault="00000000" w:rsidP="002E1114">
      <w:pPr>
        <w:widowControl w:val="0"/>
        <w:spacing w:after="20"/>
        <w:ind w:right="54"/>
        <w:jc w:val="center"/>
        <w:rPr>
          <w:sz w:val="21"/>
          <w:szCs w:val="21"/>
          <w:lang w:val="ru"/>
        </w:rPr>
      </w:pPr>
      <w:r w:rsidRPr="00DB4435">
        <w:rPr>
          <w:b/>
          <w:sz w:val="24"/>
          <w:szCs w:val="24"/>
          <w:lang w:val="ru"/>
        </w:rPr>
        <w:lastRenderedPageBreak/>
        <w:t xml:space="preserve">Вопросы заявки </w:t>
      </w:r>
    </w:p>
    <w:p w:rsidR="00A17EAA" w:rsidRPr="00DB4435" w:rsidRDefault="00000000" w:rsidP="002E1114">
      <w:pPr>
        <w:widowControl w:val="0"/>
        <w:spacing w:line="240" w:lineRule="auto"/>
        <w:ind w:right="54"/>
        <w:jc w:val="center"/>
        <w:rPr>
          <w:i/>
          <w:sz w:val="15"/>
          <w:szCs w:val="15"/>
          <w:lang w:val="ru"/>
        </w:rPr>
      </w:pPr>
      <w:r w:rsidRPr="00DB4435">
        <w:rPr>
          <w:i/>
          <w:sz w:val="15"/>
          <w:szCs w:val="15"/>
          <w:lang w:val="ru"/>
        </w:rPr>
        <w:t>Ответьте на следующие вопросы, используя пространство ниже. При необходимости можно взять дополнительные листы.</w:t>
      </w:r>
    </w:p>
    <w:p w:rsidR="00A17EAA" w:rsidRPr="00DB4435" w:rsidRDefault="00000000" w:rsidP="002E1114">
      <w:pPr>
        <w:widowControl w:val="0"/>
        <w:spacing w:line="240" w:lineRule="auto"/>
        <w:ind w:right="54"/>
        <w:jc w:val="center"/>
        <w:rPr>
          <w:i/>
          <w:sz w:val="15"/>
          <w:szCs w:val="15"/>
          <w:lang w:val="ru"/>
        </w:rPr>
      </w:pPr>
      <w:r w:rsidRPr="00DB4435">
        <w:rPr>
          <w:i/>
          <w:sz w:val="15"/>
          <w:szCs w:val="15"/>
          <w:lang w:val="ru"/>
        </w:rPr>
        <w:t xml:space="preserve">Свяжитесь с Управлением по общественной работе, если вы хотите уточнить или перефразировать какой-либо вопрос. </w:t>
      </w:r>
    </w:p>
    <w:p w:rsidR="00A17EAA" w:rsidRPr="00DB4435" w:rsidRDefault="00A17EAA" w:rsidP="002E1114">
      <w:pPr>
        <w:widowControl w:val="0"/>
        <w:spacing w:line="240" w:lineRule="auto"/>
        <w:ind w:right="54"/>
        <w:jc w:val="center"/>
        <w:rPr>
          <w:i/>
          <w:sz w:val="15"/>
          <w:szCs w:val="15"/>
          <w:lang w:val="ru"/>
        </w:rPr>
      </w:pPr>
    </w:p>
    <w:p w:rsidR="00A17EAA" w:rsidRPr="00DB4435" w:rsidRDefault="00000000" w:rsidP="002E1114">
      <w:pPr>
        <w:widowControl w:val="0"/>
        <w:spacing w:line="240" w:lineRule="auto"/>
        <w:ind w:right="54"/>
        <w:rPr>
          <w:sz w:val="21"/>
          <w:szCs w:val="21"/>
          <w:lang w:val="ru"/>
        </w:rPr>
      </w:pPr>
      <w:r w:rsidRPr="00DB4435">
        <w:rPr>
          <w:sz w:val="21"/>
          <w:szCs w:val="21"/>
          <w:lang w:val="ru"/>
        </w:rPr>
        <w:t>1. Почему вы хотите присоединиться к Комитету по общественной работе?</w:t>
      </w:r>
      <w:r w:rsidR="00A77C70">
        <w:rPr>
          <w:sz w:val="21"/>
          <w:szCs w:val="21"/>
          <w:lang w:val="ru"/>
        </w:rPr>
        <w:t xml:space="preserve"> </w:t>
      </w:r>
      <w:r w:rsidRPr="00DB4435">
        <w:rPr>
          <w:sz w:val="21"/>
          <w:szCs w:val="21"/>
          <w:lang w:val="ru"/>
        </w:rPr>
        <w:t>Какие взгляды, опыт или навыки вы можете предложить группе?</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sz w:val="21"/>
          <w:szCs w:val="21"/>
          <w:lang w:val="ru"/>
        </w:rPr>
      </w:pPr>
      <w:r w:rsidRPr="00DB4435">
        <w:rPr>
          <w:sz w:val="21"/>
          <w:szCs w:val="21"/>
          <w:lang w:val="ru"/>
        </w:rPr>
        <w:t>2. Расскажите о своем участии в какой-либо группе и совместной работе над общей целью. Сталкивались ли вы с какими-либо трудностями при работе в группах, где важнейшими ценностями были учет всех точек зрения, сотрудничество вопреки разногласиям и равенство?</w:t>
      </w:r>
      <w:r w:rsidR="00A77C70">
        <w:rPr>
          <w:sz w:val="21"/>
          <w:szCs w:val="21"/>
          <w:lang w:val="ru"/>
        </w:rPr>
        <w:t xml:space="preserve"> </w:t>
      </w:r>
      <w:r w:rsidRPr="00DB4435">
        <w:rPr>
          <w:sz w:val="21"/>
          <w:szCs w:val="21"/>
          <w:lang w:val="ru"/>
        </w:rPr>
        <w:t>Как вы справлялись с этими трудностями?</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ED2F2B">
      <w:pPr>
        <w:widowControl w:val="0"/>
        <w:spacing w:line="240" w:lineRule="auto"/>
        <w:ind w:right="-36"/>
        <w:rPr>
          <w:sz w:val="21"/>
          <w:szCs w:val="21"/>
          <w:lang w:val="ru"/>
        </w:rPr>
      </w:pPr>
      <w:r w:rsidRPr="00DB4435">
        <w:rPr>
          <w:sz w:val="21"/>
          <w:szCs w:val="21"/>
          <w:lang w:val="ru"/>
        </w:rPr>
        <w:t>3. Деятельность Комитета по общественной работе направлена на устранение барьеров для групп населения, которые, как правило, недостаточно представлены в процессе принятия решений в округе.</w:t>
      </w:r>
      <w:r w:rsidR="00A77C70">
        <w:rPr>
          <w:sz w:val="21"/>
          <w:szCs w:val="21"/>
          <w:lang w:val="ru"/>
        </w:rPr>
        <w:t xml:space="preserve"> </w:t>
      </w:r>
      <w:r w:rsidRPr="00DB4435">
        <w:rPr>
          <w:sz w:val="21"/>
          <w:szCs w:val="21"/>
          <w:lang w:val="ru"/>
        </w:rPr>
        <w:t>Опишите свой опыт работы с исторически маргинализированными и недостаточно представленными группами местного населения (включая афроамериканцев, коренных жителей и других представителей расовых меньшинств, людей с низким доходом, бездомных, иммигрантов, жителей сельской местности и т. д.)</w:t>
      </w: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A17EAA" w:rsidP="002E1114">
      <w:pPr>
        <w:widowControl w:val="0"/>
        <w:spacing w:line="240" w:lineRule="auto"/>
        <w:ind w:right="54" w:firstLine="720"/>
        <w:rPr>
          <w:sz w:val="21"/>
          <w:szCs w:val="21"/>
          <w:lang w:val="ru"/>
        </w:rPr>
      </w:pPr>
    </w:p>
    <w:p w:rsidR="00A17EAA" w:rsidRPr="00DB4435" w:rsidRDefault="00000000" w:rsidP="002E1114">
      <w:pPr>
        <w:widowControl w:val="0"/>
        <w:spacing w:line="240" w:lineRule="auto"/>
        <w:ind w:right="54"/>
        <w:rPr>
          <w:sz w:val="21"/>
          <w:szCs w:val="21"/>
          <w:lang w:val="ru"/>
        </w:rPr>
      </w:pPr>
      <w:r w:rsidRPr="00DB4435">
        <w:rPr>
          <w:sz w:val="21"/>
          <w:szCs w:val="21"/>
          <w:lang w:val="ru"/>
        </w:rPr>
        <w:t xml:space="preserve">4. На ваш взгляд, в чем состоят три основных препятствия для гражданского участия и вовлечения населения в процесс принятия решений в округе? </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ED2F2B">
      <w:pPr>
        <w:widowControl w:val="0"/>
        <w:spacing w:line="240" w:lineRule="auto"/>
        <w:ind w:right="-396"/>
        <w:rPr>
          <w:sz w:val="21"/>
          <w:szCs w:val="21"/>
          <w:lang w:val="ru"/>
        </w:rPr>
      </w:pPr>
      <w:r w:rsidRPr="00DB4435">
        <w:rPr>
          <w:sz w:val="21"/>
          <w:szCs w:val="21"/>
          <w:lang w:val="ru"/>
        </w:rPr>
        <w:t>Расскажите кратко о своем опыте работы и волонтерской деятельности. Вы можете ответить в письменной форме или прикрепить свое резюме. Если вы хотите представить отформатированное резюме, вы можете прикрепить его к этому заявлению или отправить по электронной почте на адрес community.involvement@multco.us.</w:t>
      </w:r>
    </w:p>
    <w:p w:rsidR="00ED2F2B" w:rsidRDefault="00ED2F2B" w:rsidP="002E1114">
      <w:pPr>
        <w:widowControl w:val="0"/>
        <w:spacing w:line="240" w:lineRule="auto"/>
        <w:ind w:right="54"/>
        <w:rPr>
          <w:sz w:val="21"/>
          <w:szCs w:val="21"/>
          <w:lang w:val="ru"/>
        </w:rPr>
      </w:pPr>
      <w:r>
        <w:rPr>
          <w:sz w:val="21"/>
          <w:szCs w:val="21"/>
          <w:lang w:val="ru"/>
        </w:rPr>
        <w:br w:type="page"/>
      </w:r>
    </w:p>
    <w:p w:rsidR="00A17EAA" w:rsidRPr="00DB4435" w:rsidRDefault="00000000" w:rsidP="002E1114">
      <w:pPr>
        <w:widowControl w:val="0"/>
        <w:spacing w:line="240" w:lineRule="auto"/>
        <w:ind w:right="54"/>
        <w:rPr>
          <w:sz w:val="21"/>
          <w:szCs w:val="21"/>
          <w:lang w:val="ru"/>
        </w:rPr>
      </w:pPr>
      <w:r w:rsidRPr="00DB4435">
        <w:rPr>
          <w:sz w:val="21"/>
          <w:szCs w:val="21"/>
          <w:lang w:val="ru"/>
        </w:rPr>
        <w:lastRenderedPageBreak/>
        <w:t>Хотите ли вы сообщить что-либо еще о себе, своем опыте и причинах, по которым вы желаете присоединиться к Комитету по общественной работе?</w:t>
      </w: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b/>
          <w:lang w:val="ru"/>
        </w:rPr>
      </w:pPr>
      <w:r w:rsidRPr="00DB4435">
        <w:rPr>
          <w:b/>
          <w:u w:val="single"/>
          <w:lang w:val="ru"/>
        </w:rPr>
        <w:t>Дополнительные вопросы</w:t>
      </w:r>
      <w:r w:rsidR="00A77C70">
        <w:rPr>
          <w:b/>
          <w:u w:val="single"/>
          <w:lang w:val="ru"/>
        </w:rPr>
        <w:t xml:space="preserve"> </w:t>
      </w:r>
    </w:p>
    <w:p w:rsidR="00A17EAA" w:rsidRPr="00DB4435" w:rsidRDefault="00A17EAA" w:rsidP="002E1114">
      <w:pPr>
        <w:widowControl w:val="0"/>
        <w:spacing w:line="240" w:lineRule="auto"/>
        <w:ind w:right="54"/>
        <w:rPr>
          <w:lang w:val="ru"/>
        </w:rPr>
      </w:pPr>
    </w:p>
    <w:p w:rsidR="00A17EAA" w:rsidRPr="00DB4435" w:rsidRDefault="00000000" w:rsidP="002E1114">
      <w:pPr>
        <w:widowControl w:val="0"/>
        <w:spacing w:line="240" w:lineRule="auto"/>
        <w:ind w:right="54"/>
        <w:rPr>
          <w:lang w:val="ru"/>
        </w:rPr>
      </w:pPr>
      <w:r w:rsidRPr="00DB4435">
        <w:rPr>
          <w:lang w:val="ru"/>
        </w:rPr>
        <w:t xml:space="preserve">На следующие вопросы отвечать необязательно. Они используются Управлением по общественной работе для отслеживания эффективности нашей деятельности по вовлечению населения. Ответы на эти вопросы не повлияют на оценку. Вы можете предоставить столько информации, сколько считаете нужным. Индивидуальные ответы </w:t>
      </w:r>
      <w:r w:rsidRPr="00DB4435">
        <w:rPr>
          <w:b/>
          <w:lang w:val="ru"/>
        </w:rPr>
        <w:t>не</w:t>
      </w:r>
      <w:r w:rsidRPr="00DB4435">
        <w:rPr>
          <w:lang w:val="ru"/>
        </w:rPr>
        <w:t xml:space="preserve"> станут общедоступной информацией. </w:t>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b/>
          <w:sz w:val="21"/>
          <w:szCs w:val="21"/>
          <w:lang w:val="ru"/>
        </w:rPr>
      </w:pPr>
      <w:r w:rsidRPr="00DB4435">
        <w:rPr>
          <w:b/>
          <w:sz w:val="21"/>
          <w:szCs w:val="21"/>
          <w:lang w:val="ru"/>
        </w:rPr>
        <w:t>Ваш возраст:</w:t>
      </w:r>
    </w:p>
    <w:p w:rsidR="00A17EAA" w:rsidRPr="00DB4435" w:rsidRDefault="00000000" w:rsidP="002E1114">
      <w:pPr>
        <w:widowControl w:val="0"/>
        <w:spacing w:line="360" w:lineRule="auto"/>
        <w:ind w:left="720" w:right="54"/>
        <w:rPr>
          <w:lang w:val="ru"/>
        </w:rPr>
      </w:pPr>
      <w:r w:rsidRPr="00DB4435">
        <w:rPr>
          <w:lang w:val="ru"/>
        </w:rPr>
        <w:t>◻</w:t>
      </w:r>
      <w:r w:rsidRPr="00DB4435">
        <w:rPr>
          <w:sz w:val="21"/>
          <w:szCs w:val="21"/>
          <w:lang w:val="ru"/>
        </w:rPr>
        <w:t>До 18</w:t>
      </w:r>
      <w:r w:rsidR="00F76D96">
        <w:rPr>
          <w:sz w:val="21"/>
          <w:szCs w:val="21"/>
          <w:lang w:val="ru"/>
        </w:rPr>
        <w:tab/>
      </w:r>
      <w:r w:rsidRPr="00DB4435">
        <w:rPr>
          <w:sz w:val="21"/>
          <w:szCs w:val="21"/>
          <w:lang w:val="ru"/>
        </w:rPr>
        <w:t xml:space="preserve"> </w:t>
      </w:r>
      <w:r w:rsidRPr="00DB4435">
        <w:rPr>
          <w:lang w:val="ru"/>
        </w:rPr>
        <w:t>◻18-24</w:t>
      </w:r>
      <w:r w:rsidR="00F76D96">
        <w:rPr>
          <w:lang w:val="ru"/>
        </w:rPr>
        <w:tab/>
      </w:r>
      <w:r w:rsidRPr="00DB4435">
        <w:rPr>
          <w:lang w:val="ru"/>
        </w:rPr>
        <w:t>◻25-34</w:t>
      </w:r>
      <w:r w:rsidR="00F76D96">
        <w:rPr>
          <w:lang w:val="ru"/>
        </w:rPr>
        <w:tab/>
      </w:r>
      <w:r w:rsidRPr="00DB4435">
        <w:rPr>
          <w:lang w:val="ru"/>
        </w:rPr>
        <w:t>◻ 35-44</w:t>
      </w:r>
      <w:r w:rsidR="00F76D96">
        <w:rPr>
          <w:lang w:val="ru"/>
        </w:rPr>
        <w:tab/>
      </w:r>
      <w:r w:rsidRPr="00DB4435">
        <w:rPr>
          <w:lang w:val="ru"/>
        </w:rPr>
        <w:t>◻45-54</w:t>
      </w:r>
    </w:p>
    <w:p w:rsidR="00A17EAA" w:rsidRPr="00DB4435" w:rsidRDefault="00000000" w:rsidP="002E1114">
      <w:pPr>
        <w:widowControl w:val="0"/>
        <w:spacing w:line="360" w:lineRule="auto"/>
        <w:ind w:left="720" w:right="54"/>
        <w:rPr>
          <w:lang w:val="ru"/>
        </w:rPr>
      </w:pPr>
      <w:r w:rsidRPr="00DB4435">
        <w:rPr>
          <w:lang w:val="ru"/>
        </w:rPr>
        <w:t>◻55-64</w:t>
      </w:r>
      <w:r w:rsidR="00F76D96">
        <w:rPr>
          <w:lang w:val="ru"/>
        </w:rPr>
        <w:tab/>
      </w:r>
      <w:r w:rsidRPr="00DB4435">
        <w:rPr>
          <w:lang w:val="ru"/>
        </w:rPr>
        <w:t xml:space="preserve"> ◻ 65-74</w:t>
      </w:r>
      <w:r w:rsidR="00F76D96">
        <w:rPr>
          <w:lang w:val="ru"/>
        </w:rPr>
        <w:tab/>
      </w:r>
      <w:r w:rsidRPr="00DB4435">
        <w:rPr>
          <w:lang w:val="ru"/>
        </w:rPr>
        <w:t>◻Больше 75</w:t>
      </w:r>
      <w:r w:rsidR="00F76D96">
        <w:rPr>
          <w:lang w:val="ru"/>
        </w:rPr>
        <w:tab/>
      </w:r>
      <w:r w:rsidRPr="00DB4435">
        <w:rPr>
          <w:lang w:val="ru"/>
        </w:rPr>
        <w:t>◻ Отказываюсь отвечать</w:t>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sz w:val="21"/>
          <w:szCs w:val="21"/>
          <w:lang w:val="ru"/>
        </w:rPr>
      </w:pPr>
      <w:r w:rsidRPr="00DB4435">
        <w:rPr>
          <w:b/>
          <w:sz w:val="21"/>
          <w:szCs w:val="21"/>
          <w:lang w:val="ru"/>
        </w:rPr>
        <w:t>Ваш пол</w:t>
      </w:r>
      <w:r w:rsidRPr="00DB4435">
        <w:rPr>
          <w:sz w:val="21"/>
          <w:szCs w:val="21"/>
          <w:lang w:val="ru"/>
        </w:rPr>
        <w:t xml:space="preserve"> (отметьте все, что применимо):</w:t>
      </w:r>
    </w:p>
    <w:p w:rsidR="00A17EAA" w:rsidRPr="00DB4435" w:rsidRDefault="00A17EAA" w:rsidP="002E1114">
      <w:pPr>
        <w:widowControl w:val="0"/>
        <w:spacing w:line="240" w:lineRule="auto"/>
        <w:ind w:right="54"/>
        <w:rPr>
          <w:sz w:val="21"/>
          <w:szCs w:val="21"/>
          <w:lang w:val="ru"/>
        </w:rPr>
      </w:pPr>
    </w:p>
    <w:p w:rsidR="00A17EAA" w:rsidRPr="00DB4435" w:rsidRDefault="00000000" w:rsidP="00F76D96">
      <w:pPr>
        <w:widowControl w:val="0"/>
        <w:tabs>
          <w:tab w:val="left" w:pos="3240"/>
          <w:tab w:val="left" w:pos="6030"/>
          <w:tab w:val="left" w:pos="891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Мужской</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Женский</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Цисгендер</w:t>
      </w:r>
    </w:p>
    <w:p w:rsidR="00A17EAA" w:rsidRPr="00DB4435" w:rsidRDefault="00000000" w:rsidP="00F76D96">
      <w:pPr>
        <w:widowControl w:val="0"/>
        <w:tabs>
          <w:tab w:val="left" w:pos="3240"/>
          <w:tab w:val="left" w:pos="6030"/>
          <w:tab w:val="left" w:pos="891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Трансфеминный</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 xml:space="preserve">Трансмаскулинный </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Небинарный</w:t>
      </w:r>
    </w:p>
    <w:p w:rsidR="00A17EAA" w:rsidRPr="00DB4435" w:rsidRDefault="00000000" w:rsidP="00F76D96">
      <w:pPr>
        <w:widowControl w:val="0"/>
        <w:tabs>
          <w:tab w:val="left" w:pos="3240"/>
          <w:tab w:val="left" w:pos="6030"/>
          <w:tab w:val="left" w:pos="891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Не уверен(-а) или не определился(-ась)</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Отказываюсь отвечать</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 xml:space="preserve">Другое: </w:t>
      </w:r>
    </w:p>
    <w:p w:rsidR="00A17EAA" w:rsidRPr="00DB4435" w:rsidRDefault="00A17EAA" w:rsidP="002E1114">
      <w:pPr>
        <w:widowControl w:val="0"/>
        <w:spacing w:line="240" w:lineRule="auto"/>
        <w:ind w:right="54" w:firstLine="720"/>
        <w:rPr>
          <w:sz w:val="21"/>
          <w:szCs w:val="21"/>
          <w:lang w:val="ru"/>
        </w:rPr>
      </w:pPr>
    </w:p>
    <w:p w:rsidR="00A17EAA" w:rsidRPr="00DB4435" w:rsidRDefault="00000000" w:rsidP="002E1114">
      <w:pPr>
        <w:widowControl w:val="0"/>
        <w:spacing w:line="240" w:lineRule="auto"/>
        <w:ind w:right="54"/>
        <w:rPr>
          <w:sz w:val="21"/>
          <w:szCs w:val="21"/>
          <w:lang w:val="ru"/>
        </w:rPr>
      </w:pPr>
      <w:r w:rsidRPr="00DB4435">
        <w:rPr>
          <w:b/>
          <w:sz w:val="21"/>
          <w:szCs w:val="21"/>
          <w:lang w:val="ru"/>
        </w:rPr>
        <w:t>Что из перечисленного вы считаете своей расовой и/или этнической принадлежностью</w:t>
      </w:r>
      <w:r w:rsidRPr="00DB4435">
        <w:rPr>
          <w:sz w:val="21"/>
          <w:szCs w:val="21"/>
          <w:lang w:val="ru"/>
        </w:rPr>
        <w:t xml:space="preserve"> (отметьте все, что применимо):</w:t>
      </w:r>
    </w:p>
    <w:p w:rsidR="00A17EAA" w:rsidRPr="00DB4435" w:rsidRDefault="00A17EAA" w:rsidP="002E1114">
      <w:pPr>
        <w:widowControl w:val="0"/>
        <w:spacing w:line="240" w:lineRule="auto"/>
        <w:ind w:right="54" w:firstLine="720"/>
        <w:rPr>
          <w:sz w:val="21"/>
          <w:szCs w:val="21"/>
          <w:lang w:val="ru"/>
        </w:rPr>
      </w:pPr>
    </w:p>
    <w:p w:rsidR="00F76D96"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 xml:space="preserve">Представитель коренного населения Америки или Аляски </w:t>
      </w:r>
    </w:p>
    <w:p w:rsidR="00A17EAA" w:rsidRPr="00DB4435"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Азиатского происхождения / американец азиатского происхождения</w:t>
      </w:r>
    </w:p>
    <w:p w:rsidR="00F76D96"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 xml:space="preserve">Чернокожий, афроамериканец или африканец </w:t>
      </w:r>
    </w:p>
    <w:p w:rsidR="00A17EAA" w:rsidRPr="00DB4435"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Испанского или латиноамериканского происхождения</w:t>
      </w:r>
    </w:p>
    <w:p w:rsidR="00F76D96"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 xml:space="preserve">Представитель коренного населения Гавайских или тихоокеанских островов </w:t>
      </w:r>
    </w:p>
    <w:p w:rsidR="00A17EAA" w:rsidRPr="00DB4435"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Представитель стран Ближнего Востока и/или Северной Африки</w:t>
      </w:r>
    </w:p>
    <w:p w:rsidR="00F76D96"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Белый / славянского/европейского происхождения</w:t>
      </w:r>
    </w:p>
    <w:p w:rsidR="00A17EAA" w:rsidRPr="00DB4435"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Отказываюсь отвечать</w:t>
      </w:r>
    </w:p>
    <w:p w:rsidR="00A17EAA" w:rsidRPr="00DB4435" w:rsidRDefault="00000000" w:rsidP="002E1114">
      <w:pPr>
        <w:widowControl w:val="0"/>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 xml:space="preserve">Другое: </w:t>
      </w:r>
    </w:p>
    <w:p w:rsidR="00296A0D" w:rsidRDefault="00296A0D" w:rsidP="00F76D96">
      <w:pPr>
        <w:widowControl w:val="0"/>
        <w:tabs>
          <w:tab w:val="left" w:pos="7020"/>
          <w:tab w:val="left" w:pos="7380"/>
          <w:tab w:val="left" w:pos="7740"/>
          <w:tab w:val="left" w:pos="8010"/>
          <w:tab w:val="left" w:pos="8370"/>
          <w:tab w:val="left" w:pos="8730"/>
          <w:tab w:val="left" w:pos="9090"/>
          <w:tab w:val="left" w:pos="9360"/>
        </w:tabs>
        <w:spacing w:line="240" w:lineRule="auto"/>
        <w:ind w:right="54"/>
        <w:rPr>
          <w:sz w:val="21"/>
          <w:szCs w:val="21"/>
          <w:lang w:val="ru"/>
        </w:rPr>
      </w:pPr>
      <w:r>
        <w:rPr>
          <w:sz w:val="21"/>
          <w:szCs w:val="21"/>
          <w:lang w:val="ru"/>
        </w:rPr>
        <w:br w:type="page"/>
      </w:r>
    </w:p>
    <w:p w:rsidR="00A17EAA" w:rsidRPr="00DB4435" w:rsidRDefault="00000000" w:rsidP="00F76D96">
      <w:pPr>
        <w:widowControl w:val="0"/>
        <w:tabs>
          <w:tab w:val="left" w:pos="7020"/>
          <w:tab w:val="left" w:pos="7380"/>
          <w:tab w:val="left" w:pos="7740"/>
          <w:tab w:val="left" w:pos="8010"/>
          <w:tab w:val="left" w:pos="8370"/>
          <w:tab w:val="left" w:pos="8730"/>
          <w:tab w:val="left" w:pos="9090"/>
          <w:tab w:val="left" w:pos="9360"/>
        </w:tabs>
        <w:spacing w:line="240" w:lineRule="auto"/>
        <w:ind w:right="54"/>
        <w:rPr>
          <w:sz w:val="21"/>
          <w:szCs w:val="21"/>
          <w:lang w:val="ru"/>
        </w:rPr>
      </w:pPr>
      <w:r w:rsidRPr="00DB4435">
        <w:rPr>
          <w:b/>
          <w:sz w:val="21"/>
          <w:szCs w:val="21"/>
          <w:lang w:val="ru"/>
        </w:rPr>
        <w:lastRenderedPageBreak/>
        <w:t xml:space="preserve">Размер домохозяйства </w:t>
      </w:r>
      <w:r w:rsidRPr="00DB4435">
        <w:rPr>
          <w:sz w:val="21"/>
          <w:szCs w:val="21"/>
          <w:lang w:val="ru"/>
        </w:rPr>
        <w:t>(сколько человек проживает вместе с вами):</w:t>
      </w:r>
      <w:r w:rsidR="00F76D96">
        <w:rPr>
          <w:sz w:val="21"/>
          <w:szCs w:val="21"/>
          <w:lang w:val="ru"/>
        </w:rPr>
        <w:tab/>
      </w:r>
      <w:r w:rsidRPr="00DB4435">
        <w:rPr>
          <w:sz w:val="21"/>
          <w:szCs w:val="21"/>
          <w:lang w:val="ru"/>
        </w:rPr>
        <w:t>1</w:t>
      </w:r>
      <w:r w:rsidR="00F76D96">
        <w:rPr>
          <w:sz w:val="21"/>
          <w:szCs w:val="21"/>
          <w:lang w:val="ru"/>
        </w:rPr>
        <w:tab/>
      </w:r>
      <w:r w:rsidRPr="00DB4435">
        <w:rPr>
          <w:sz w:val="21"/>
          <w:szCs w:val="21"/>
          <w:lang w:val="ru"/>
        </w:rPr>
        <w:t>2</w:t>
      </w:r>
      <w:r w:rsidR="00F76D96">
        <w:rPr>
          <w:sz w:val="21"/>
          <w:szCs w:val="21"/>
          <w:lang w:val="ru"/>
        </w:rPr>
        <w:tab/>
      </w:r>
      <w:r w:rsidRPr="00DB4435">
        <w:rPr>
          <w:sz w:val="21"/>
          <w:szCs w:val="21"/>
          <w:lang w:val="ru"/>
        </w:rPr>
        <w:t>3</w:t>
      </w:r>
      <w:r w:rsidR="00F76D96">
        <w:rPr>
          <w:sz w:val="21"/>
          <w:szCs w:val="21"/>
          <w:lang w:val="ru"/>
        </w:rPr>
        <w:tab/>
      </w:r>
      <w:r w:rsidRPr="00DB4435">
        <w:rPr>
          <w:sz w:val="21"/>
          <w:szCs w:val="21"/>
          <w:lang w:val="ru"/>
        </w:rPr>
        <w:t xml:space="preserve"> 4</w:t>
      </w:r>
      <w:r w:rsidR="00F76D96">
        <w:rPr>
          <w:sz w:val="21"/>
          <w:szCs w:val="21"/>
          <w:lang w:val="ru"/>
        </w:rPr>
        <w:tab/>
      </w:r>
      <w:r w:rsidRPr="00DB4435">
        <w:rPr>
          <w:sz w:val="21"/>
          <w:szCs w:val="21"/>
          <w:lang w:val="ru"/>
        </w:rPr>
        <w:t xml:space="preserve"> 5</w:t>
      </w:r>
      <w:r w:rsidR="00F76D96">
        <w:rPr>
          <w:sz w:val="21"/>
          <w:szCs w:val="21"/>
          <w:lang w:val="ru"/>
        </w:rPr>
        <w:tab/>
      </w:r>
      <w:r w:rsidRPr="00DB4435">
        <w:rPr>
          <w:sz w:val="21"/>
          <w:szCs w:val="21"/>
          <w:lang w:val="ru"/>
        </w:rPr>
        <w:t>6</w:t>
      </w:r>
      <w:r w:rsidR="00F76D96">
        <w:rPr>
          <w:sz w:val="21"/>
          <w:szCs w:val="21"/>
          <w:lang w:val="ru"/>
        </w:rPr>
        <w:tab/>
      </w:r>
      <w:r w:rsidRPr="00DB4435">
        <w:rPr>
          <w:sz w:val="21"/>
          <w:szCs w:val="21"/>
          <w:lang w:val="ru"/>
        </w:rPr>
        <w:t>7</w:t>
      </w:r>
      <w:r w:rsidR="00F76D96">
        <w:rPr>
          <w:sz w:val="21"/>
          <w:szCs w:val="21"/>
          <w:lang w:val="ru"/>
        </w:rPr>
        <w:tab/>
      </w:r>
      <w:r w:rsidRPr="00DB4435">
        <w:rPr>
          <w:sz w:val="21"/>
          <w:szCs w:val="21"/>
          <w:lang w:val="ru"/>
        </w:rPr>
        <w:t>8+</w:t>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sz w:val="21"/>
          <w:szCs w:val="21"/>
          <w:lang w:val="ru"/>
        </w:rPr>
      </w:pPr>
      <w:r w:rsidRPr="00DB4435">
        <w:rPr>
          <w:b/>
          <w:sz w:val="21"/>
          <w:szCs w:val="21"/>
          <w:lang w:val="ru"/>
        </w:rPr>
        <w:t>Приблизительный доход домохозяйства</w:t>
      </w:r>
      <w:r w:rsidRPr="00DB4435">
        <w:rPr>
          <w:sz w:val="21"/>
          <w:szCs w:val="21"/>
          <w:lang w:val="ru"/>
        </w:rPr>
        <w:t xml:space="preserve"> (в год)</w:t>
      </w:r>
      <w:r w:rsidRPr="00DB4435">
        <w:rPr>
          <w:b/>
          <w:sz w:val="21"/>
          <w:szCs w:val="21"/>
          <w:lang w:val="ru"/>
        </w:rPr>
        <w:t>:</w:t>
      </w:r>
      <w:r w:rsidR="00A77C70">
        <w:rPr>
          <w:b/>
          <w:sz w:val="21"/>
          <w:szCs w:val="21"/>
          <w:lang w:val="ru"/>
        </w:rPr>
        <w:t xml:space="preserve"> </w:t>
      </w:r>
    </w:p>
    <w:p w:rsidR="00A17EAA" w:rsidRPr="00DB4435" w:rsidRDefault="00000000" w:rsidP="00F76D96">
      <w:pPr>
        <w:widowControl w:val="0"/>
        <w:tabs>
          <w:tab w:val="left" w:pos="3060"/>
          <w:tab w:val="left" w:pos="5310"/>
        </w:tabs>
        <w:ind w:left="720" w:right="54"/>
        <w:rPr>
          <w:lang w:val="ru"/>
        </w:rPr>
      </w:pPr>
      <w:r w:rsidRPr="00DB4435">
        <w:rPr>
          <w:lang w:val="ru"/>
        </w:rPr>
        <w:t>◻</w:t>
      </w:r>
      <w:r w:rsidRPr="00DB4435">
        <w:rPr>
          <w:sz w:val="21"/>
          <w:szCs w:val="21"/>
          <w:lang w:val="ru"/>
        </w:rPr>
        <w:t>До $30 000</w:t>
      </w:r>
      <w:r w:rsidR="00F76D96">
        <w:rPr>
          <w:sz w:val="21"/>
          <w:szCs w:val="21"/>
          <w:lang w:val="ru"/>
        </w:rPr>
        <w:tab/>
      </w:r>
      <w:r w:rsidRPr="00DB4435">
        <w:rPr>
          <w:lang w:val="ru"/>
        </w:rPr>
        <w:t xml:space="preserve">◻$30 000- $59 999 </w:t>
      </w:r>
      <w:r w:rsidR="00F76D96">
        <w:rPr>
          <w:lang w:val="ru"/>
        </w:rPr>
        <w:tab/>
      </w:r>
      <w:r w:rsidRPr="00DB4435">
        <w:rPr>
          <w:lang w:val="ru"/>
        </w:rPr>
        <w:t xml:space="preserve">◻ $60 000 - $89 000 </w:t>
      </w:r>
    </w:p>
    <w:p w:rsidR="00A17EAA" w:rsidRPr="00DB4435" w:rsidRDefault="00000000" w:rsidP="00F76D96">
      <w:pPr>
        <w:widowControl w:val="0"/>
        <w:tabs>
          <w:tab w:val="left" w:pos="3060"/>
          <w:tab w:val="left" w:pos="5310"/>
        </w:tabs>
        <w:ind w:left="720" w:right="54"/>
        <w:rPr>
          <w:sz w:val="21"/>
          <w:szCs w:val="21"/>
          <w:lang w:val="ru"/>
        </w:rPr>
      </w:pPr>
      <w:r w:rsidRPr="00DB4435">
        <w:rPr>
          <w:lang w:val="ru"/>
        </w:rPr>
        <w:t>◻$90 000-199 999</w:t>
      </w:r>
      <w:r w:rsidR="00F76D96">
        <w:rPr>
          <w:lang w:val="ru"/>
        </w:rPr>
        <w:tab/>
      </w:r>
      <w:r w:rsidRPr="00DB4435">
        <w:rPr>
          <w:lang w:val="ru"/>
        </w:rPr>
        <w:t>◻ Более $200 000</w:t>
      </w:r>
      <w:r w:rsidR="00F76D96">
        <w:rPr>
          <w:lang w:val="ru"/>
        </w:rPr>
        <w:tab/>
      </w:r>
      <w:r w:rsidRPr="00DB4435">
        <w:rPr>
          <w:lang w:val="ru"/>
        </w:rPr>
        <w:t xml:space="preserve">◻Отказываюсь отвечать </w:t>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rPr>
          <w:sz w:val="21"/>
          <w:szCs w:val="21"/>
          <w:lang w:val="ru"/>
        </w:rPr>
      </w:pPr>
      <w:r w:rsidRPr="00DB4435">
        <w:rPr>
          <w:b/>
          <w:sz w:val="21"/>
          <w:szCs w:val="21"/>
          <w:lang w:val="ru"/>
        </w:rPr>
        <w:t>Как можно лучше всего охарактеризовать ваше нынешнее жилье?</w:t>
      </w:r>
      <w:r w:rsidRPr="00DB4435">
        <w:rPr>
          <w:sz w:val="21"/>
          <w:szCs w:val="21"/>
          <w:lang w:val="ru"/>
        </w:rPr>
        <w:t xml:space="preserve"> Отметьте все, что применимо.</w:t>
      </w:r>
    </w:p>
    <w:p w:rsidR="00A17EAA" w:rsidRPr="00DB4435" w:rsidRDefault="00A17EAA" w:rsidP="002E1114">
      <w:pPr>
        <w:widowControl w:val="0"/>
        <w:spacing w:line="240" w:lineRule="auto"/>
        <w:ind w:right="54"/>
        <w:rPr>
          <w:sz w:val="21"/>
          <w:szCs w:val="21"/>
          <w:lang w:val="ru"/>
        </w:rPr>
      </w:pPr>
    </w:p>
    <w:p w:rsidR="00A17EAA" w:rsidRPr="00DB4435" w:rsidRDefault="00000000" w:rsidP="00F76D96">
      <w:pPr>
        <w:widowControl w:val="0"/>
        <w:tabs>
          <w:tab w:val="left" w:pos="3330"/>
          <w:tab w:val="left" w:pos="4680"/>
          <w:tab w:val="left" w:pos="7020"/>
          <w:tab w:val="left" w:pos="837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Снимаю жилье</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Собственное жилье</w:t>
      </w:r>
    </w:p>
    <w:p w:rsidR="00A17EAA" w:rsidRPr="00DB4435" w:rsidRDefault="00000000" w:rsidP="00F76D96">
      <w:pPr>
        <w:widowControl w:val="0"/>
        <w:tabs>
          <w:tab w:val="left" w:pos="3330"/>
          <w:tab w:val="left" w:pos="4680"/>
          <w:tab w:val="left" w:pos="7020"/>
          <w:tab w:val="left" w:pos="837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Квартира</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Дом</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Квартира-дуплекс</w:t>
      </w:r>
      <w:r w:rsidR="00F76D96">
        <w:rPr>
          <w:sz w:val="21"/>
          <w:szCs w:val="21"/>
          <w:lang w:val="ru"/>
        </w:rPr>
        <w:tab/>
      </w:r>
      <w:r w:rsidRPr="00DB4435">
        <w:rPr>
          <w:sz w:val="21"/>
          <w:szCs w:val="21"/>
          <w:lang w:val="ru"/>
        </w:rPr>
        <w:t>𝥁 Квартира в многоквартирном доме</w:t>
      </w:r>
      <w:r w:rsidR="00A77C70">
        <w:rPr>
          <w:sz w:val="21"/>
          <w:szCs w:val="21"/>
          <w:lang w:val="ru"/>
        </w:rPr>
        <w:t xml:space="preserve"> </w:t>
      </w:r>
    </w:p>
    <w:p w:rsidR="00A17EAA" w:rsidRPr="00DB4435" w:rsidRDefault="00000000" w:rsidP="00F76D96">
      <w:pPr>
        <w:widowControl w:val="0"/>
        <w:tabs>
          <w:tab w:val="left" w:pos="3330"/>
          <w:tab w:val="left" w:pos="4680"/>
          <w:tab w:val="left" w:pos="7020"/>
          <w:tab w:val="left" w:pos="8370"/>
        </w:tabs>
        <w:ind w:right="54" w:firstLine="720"/>
        <w:rPr>
          <w:sz w:val="21"/>
          <w:szCs w:val="21"/>
          <w:lang w:val="ru"/>
        </w:rPr>
      </w:pPr>
      <w:r w:rsidRPr="00DB4435">
        <w:rPr>
          <w:sz w:val="21"/>
          <w:szCs w:val="21"/>
          <w:lang w:val="ru"/>
        </w:rPr>
        <w:t>𝥁</w:t>
      </w:r>
      <w:r w:rsidR="00A77C70">
        <w:rPr>
          <w:sz w:val="21"/>
          <w:szCs w:val="21"/>
          <w:lang w:val="ru"/>
        </w:rPr>
        <w:t xml:space="preserve"> </w:t>
      </w:r>
      <w:r w:rsidRPr="00DB4435">
        <w:rPr>
          <w:sz w:val="21"/>
          <w:szCs w:val="21"/>
          <w:lang w:val="ru"/>
        </w:rPr>
        <w:t>Мобильный дом</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Транспортное средство, лодка</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Приют</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 xml:space="preserve">Бездомный </w:t>
      </w:r>
    </w:p>
    <w:p w:rsidR="00A17EAA" w:rsidRPr="00DB4435" w:rsidRDefault="00000000" w:rsidP="00F76D96">
      <w:pPr>
        <w:widowControl w:val="0"/>
        <w:tabs>
          <w:tab w:val="left" w:pos="3330"/>
          <w:tab w:val="left" w:pos="4680"/>
          <w:tab w:val="left" w:pos="7020"/>
          <w:tab w:val="left" w:pos="8370"/>
        </w:tabs>
        <w:ind w:right="54" w:firstLine="720"/>
        <w:rPr>
          <w:sz w:val="21"/>
          <w:szCs w:val="21"/>
          <w:lang w:val="ru"/>
        </w:rPr>
      </w:pPr>
      <w:r w:rsidRPr="00DB4435">
        <w:rPr>
          <w:sz w:val="21"/>
          <w:szCs w:val="21"/>
          <w:lang w:val="ru"/>
        </w:rPr>
        <w:t>𝥁 Отказываюсь отвечать</w:t>
      </w:r>
      <w:r w:rsidR="00F76D96">
        <w:rPr>
          <w:sz w:val="21"/>
          <w:szCs w:val="21"/>
          <w:lang w:val="ru"/>
        </w:rPr>
        <w:tab/>
      </w:r>
      <w:r w:rsidRPr="00DB4435">
        <w:rPr>
          <w:sz w:val="21"/>
          <w:szCs w:val="21"/>
          <w:lang w:val="ru"/>
        </w:rPr>
        <w:t>𝥁</w:t>
      </w:r>
      <w:r w:rsidR="00A77C70">
        <w:rPr>
          <w:sz w:val="21"/>
          <w:szCs w:val="21"/>
          <w:lang w:val="ru"/>
        </w:rPr>
        <w:t xml:space="preserve"> </w:t>
      </w:r>
      <w:r w:rsidRPr="00DB4435">
        <w:rPr>
          <w:sz w:val="21"/>
          <w:szCs w:val="21"/>
          <w:lang w:val="ru"/>
        </w:rPr>
        <w:t>Другое:</w:t>
      </w:r>
    </w:p>
    <w:p w:rsidR="00A17EAA" w:rsidRPr="00DB4435" w:rsidRDefault="00A17EAA" w:rsidP="002E1114">
      <w:pPr>
        <w:widowControl w:val="0"/>
        <w:spacing w:line="240" w:lineRule="auto"/>
        <w:ind w:right="54"/>
        <w:rPr>
          <w:sz w:val="21"/>
          <w:szCs w:val="21"/>
          <w:lang w:val="ru"/>
        </w:rPr>
      </w:pPr>
    </w:p>
    <w:p w:rsidR="00A17EAA" w:rsidRPr="00DB4435" w:rsidRDefault="00000000" w:rsidP="002E1114">
      <w:pPr>
        <w:widowControl w:val="0"/>
        <w:spacing w:line="240" w:lineRule="auto"/>
        <w:ind w:right="54"/>
        <w:jc w:val="center"/>
        <w:rPr>
          <w:b/>
          <w:sz w:val="21"/>
          <w:szCs w:val="21"/>
        </w:rPr>
      </w:pPr>
      <w:r w:rsidRPr="00DB4435">
        <w:rPr>
          <w:b/>
          <w:sz w:val="21"/>
          <w:szCs w:val="21"/>
          <w:lang w:val="ru"/>
        </w:rPr>
        <w:t>Пожалуйста, отправьте заявку в:</w:t>
      </w:r>
      <w:r w:rsidRPr="00DB4435">
        <w:rPr>
          <w:noProof/>
          <w:sz w:val="20"/>
          <w:szCs w:val="20"/>
        </w:rPr>
        <mc:AlternateContent>
          <mc:Choice Requires="wps">
            <w:drawing>
              <wp:anchor distT="19050" distB="19050" distL="19050" distR="19050" simplePos="0" relativeHeight="251658240"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787198158" name="image1.png"/>
                <wp:cNvGraphicFramePr/>
                <a:graphic xmlns:a="http://schemas.openxmlformats.org/drawingml/2006/main">
                  <a:graphicData uri="http://schemas.openxmlformats.org/drawingml/2006/picture">
                    <pic:pic xmlns:pic="http://schemas.openxmlformats.org/drawingml/2006/picture">
                      <pic:nvPicPr>
                        <pic:cNvPr id="2109944898" name="image1.png"/>
                        <pic:cNvPicPr/>
                      </pic:nvPicPr>
                      <pic:blipFill>
                        <a:blip xmlns:r="http://schemas.openxmlformats.org/officeDocument/2006/relationships" r:embed="rId7"/>
                        <a:stretch>
                          <a:fillRect/>
                        </a:stretch>
                      </pic:blipFill>
                      <pic:spPr>
                        <a:xfrm>
                          <a:off x="0" y="0"/>
                          <a:ext cx="6858000" cy="12700"/>
                        </a:xfrm>
                        <a:prstGeom prst="rect">
                          <a:avLst/>
                        </a:prstGeom>
                      </pic:spPr>
                    </pic:pic>
                  </a:graphicData>
                </a:graphic>
              </wp:anchor>
            </w:drawing>
          </mc:Fallback>
        </mc:AlternateContent>
      </w:r>
    </w:p>
    <w:p w:rsidR="00A17EAA" w:rsidRPr="00DB4435" w:rsidRDefault="00000000" w:rsidP="002E1114">
      <w:pPr>
        <w:widowControl w:val="0"/>
        <w:spacing w:line="240" w:lineRule="auto"/>
        <w:ind w:right="54"/>
        <w:jc w:val="center"/>
        <w:rPr>
          <w:sz w:val="21"/>
          <w:szCs w:val="21"/>
        </w:rPr>
      </w:pPr>
      <w:r w:rsidRPr="00DB4435">
        <w:rPr>
          <w:sz w:val="21"/>
          <w:szCs w:val="21"/>
          <w:lang w:val="ru"/>
        </w:rPr>
        <w:t xml:space="preserve">Office of Community Involvement </w:t>
      </w:r>
    </w:p>
    <w:p w:rsidR="00A17EAA" w:rsidRPr="00DB4435" w:rsidRDefault="00000000" w:rsidP="002E1114">
      <w:pPr>
        <w:widowControl w:val="0"/>
        <w:spacing w:line="240" w:lineRule="auto"/>
        <w:ind w:right="54"/>
        <w:jc w:val="center"/>
        <w:rPr>
          <w:sz w:val="21"/>
          <w:szCs w:val="21"/>
        </w:rPr>
      </w:pPr>
      <w:r w:rsidRPr="00DB4435">
        <w:rPr>
          <w:sz w:val="21"/>
          <w:szCs w:val="21"/>
          <w:lang w:val="ru"/>
        </w:rPr>
        <w:t>501 SE Hawthorne Blvd., Suite 192</w:t>
      </w:r>
      <w:r w:rsidR="00A77C70">
        <w:rPr>
          <w:sz w:val="21"/>
          <w:szCs w:val="21"/>
          <w:lang w:val="ru"/>
        </w:rPr>
        <w:t xml:space="preserve"> </w:t>
      </w:r>
      <w:r w:rsidRPr="00DB4435">
        <w:rPr>
          <w:sz w:val="21"/>
          <w:szCs w:val="21"/>
          <w:lang w:val="ru"/>
        </w:rPr>
        <w:t>•</w:t>
      </w:r>
      <w:r w:rsidR="00A77C70">
        <w:rPr>
          <w:sz w:val="21"/>
          <w:szCs w:val="21"/>
          <w:lang w:val="ru"/>
        </w:rPr>
        <w:t xml:space="preserve"> </w:t>
      </w:r>
      <w:r w:rsidRPr="00DB4435">
        <w:rPr>
          <w:sz w:val="21"/>
          <w:szCs w:val="21"/>
          <w:lang w:val="ru"/>
        </w:rPr>
        <w:t>Portland, Oregon 97214</w:t>
      </w:r>
    </w:p>
    <w:p w:rsidR="00A17EAA" w:rsidRPr="00DB4435" w:rsidRDefault="00000000" w:rsidP="002E1114">
      <w:pPr>
        <w:widowControl w:val="0"/>
        <w:spacing w:line="240" w:lineRule="auto"/>
        <w:ind w:right="54"/>
        <w:jc w:val="center"/>
        <w:rPr>
          <w:sz w:val="21"/>
          <w:szCs w:val="21"/>
        </w:rPr>
      </w:pPr>
      <w:r w:rsidRPr="00DB4435">
        <w:rPr>
          <w:sz w:val="21"/>
          <w:szCs w:val="21"/>
          <w:lang w:val="ru"/>
        </w:rPr>
        <w:t xml:space="preserve">Адрес эл. почты: </w:t>
      </w:r>
      <w:hyperlink r:id="rId8" w:history="1">
        <w:r w:rsidRPr="00DB4435">
          <w:rPr>
            <w:color w:val="1155CC"/>
            <w:sz w:val="21"/>
            <w:szCs w:val="21"/>
            <w:u w:val="single"/>
            <w:lang w:val="ru"/>
          </w:rPr>
          <w:t>community.involvement@multco.us</w:t>
        </w:r>
      </w:hyperlink>
      <w:r w:rsidRPr="00DB4435">
        <w:rPr>
          <w:sz w:val="21"/>
          <w:szCs w:val="21"/>
          <w:lang w:val="ru"/>
        </w:rPr>
        <w:t xml:space="preserve"> </w:t>
      </w:r>
    </w:p>
    <w:sectPr w:rsidR="00A17EAA" w:rsidRPr="00DB4435">
      <w:headerReference w:type="even" r:id="rId9"/>
      <w:headerReference w:type="default" r:id="rId10"/>
      <w:footerReference w:type="default" r:id="rId11"/>
      <w:headerReference w:type="first" r:id="rId12"/>
      <w:pgSz w:w="12240" w:h="15840"/>
      <w:pgMar w:top="720" w:right="648" w:bottom="720" w:left="64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CFB" w:rsidRDefault="00BA2CFB">
      <w:pPr>
        <w:spacing w:line="240" w:lineRule="auto"/>
      </w:pPr>
      <w:r>
        <w:separator/>
      </w:r>
    </w:p>
  </w:endnote>
  <w:endnote w:type="continuationSeparator" w:id="0">
    <w:p w:rsidR="00BA2CFB" w:rsidRDefault="00BA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EAA" w:rsidRDefault="00A17EAA">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CFB" w:rsidRDefault="00BA2CFB">
      <w:pPr>
        <w:spacing w:line="240" w:lineRule="auto"/>
      </w:pPr>
      <w:r>
        <w:separator/>
      </w:r>
    </w:p>
  </w:footnote>
  <w:footnote w:type="continuationSeparator" w:id="0">
    <w:p w:rsidR="00BA2CFB" w:rsidRDefault="00BA2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114" w:rsidRDefault="002E1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EAA" w:rsidRDefault="00A17EAA">
    <w:pPr>
      <w:widowControl w:val="0"/>
      <w:pBdr>
        <w:top w:val="nil"/>
        <w:left w:val="nil"/>
        <w:bottom w:val="nil"/>
        <w:right w:val="nil"/>
        <w:between w:val="nil"/>
      </w:pBdr>
      <w:spacing w:after="20"/>
      <w:rPr>
        <w:color w:val="1C4587"/>
      </w:rPr>
    </w:pPr>
  </w:p>
  <w:p w:rsidR="00A17EAA" w:rsidRDefault="00A17EAA">
    <w:pPr>
      <w:widowControl w:val="0"/>
      <w:pBdr>
        <w:top w:val="nil"/>
        <w:left w:val="nil"/>
        <w:bottom w:val="nil"/>
        <w:right w:val="nil"/>
        <w:between w:val="nil"/>
      </w:pBdr>
      <w:spacing w:before="200"/>
      <w:rPr>
        <w:color w:val="1C458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EAA" w:rsidRPr="002E1114" w:rsidRDefault="00A17EAA">
    <w:pPr>
      <w:rPr>
        <w:color w:val="1C4587"/>
        <w:sz w:val="21"/>
        <w:szCs w:val="21"/>
      </w:rPr>
    </w:pPr>
  </w:p>
  <w:p w:rsidR="00A17EAA" w:rsidRPr="002E1114" w:rsidRDefault="00000000">
    <w:pPr>
      <w:widowControl w:val="0"/>
      <w:spacing w:after="20"/>
      <w:jc w:val="center"/>
      <w:rPr>
        <w:sz w:val="28"/>
        <w:szCs w:val="28"/>
      </w:rPr>
    </w:pPr>
    <w:r w:rsidRPr="002E1114">
      <w:rPr>
        <w:noProof/>
        <w:sz w:val="28"/>
        <w:szCs w:val="28"/>
      </w:rPr>
      <w:drawing>
        <wp:inline distT="114300" distB="114300" distL="114300" distR="114300">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193760148" name="image3.png"/>
                  <pic:cNvPicPr/>
                </pic:nvPicPr>
                <pic:blipFill>
                  <a:blip r:embed="rId1"/>
                  <a:stretch>
                    <a:fillRect/>
                  </a:stretch>
                </pic:blipFill>
                <pic:spPr>
                  <a:xfrm>
                    <a:off x="0" y="0"/>
                    <a:ext cx="1795463" cy="1337796"/>
                  </a:xfrm>
                  <a:prstGeom prst="rect">
                    <a:avLst/>
                  </a:prstGeom>
                </pic:spPr>
              </pic:pic>
            </a:graphicData>
          </a:graphic>
        </wp:inline>
      </w:drawing>
    </w:r>
  </w:p>
  <w:p w:rsidR="00A17EAA" w:rsidRPr="002E1114" w:rsidRDefault="00000000">
    <w:pPr>
      <w:widowControl w:val="0"/>
      <w:spacing w:after="20"/>
      <w:jc w:val="center"/>
      <w:rPr>
        <w:color w:val="1C4587"/>
        <w:sz w:val="21"/>
        <w:szCs w:val="21"/>
      </w:rPr>
    </w:pPr>
    <w:r w:rsidRPr="002E1114">
      <w:rPr>
        <w:sz w:val="28"/>
        <w:szCs w:val="28"/>
        <w:lang w:val="ru"/>
      </w:rPr>
      <w:t xml:space="preserve">Заявка на вступление в Комитет по общественной работе на 2024 г. </w:t>
    </w:r>
  </w:p>
  <w:p w:rsidR="00A17EAA" w:rsidRPr="002E1114" w:rsidRDefault="00000000">
    <w:pPr>
      <w:widowControl w:val="0"/>
      <w:spacing w:before="200" w:line="240" w:lineRule="auto"/>
      <w:rPr>
        <w:lang w:val="ru"/>
      </w:rPr>
    </w:pPr>
    <w:r w:rsidRPr="002E1114">
      <w:rPr>
        <w:lang w:val="ru"/>
      </w:rPr>
      <w:t xml:space="preserve">Спасибо за то, что вы заполнили заявку на вступление в Комитет по общественной работе. Обратите внимание, что информация, представленная в этом документе, является общедоступной. Если у вас возникли вопросы или вы хотели бы связаться с сотрудниками Управления по общественной работе (Office of Community Involvement), позвоните нам по телефону 503-988-3450 или отправьте сообщение на адрес community.involvement@multco.us. Онлайн-заявку можно подать на сайте multco.us/oci/cic. </w:t>
    </w:r>
    <w:r w:rsidRPr="002E1114">
      <w:rPr>
        <w:noProof/>
        <w:sz w:val="21"/>
        <w:szCs w:val="21"/>
      </w:rPr>
      <mc:AlternateContent>
        <mc:Choice Requires="wps">
          <w:drawing>
            <wp:anchor distT="19050" distB="19050" distL="19050" distR="19050" simplePos="0" relativeHeight="251658240"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9865094" name="image2.png"/>
              <wp:cNvGraphicFramePr/>
              <a:graphic xmlns:a="http://schemas.openxmlformats.org/drawingml/2006/main">
                <a:graphicData uri="http://schemas.openxmlformats.org/drawingml/2006/picture">
                  <pic:pic xmlns:pic="http://schemas.openxmlformats.org/drawingml/2006/picture">
                    <pic:nvPicPr>
                      <pic:cNvPr id="265245885" name="image2.png"/>
                      <pic:cNvPicPr/>
                    </pic:nvPicPr>
                    <pic:blipFill>
                      <a:blip xmlns:r="http://schemas.openxmlformats.org/officeDocument/2006/relationships" r:embed="rId2"/>
                      <a:stretch>
                        <a:fillRect/>
                      </a:stretch>
                    </pic:blipFill>
                    <pic:spPr>
                      <a:xfrm>
                        <a:off x="0" y="0"/>
                        <a:ext cx="6858000" cy="9525"/>
                      </a:xfrm>
                      <a:prstGeom prst="rect">
                        <a:avLst/>
                      </a:prstGeom>
                    </pic:spPr>
                  </pic:pic>
                </a:graphicData>
              </a:graphic>
            </wp:anchor>
          </w:drawing>
        </mc:Fallback>
      </mc:AlternateContent>
    </w:r>
  </w:p>
  <w:p w:rsidR="00A17EAA" w:rsidRPr="002E1114" w:rsidRDefault="00000000">
    <w:pPr>
      <w:widowControl w:val="0"/>
      <w:spacing w:before="200"/>
      <w:rPr>
        <w:b/>
        <w:lang w:val="ru"/>
      </w:rPr>
    </w:pPr>
    <w:r w:rsidRPr="002E1114">
      <w:rPr>
        <w:b/>
        <w:i/>
        <w:lang w:val="ru"/>
      </w:rPr>
      <w:t xml:space="preserve">Заявки должны быть получены не позднее 11:59 вечера в пятницу, 15 марта 2024 г.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AA"/>
    <w:rsid w:val="00260E17"/>
    <w:rsid w:val="00296A0D"/>
    <w:rsid w:val="002E1114"/>
    <w:rsid w:val="00665EE6"/>
    <w:rsid w:val="007D32EF"/>
    <w:rsid w:val="00A17EAA"/>
    <w:rsid w:val="00A77C70"/>
    <w:rsid w:val="00BA2CFB"/>
    <w:rsid w:val="00DB4435"/>
    <w:rsid w:val="00ED2F2B"/>
    <w:rsid w:val="00F10D93"/>
    <w:rsid w:val="00F76D96"/>
    <w:rsid w:val="00FB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97D8"/>
  <w15:docId w15:val="{DAF7767D-4041-5D49-B833-346F53BB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E1114"/>
    <w:pPr>
      <w:tabs>
        <w:tab w:val="center" w:pos="4680"/>
        <w:tab w:val="right" w:pos="9360"/>
      </w:tabs>
      <w:spacing w:line="240" w:lineRule="auto"/>
    </w:pPr>
  </w:style>
  <w:style w:type="character" w:customStyle="1" w:styleId="HeaderChar">
    <w:name w:val="Header Char"/>
    <w:basedOn w:val="DefaultParagraphFont"/>
    <w:link w:val="Header"/>
    <w:uiPriority w:val="99"/>
    <w:rsid w:val="002E1114"/>
  </w:style>
  <w:style w:type="paragraph" w:styleId="Footer">
    <w:name w:val="footer"/>
    <w:basedOn w:val="Normal"/>
    <w:link w:val="FooterChar"/>
    <w:uiPriority w:val="99"/>
    <w:unhideWhenUsed/>
    <w:rsid w:val="002E1114"/>
    <w:pPr>
      <w:tabs>
        <w:tab w:val="center" w:pos="4680"/>
        <w:tab w:val="right" w:pos="9360"/>
      </w:tabs>
      <w:spacing w:line="240" w:lineRule="auto"/>
    </w:pPr>
  </w:style>
  <w:style w:type="character" w:customStyle="1" w:styleId="FooterChar">
    <w:name w:val="Footer Char"/>
    <w:basedOn w:val="DefaultParagraphFont"/>
    <w:link w:val="Footer"/>
    <w:uiPriority w:val="99"/>
    <w:rsid w:val="002E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involvement@multco.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2024-01-31T23:55:00Z</dcterms:created>
  <dcterms:modified xsi:type="dcterms:W3CDTF">2024-02-01T00:05:00Z</dcterms:modified>
</cp:coreProperties>
</file>