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C795"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1D7C7BF9"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3CA0FDC1"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3E15A992"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20C106EB" w14:textId="3C1649B0" w:rsidR="009F233E" w:rsidRP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r w:rsidRPr="00E141F8">
        <w:rPr>
          <w:rFonts w:ascii="Times New Roman" w:hAnsi="Times New Roman"/>
          <w:color w:val="005288"/>
          <w:spacing w:val="5"/>
          <w:sz w:val="72"/>
          <w:szCs w:val="52"/>
        </w:rPr>
        <w:t>Multnomah County</w:t>
      </w:r>
    </w:p>
    <w:p w14:paraId="20C106EC" w14:textId="60172E90" w:rsidR="009F233E" w:rsidRPr="00E141F8" w:rsidRDefault="00E141F8" w:rsidP="009F233E">
      <w:pPr>
        <w:pStyle w:val="Subtitle"/>
        <w:widowControl w:val="0"/>
        <w:numPr>
          <w:ilvl w:val="1"/>
          <w:numId w:val="0"/>
        </w:numPr>
        <w:autoSpaceDE w:val="0"/>
        <w:autoSpaceDN w:val="0"/>
        <w:adjustRightInd w:val="0"/>
        <w:spacing w:after="0"/>
        <w:jc w:val="left"/>
        <w:rPr>
          <w:rFonts w:ascii="Times New Roman" w:hAnsi="Times New Roman"/>
          <w:iCs/>
          <w:spacing w:val="15"/>
          <w:sz w:val="36"/>
          <w:szCs w:val="36"/>
        </w:rPr>
      </w:pPr>
      <w:r w:rsidRPr="00E141F8">
        <w:rPr>
          <w:rFonts w:ascii="Times New Roman" w:hAnsi="Times New Roman"/>
          <w:iCs/>
          <w:spacing w:val="15"/>
          <w:sz w:val="36"/>
          <w:szCs w:val="36"/>
        </w:rPr>
        <w:t xml:space="preserve">Emergency Management </w:t>
      </w:r>
      <w:r w:rsidR="00DA1F6B" w:rsidRPr="00E141F8">
        <w:rPr>
          <w:rFonts w:ascii="Times New Roman" w:hAnsi="Times New Roman"/>
          <w:iCs/>
          <w:spacing w:val="15"/>
          <w:sz w:val="36"/>
          <w:szCs w:val="36"/>
        </w:rPr>
        <w:t>Integrated Preparedness</w:t>
      </w:r>
      <w:r w:rsidR="009F233E" w:rsidRPr="00E141F8">
        <w:rPr>
          <w:rFonts w:ascii="Times New Roman" w:hAnsi="Times New Roman"/>
          <w:iCs/>
          <w:spacing w:val="15"/>
          <w:sz w:val="36"/>
          <w:szCs w:val="36"/>
        </w:rPr>
        <w:t xml:space="preserve"> Plan</w:t>
      </w:r>
    </w:p>
    <w:p w14:paraId="5091FE7A" w14:textId="14967374" w:rsidR="00DE6034" w:rsidRPr="00E141F8" w:rsidRDefault="001F239E" w:rsidP="00E141F8">
      <w:pPr>
        <w:pStyle w:val="Subtitle"/>
        <w:widowControl w:val="0"/>
        <w:numPr>
          <w:ilvl w:val="1"/>
          <w:numId w:val="0"/>
        </w:numPr>
        <w:autoSpaceDE w:val="0"/>
        <w:autoSpaceDN w:val="0"/>
        <w:adjustRightInd w:val="0"/>
        <w:spacing w:after="0"/>
        <w:jc w:val="left"/>
        <w:rPr>
          <w:rFonts w:ascii="Times New Roman" w:hAnsi="Times New Roman"/>
          <w:iCs/>
          <w:spacing w:val="15"/>
          <w:sz w:val="36"/>
          <w:szCs w:val="36"/>
        </w:rPr>
      </w:pPr>
      <w:r>
        <w:rPr>
          <w:rFonts w:ascii="Times New Roman" w:hAnsi="Times New Roman"/>
          <w:iCs/>
          <w:spacing w:val="15"/>
          <w:sz w:val="36"/>
          <w:szCs w:val="36"/>
        </w:rPr>
        <w:t>Fiscal Year 2022 – 20</w:t>
      </w:r>
      <w:r w:rsidR="00102429">
        <w:rPr>
          <w:rFonts w:ascii="Times New Roman" w:hAnsi="Times New Roman"/>
          <w:iCs/>
          <w:spacing w:val="15"/>
          <w:sz w:val="36"/>
          <w:szCs w:val="36"/>
        </w:rPr>
        <w:t>24 (July 1, 2021 – June 30, 2024</w:t>
      </w:r>
      <w:r w:rsidR="00E141F8" w:rsidRPr="00E141F8">
        <w:rPr>
          <w:rFonts w:ascii="Times New Roman" w:hAnsi="Times New Roman"/>
          <w:iCs/>
          <w:spacing w:val="15"/>
          <w:sz w:val="36"/>
          <w:szCs w:val="36"/>
        </w:rPr>
        <w:t>)</w:t>
      </w:r>
    </w:p>
    <w:p w14:paraId="065BBFE6" w14:textId="77777777" w:rsidR="00DE6034" w:rsidRDefault="00DE6034"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7BAFF03"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45407EBA"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04390A2"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7D61AEC5"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2826A179"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37506DC2"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53874B45"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51F89612"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D3568BD"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75E71720"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DD71DFF" w14:textId="1D21D3B0" w:rsidR="00336178" w:rsidRPr="00E141F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sectPr w:rsidR="00336178" w:rsidRPr="00E141F8" w:rsidSect="00E141F8">
          <w:footerReference w:type="default" r:id="rId8"/>
          <w:pgSz w:w="12240" w:h="15840" w:code="1"/>
          <w:pgMar w:top="1440" w:right="1440" w:bottom="1440" w:left="1440" w:header="720" w:footer="720" w:gutter="0"/>
          <w:pgNumType w:fmt="lowerRoman" w:start="3"/>
          <w:cols w:space="720"/>
          <w:titlePg/>
          <w:docGrid w:linePitch="360"/>
        </w:sectPr>
      </w:pPr>
    </w:p>
    <w:sdt>
      <w:sdtPr>
        <w:rPr>
          <w:rFonts w:ascii="Times New Roman" w:eastAsia="Times New Roman" w:hAnsi="Times New Roman" w:cs="Times New Roman"/>
          <w:b/>
          <w:bCs/>
          <w:smallCaps w:val="0"/>
          <w:color w:val="0070C0"/>
          <w:sz w:val="36"/>
          <w:szCs w:val="36"/>
        </w:rPr>
        <w:id w:val="1896998848"/>
        <w:docPartObj>
          <w:docPartGallery w:val="Table of Contents"/>
          <w:docPartUnique/>
        </w:docPartObj>
      </w:sdtPr>
      <w:sdtEndPr>
        <w:rPr>
          <w:noProof/>
          <w:color w:val="auto"/>
          <w:sz w:val="24"/>
          <w:szCs w:val="24"/>
        </w:rPr>
      </w:sdtEndPr>
      <w:sdtContent>
        <w:p w14:paraId="3A7046FE" w14:textId="33074257" w:rsidR="00E141F8" w:rsidRPr="00C311D0" w:rsidRDefault="00E141F8" w:rsidP="00E141F8">
          <w:pPr>
            <w:pStyle w:val="TOCHeading"/>
            <w:spacing w:before="0"/>
            <w:rPr>
              <w:rFonts w:ascii="Times New Roman" w:hAnsi="Times New Roman" w:cs="Times New Roman"/>
              <w:b/>
              <w:bCs/>
              <w:color w:val="0070C0"/>
              <w:sz w:val="24"/>
              <w:szCs w:val="24"/>
            </w:rPr>
          </w:pPr>
          <w:r w:rsidRPr="00C311D0">
            <w:rPr>
              <w:rFonts w:ascii="Times New Roman" w:hAnsi="Times New Roman" w:cs="Times New Roman"/>
              <w:b/>
              <w:bCs/>
              <w:color w:val="0070C0"/>
              <w:sz w:val="36"/>
              <w:szCs w:val="36"/>
            </w:rPr>
            <w:t>Table of Contents</w:t>
          </w:r>
        </w:p>
        <w:p w14:paraId="10792E67" w14:textId="37A7DE52" w:rsidR="00C311D0" w:rsidRPr="00C311D0" w:rsidRDefault="00E141F8">
          <w:pPr>
            <w:pStyle w:val="TOC1"/>
            <w:tabs>
              <w:tab w:val="left" w:pos="634"/>
            </w:tabs>
            <w:rPr>
              <w:rFonts w:ascii="Times New Roman" w:eastAsiaTheme="minorEastAsia" w:hAnsi="Times New Roman" w:cs="Times New Roman"/>
              <w:b w:val="0"/>
              <w:sz w:val="22"/>
              <w:szCs w:val="22"/>
            </w:rPr>
          </w:pPr>
          <w:r w:rsidRPr="00C311D0">
            <w:rPr>
              <w:rFonts w:ascii="Times New Roman" w:hAnsi="Times New Roman" w:cs="Times New Roman"/>
              <w:bCs/>
              <w:color w:val="000080"/>
              <w:sz w:val="24"/>
              <w:szCs w:val="24"/>
            </w:rPr>
            <w:fldChar w:fldCharType="begin"/>
          </w:r>
          <w:r w:rsidRPr="00C311D0">
            <w:rPr>
              <w:rFonts w:ascii="Times New Roman" w:hAnsi="Times New Roman" w:cs="Times New Roman"/>
              <w:bCs/>
              <w:sz w:val="24"/>
              <w:szCs w:val="24"/>
            </w:rPr>
            <w:instrText xml:space="preserve"> TOC \o "1-3" \h \z \u </w:instrText>
          </w:r>
          <w:r w:rsidRPr="00C311D0">
            <w:rPr>
              <w:rFonts w:ascii="Times New Roman" w:hAnsi="Times New Roman" w:cs="Times New Roman"/>
              <w:bCs/>
              <w:color w:val="000080"/>
              <w:sz w:val="24"/>
              <w:szCs w:val="24"/>
            </w:rPr>
            <w:fldChar w:fldCharType="separate"/>
          </w:r>
          <w:hyperlink w:anchor="_Toc78291123" w:history="1">
            <w:r w:rsidR="00C311D0" w:rsidRPr="00C311D0">
              <w:rPr>
                <w:rStyle w:val="Hyperlink"/>
                <w:rFonts w:ascii="Times New Roman" w:hAnsi="Times New Roman" w:cs="Times New Roman"/>
              </w:rPr>
              <w:t>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Record of Changes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_Toc78291123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2</w:t>
            </w:r>
            <w:r w:rsidR="00C311D0" w:rsidRPr="00C311D0">
              <w:rPr>
                <w:rFonts w:ascii="Times New Roman" w:hAnsi="Times New Roman" w:cs="Times New Roman"/>
                <w:webHidden/>
              </w:rPr>
              <w:fldChar w:fldCharType="end"/>
            </w:r>
          </w:hyperlink>
        </w:p>
        <w:p w14:paraId="13F5EA81" w14:textId="04E558B0" w:rsidR="00C311D0" w:rsidRPr="00C311D0" w:rsidRDefault="00640789">
          <w:pPr>
            <w:pStyle w:val="TOC1"/>
            <w:tabs>
              <w:tab w:val="left" w:pos="634"/>
            </w:tabs>
            <w:rPr>
              <w:rFonts w:ascii="Times New Roman" w:eastAsiaTheme="minorEastAsia" w:hAnsi="Times New Roman" w:cs="Times New Roman"/>
              <w:b w:val="0"/>
              <w:sz w:val="22"/>
              <w:szCs w:val="22"/>
            </w:rPr>
          </w:pPr>
          <w:hyperlink w:anchor="_Toc78291124" w:history="1">
            <w:r w:rsidR="00C311D0" w:rsidRPr="00C311D0">
              <w:rPr>
                <w:rStyle w:val="Hyperlink"/>
                <w:rFonts w:ascii="Times New Roman" w:hAnsi="Times New Roman" w:cs="Times New Roman"/>
              </w:rPr>
              <w:t>II.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Integrated Preparedness Planning Team</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_Toc78291124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3</w:t>
            </w:r>
            <w:r w:rsidR="00C311D0" w:rsidRPr="00C311D0">
              <w:rPr>
                <w:rFonts w:ascii="Times New Roman" w:hAnsi="Times New Roman" w:cs="Times New Roman"/>
                <w:webHidden/>
              </w:rPr>
              <w:fldChar w:fldCharType="end"/>
            </w:r>
          </w:hyperlink>
        </w:p>
        <w:p w14:paraId="5C321C78" w14:textId="13437F22" w:rsidR="00C311D0" w:rsidRPr="00C311D0" w:rsidRDefault="00640789">
          <w:pPr>
            <w:pStyle w:val="TOC1"/>
            <w:tabs>
              <w:tab w:val="left" w:pos="634"/>
            </w:tabs>
            <w:rPr>
              <w:rFonts w:ascii="Times New Roman" w:eastAsiaTheme="minorEastAsia" w:hAnsi="Times New Roman" w:cs="Times New Roman"/>
              <w:b w:val="0"/>
              <w:sz w:val="22"/>
              <w:szCs w:val="22"/>
            </w:rPr>
          </w:pPr>
          <w:hyperlink w:anchor="_Toc78291125" w:history="1">
            <w:r w:rsidR="00C311D0" w:rsidRPr="00C311D0">
              <w:rPr>
                <w:rStyle w:val="Hyperlink"/>
                <w:rFonts w:ascii="Times New Roman" w:hAnsi="Times New Roman" w:cs="Times New Roman"/>
              </w:rPr>
              <w:t>III.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Purpose</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_Toc78291125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4</w:t>
            </w:r>
            <w:r w:rsidR="00C311D0" w:rsidRPr="00C311D0">
              <w:rPr>
                <w:rFonts w:ascii="Times New Roman" w:hAnsi="Times New Roman" w:cs="Times New Roman"/>
                <w:webHidden/>
              </w:rPr>
              <w:fldChar w:fldCharType="end"/>
            </w:r>
          </w:hyperlink>
        </w:p>
        <w:p w14:paraId="097B1DFC" w14:textId="54ECEB07" w:rsidR="00C311D0" w:rsidRPr="00C311D0" w:rsidRDefault="00640789">
          <w:pPr>
            <w:pStyle w:val="TOC1"/>
            <w:tabs>
              <w:tab w:val="left" w:pos="634"/>
            </w:tabs>
            <w:rPr>
              <w:rFonts w:ascii="Times New Roman" w:eastAsiaTheme="minorEastAsia" w:hAnsi="Times New Roman" w:cs="Times New Roman"/>
              <w:b w:val="0"/>
              <w:sz w:val="22"/>
              <w:szCs w:val="22"/>
            </w:rPr>
          </w:pPr>
          <w:hyperlink w:anchor="_Toc78291126" w:history="1">
            <w:r w:rsidR="00C311D0" w:rsidRPr="00C311D0">
              <w:rPr>
                <w:rStyle w:val="Hyperlink"/>
                <w:rFonts w:ascii="Times New Roman" w:hAnsi="Times New Roman" w:cs="Times New Roman"/>
              </w:rPr>
              <w:t>IV.</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Preparedness Activity Considerations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_Toc78291126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5</w:t>
            </w:r>
            <w:r w:rsidR="00C311D0" w:rsidRPr="00C311D0">
              <w:rPr>
                <w:rFonts w:ascii="Times New Roman" w:hAnsi="Times New Roman" w:cs="Times New Roman"/>
                <w:webHidden/>
              </w:rPr>
              <w:fldChar w:fldCharType="end"/>
            </w:r>
          </w:hyperlink>
        </w:p>
        <w:p w14:paraId="5339FFB9" w14:textId="3B27EC27" w:rsidR="00C311D0" w:rsidRPr="00C311D0" w:rsidRDefault="00640789">
          <w:pPr>
            <w:pStyle w:val="TOC1"/>
            <w:tabs>
              <w:tab w:val="left" w:pos="634"/>
            </w:tabs>
            <w:rPr>
              <w:rFonts w:ascii="Times New Roman" w:eastAsiaTheme="minorEastAsia" w:hAnsi="Times New Roman" w:cs="Times New Roman"/>
              <w:b w:val="0"/>
              <w:sz w:val="22"/>
              <w:szCs w:val="22"/>
            </w:rPr>
          </w:pPr>
          <w:hyperlink w:anchor="_Toc78291127" w:history="1">
            <w:r w:rsidR="00C311D0" w:rsidRPr="00C311D0">
              <w:rPr>
                <w:rStyle w:val="Hyperlink"/>
                <w:rFonts w:ascii="Times New Roman" w:hAnsi="Times New Roman" w:cs="Times New Roman"/>
              </w:rPr>
              <w:t>V.</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Preparedness Priorities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_Toc78291127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8</w:t>
            </w:r>
            <w:r w:rsidR="00C311D0" w:rsidRPr="00C311D0">
              <w:rPr>
                <w:rFonts w:ascii="Times New Roman" w:hAnsi="Times New Roman" w:cs="Times New Roman"/>
                <w:webHidden/>
              </w:rPr>
              <w:fldChar w:fldCharType="end"/>
            </w:r>
          </w:hyperlink>
        </w:p>
        <w:p w14:paraId="7314385E" w14:textId="4810DCB2" w:rsidR="00C311D0" w:rsidRPr="00C311D0" w:rsidRDefault="00640789">
          <w:pPr>
            <w:pStyle w:val="TOC2"/>
            <w:tabs>
              <w:tab w:val="left" w:pos="880"/>
            </w:tabs>
            <w:rPr>
              <w:rFonts w:ascii="Times New Roman" w:eastAsiaTheme="minorEastAsia" w:hAnsi="Times New Roman"/>
              <w:noProof/>
            </w:rPr>
          </w:pPr>
          <w:hyperlink w:anchor="_Toc78291128" w:history="1">
            <w:r w:rsidR="00C311D0" w:rsidRPr="00C311D0">
              <w:rPr>
                <w:rStyle w:val="Hyperlink"/>
                <w:rFonts w:ascii="Times New Roman" w:hAnsi="Times New Roman"/>
                <w:noProof/>
              </w:rPr>
              <w:t>1.</w:t>
            </w:r>
            <w:r w:rsidR="00C311D0" w:rsidRPr="00C311D0">
              <w:rPr>
                <w:rFonts w:ascii="Times New Roman" w:eastAsiaTheme="minorEastAsia" w:hAnsi="Times New Roman"/>
                <w:noProof/>
              </w:rPr>
              <w:tab/>
            </w:r>
            <w:r w:rsidR="00C311D0" w:rsidRPr="00C311D0">
              <w:rPr>
                <w:rStyle w:val="Hyperlink"/>
                <w:rFonts w:ascii="Times New Roman" w:hAnsi="Times New Roman"/>
                <w:noProof/>
              </w:rPr>
              <w:t>Operational Coordination</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_Toc78291128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8</w:t>
            </w:r>
            <w:r w:rsidR="00C311D0" w:rsidRPr="00C311D0">
              <w:rPr>
                <w:rFonts w:ascii="Times New Roman" w:hAnsi="Times New Roman"/>
                <w:noProof/>
                <w:webHidden/>
              </w:rPr>
              <w:fldChar w:fldCharType="end"/>
            </w:r>
          </w:hyperlink>
        </w:p>
        <w:p w14:paraId="69C35805" w14:textId="29497304" w:rsidR="00C311D0" w:rsidRPr="00C311D0" w:rsidRDefault="00640789">
          <w:pPr>
            <w:pStyle w:val="TOC2"/>
            <w:tabs>
              <w:tab w:val="left" w:pos="880"/>
            </w:tabs>
            <w:rPr>
              <w:rFonts w:ascii="Times New Roman" w:eastAsiaTheme="minorEastAsia" w:hAnsi="Times New Roman"/>
              <w:noProof/>
            </w:rPr>
          </w:pPr>
          <w:hyperlink w:anchor="_Toc78291129" w:history="1">
            <w:r w:rsidR="00C311D0" w:rsidRPr="00C311D0">
              <w:rPr>
                <w:rStyle w:val="Hyperlink"/>
                <w:rFonts w:ascii="Times New Roman" w:hAnsi="Times New Roman"/>
                <w:noProof/>
              </w:rPr>
              <w:t>2.</w:t>
            </w:r>
            <w:r w:rsidR="00C311D0" w:rsidRPr="00C311D0">
              <w:rPr>
                <w:rFonts w:ascii="Times New Roman" w:eastAsiaTheme="minorEastAsia" w:hAnsi="Times New Roman"/>
                <w:noProof/>
              </w:rPr>
              <w:tab/>
            </w:r>
            <w:r w:rsidR="00C311D0" w:rsidRPr="00C311D0">
              <w:rPr>
                <w:rStyle w:val="Hyperlink"/>
                <w:rFonts w:ascii="Times New Roman" w:hAnsi="Times New Roman"/>
                <w:noProof/>
              </w:rPr>
              <w:t>Mass Care &amp; Sheltering</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_Toc78291129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10</w:t>
            </w:r>
            <w:r w:rsidR="00C311D0" w:rsidRPr="00C311D0">
              <w:rPr>
                <w:rFonts w:ascii="Times New Roman" w:hAnsi="Times New Roman"/>
                <w:noProof/>
                <w:webHidden/>
              </w:rPr>
              <w:fldChar w:fldCharType="end"/>
            </w:r>
          </w:hyperlink>
        </w:p>
        <w:p w14:paraId="0614AAFC" w14:textId="1384A22D" w:rsidR="00C311D0" w:rsidRPr="00C311D0" w:rsidRDefault="00640789">
          <w:pPr>
            <w:pStyle w:val="TOC2"/>
            <w:tabs>
              <w:tab w:val="left" w:pos="880"/>
            </w:tabs>
            <w:rPr>
              <w:rFonts w:ascii="Times New Roman" w:eastAsiaTheme="minorEastAsia" w:hAnsi="Times New Roman"/>
              <w:noProof/>
            </w:rPr>
          </w:pPr>
          <w:hyperlink w:anchor="_Toc78291130" w:history="1">
            <w:r w:rsidR="00C311D0" w:rsidRPr="00C311D0">
              <w:rPr>
                <w:rStyle w:val="Hyperlink"/>
                <w:rFonts w:ascii="Times New Roman" w:hAnsi="Times New Roman"/>
                <w:noProof/>
              </w:rPr>
              <w:t>3.</w:t>
            </w:r>
            <w:r w:rsidR="00C311D0" w:rsidRPr="00C311D0">
              <w:rPr>
                <w:rFonts w:ascii="Times New Roman" w:eastAsiaTheme="minorEastAsia" w:hAnsi="Times New Roman"/>
                <w:noProof/>
              </w:rPr>
              <w:tab/>
            </w:r>
            <w:r w:rsidR="00C311D0" w:rsidRPr="00C311D0">
              <w:rPr>
                <w:rStyle w:val="Hyperlink"/>
                <w:rFonts w:ascii="Times New Roman" w:hAnsi="Times New Roman"/>
                <w:noProof/>
              </w:rPr>
              <w:t>Critical Transportation</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_Toc78291130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11</w:t>
            </w:r>
            <w:r w:rsidR="00C311D0" w:rsidRPr="00C311D0">
              <w:rPr>
                <w:rFonts w:ascii="Times New Roman" w:hAnsi="Times New Roman"/>
                <w:noProof/>
                <w:webHidden/>
              </w:rPr>
              <w:fldChar w:fldCharType="end"/>
            </w:r>
          </w:hyperlink>
        </w:p>
        <w:p w14:paraId="61F03FFD" w14:textId="448D4CA9" w:rsidR="00C311D0" w:rsidRPr="00C311D0" w:rsidRDefault="00640789">
          <w:pPr>
            <w:pStyle w:val="TOC2"/>
            <w:tabs>
              <w:tab w:val="left" w:pos="880"/>
            </w:tabs>
            <w:rPr>
              <w:rFonts w:ascii="Times New Roman" w:eastAsiaTheme="minorEastAsia" w:hAnsi="Times New Roman"/>
              <w:noProof/>
            </w:rPr>
          </w:pPr>
          <w:hyperlink w:anchor="_Toc78291131" w:history="1">
            <w:r w:rsidR="00C311D0" w:rsidRPr="00C311D0">
              <w:rPr>
                <w:rStyle w:val="Hyperlink"/>
                <w:rFonts w:ascii="Times New Roman" w:hAnsi="Times New Roman"/>
                <w:noProof/>
              </w:rPr>
              <w:t>4.</w:t>
            </w:r>
            <w:r w:rsidR="00C311D0" w:rsidRPr="00C311D0">
              <w:rPr>
                <w:rFonts w:ascii="Times New Roman" w:eastAsiaTheme="minorEastAsia" w:hAnsi="Times New Roman"/>
                <w:noProof/>
              </w:rPr>
              <w:tab/>
            </w:r>
            <w:r w:rsidR="00C311D0" w:rsidRPr="00C311D0">
              <w:rPr>
                <w:rStyle w:val="Hyperlink"/>
                <w:rFonts w:ascii="Times New Roman" w:hAnsi="Times New Roman"/>
                <w:noProof/>
              </w:rPr>
              <w:t>Infrastructure System Disaster Response</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_Toc78291131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12</w:t>
            </w:r>
            <w:r w:rsidR="00C311D0" w:rsidRPr="00C311D0">
              <w:rPr>
                <w:rFonts w:ascii="Times New Roman" w:hAnsi="Times New Roman"/>
                <w:noProof/>
                <w:webHidden/>
              </w:rPr>
              <w:fldChar w:fldCharType="end"/>
            </w:r>
          </w:hyperlink>
        </w:p>
        <w:p w14:paraId="58D3C0D3" w14:textId="56EAFA7A" w:rsidR="00C311D0" w:rsidRPr="00C311D0" w:rsidRDefault="00640789">
          <w:pPr>
            <w:pStyle w:val="TOC2"/>
            <w:tabs>
              <w:tab w:val="left" w:pos="880"/>
            </w:tabs>
            <w:rPr>
              <w:rFonts w:ascii="Times New Roman" w:eastAsiaTheme="minorEastAsia" w:hAnsi="Times New Roman"/>
              <w:noProof/>
            </w:rPr>
          </w:pPr>
          <w:hyperlink w:anchor="_Toc78291132" w:history="1">
            <w:r w:rsidR="00C311D0" w:rsidRPr="00C311D0">
              <w:rPr>
                <w:rStyle w:val="Hyperlink"/>
                <w:rFonts w:ascii="Times New Roman" w:hAnsi="Times New Roman"/>
                <w:noProof/>
              </w:rPr>
              <w:t>5.</w:t>
            </w:r>
            <w:r w:rsidR="00C311D0" w:rsidRPr="00C311D0">
              <w:rPr>
                <w:rFonts w:ascii="Times New Roman" w:eastAsiaTheme="minorEastAsia" w:hAnsi="Times New Roman"/>
                <w:noProof/>
              </w:rPr>
              <w:tab/>
            </w:r>
            <w:r w:rsidR="00C311D0" w:rsidRPr="00C311D0">
              <w:rPr>
                <w:rStyle w:val="Hyperlink"/>
                <w:rFonts w:ascii="Times New Roman" w:hAnsi="Times New Roman"/>
                <w:noProof/>
              </w:rPr>
              <w:t>Public Information &amp; Warning</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_Toc78291132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13</w:t>
            </w:r>
            <w:r w:rsidR="00C311D0" w:rsidRPr="00C311D0">
              <w:rPr>
                <w:rFonts w:ascii="Times New Roman" w:hAnsi="Times New Roman"/>
                <w:noProof/>
                <w:webHidden/>
              </w:rPr>
              <w:fldChar w:fldCharType="end"/>
            </w:r>
          </w:hyperlink>
        </w:p>
        <w:p w14:paraId="4E99386A" w14:textId="745F2B25" w:rsidR="00C311D0" w:rsidRPr="00C311D0" w:rsidRDefault="00640789">
          <w:pPr>
            <w:pStyle w:val="TOC1"/>
            <w:tabs>
              <w:tab w:val="left" w:pos="634"/>
            </w:tabs>
            <w:rPr>
              <w:rFonts w:ascii="Times New Roman" w:eastAsiaTheme="minorEastAsia" w:hAnsi="Times New Roman" w:cs="Times New Roman"/>
              <w:b w:val="0"/>
              <w:sz w:val="22"/>
              <w:szCs w:val="22"/>
            </w:rPr>
          </w:pPr>
          <w:hyperlink w:anchor="_Toc78291133" w:history="1">
            <w:r w:rsidR="00C311D0" w:rsidRPr="00C311D0">
              <w:rPr>
                <w:rStyle w:val="Hyperlink"/>
                <w:rFonts w:ascii="Times New Roman" w:hAnsi="Times New Roman" w:cs="Times New Roman"/>
              </w:rPr>
              <w:t>VI.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Program Reporting</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_Toc78291133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14</w:t>
            </w:r>
            <w:r w:rsidR="00C311D0" w:rsidRPr="00C311D0">
              <w:rPr>
                <w:rFonts w:ascii="Times New Roman" w:hAnsi="Times New Roman" w:cs="Times New Roman"/>
                <w:webHidden/>
              </w:rPr>
              <w:fldChar w:fldCharType="end"/>
            </w:r>
          </w:hyperlink>
        </w:p>
        <w:p w14:paraId="67162B93" w14:textId="729E02ED" w:rsidR="00C311D0" w:rsidRPr="00C311D0" w:rsidRDefault="00640789">
          <w:pPr>
            <w:pStyle w:val="TOC2"/>
            <w:rPr>
              <w:rFonts w:ascii="Times New Roman" w:eastAsiaTheme="minorEastAsia" w:hAnsi="Times New Roman"/>
              <w:noProof/>
            </w:rPr>
          </w:pPr>
          <w:hyperlink w:anchor="_Toc78291134" w:history="1">
            <w:r w:rsidR="00C311D0" w:rsidRPr="00C311D0">
              <w:rPr>
                <w:rStyle w:val="Hyperlink"/>
                <w:rFonts w:ascii="Times New Roman" w:hAnsi="Times New Roman"/>
                <w:bCs/>
                <w:noProof/>
              </w:rPr>
              <w:t>Corrective Action Program (CAP)</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_Toc78291134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14</w:t>
            </w:r>
            <w:r w:rsidR="00C311D0" w:rsidRPr="00C311D0">
              <w:rPr>
                <w:rFonts w:ascii="Times New Roman" w:hAnsi="Times New Roman"/>
                <w:noProof/>
                <w:webHidden/>
              </w:rPr>
              <w:fldChar w:fldCharType="end"/>
            </w:r>
          </w:hyperlink>
        </w:p>
        <w:p w14:paraId="589283E9" w14:textId="1BB926F4" w:rsidR="00C311D0" w:rsidRPr="00C311D0" w:rsidRDefault="00640789">
          <w:pPr>
            <w:pStyle w:val="TOC2"/>
            <w:rPr>
              <w:rFonts w:ascii="Times New Roman" w:eastAsiaTheme="minorEastAsia" w:hAnsi="Times New Roman"/>
              <w:noProof/>
            </w:rPr>
          </w:pPr>
          <w:hyperlink w:anchor="_Toc78291135" w:history="1">
            <w:r w:rsidR="00C311D0" w:rsidRPr="00C311D0">
              <w:rPr>
                <w:rStyle w:val="Hyperlink"/>
                <w:rFonts w:ascii="Times New Roman" w:hAnsi="Times New Roman"/>
                <w:bCs/>
                <w:noProof/>
              </w:rPr>
              <w:t>Integrated Preparedness Plan (IPP) Maintenance</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_Toc78291135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14</w:t>
            </w:r>
            <w:r w:rsidR="00C311D0" w:rsidRPr="00C311D0">
              <w:rPr>
                <w:rFonts w:ascii="Times New Roman" w:hAnsi="Times New Roman"/>
                <w:noProof/>
                <w:webHidden/>
              </w:rPr>
              <w:fldChar w:fldCharType="end"/>
            </w:r>
          </w:hyperlink>
        </w:p>
        <w:p w14:paraId="07DB75DD" w14:textId="246D5D09" w:rsidR="00C311D0" w:rsidRPr="00C311D0" w:rsidRDefault="00640789">
          <w:pPr>
            <w:pStyle w:val="TOC2"/>
            <w:rPr>
              <w:rFonts w:ascii="Times New Roman" w:eastAsiaTheme="minorEastAsia" w:hAnsi="Times New Roman"/>
              <w:noProof/>
            </w:rPr>
          </w:pPr>
          <w:hyperlink w:anchor="_Toc78291136" w:history="1">
            <w:r w:rsidR="00C311D0" w:rsidRPr="00C311D0">
              <w:rPr>
                <w:rStyle w:val="Hyperlink"/>
                <w:rFonts w:ascii="Times New Roman" w:hAnsi="Times New Roman"/>
                <w:bCs/>
                <w:noProof/>
              </w:rPr>
              <w:t>Training Tracking</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_Toc78291136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15</w:t>
            </w:r>
            <w:r w:rsidR="00C311D0" w:rsidRPr="00C311D0">
              <w:rPr>
                <w:rFonts w:ascii="Times New Roman" w:hAnsi="Times New Roman"/>
                <w:noProof/>
                <w:webHidden/>
              </w:rPr>
              <w:fldChar w:fldCharType="end"/>
            </w:r>
          </w:hyperlink>
        </w:p>
        <w:p w14:paraId="09454833" w14:textId="3E63709D" w:rsidR="00C311D0" w:rsidRPr="00C311D0" w:rsidRDefault="00640789">
          <w:pPr>
            <w:pStyle w:val="TOC2"/>
            <w:rPr>
              <w:rFonts w:ascii="Times New Roman" w:eastAsiaTheme="minorEastAsia" w:hAnsi="Times New Roman"/>
              <w:noProof/>
            </w:rPr>
          </w:pPr>
          <w:hyperlink w:anchor="_Toc78291137" w:history="1">
            <w:r w:rsidR="00C311D0" w:rsidRPr="00C311D0">
              <w:rPr>
                <w:rStyle w:val="Hyperlink"/>
                <w:rFonts w:ascii="Times New Roman" w:hAnsi="Times New Roman"/>
                <w:bCs/>
                <w:noProof/>
              </w:rPr>
              <w:t>Program Progression</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_Toc78291137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15</w:t>
            </w:r>
            <w:r w:rsidR="00C311D0" w:rsidRPr="00C311D0">
              <w:rPr>
                <w:rFonts w:ascii="Times New Roman" w:hAnsi="Times New Roman"/>
                <w:noProof/>
                <w:webHidden/>
              </w:rPr>
              <w:fldChar w:fldCharType="end"/>
            </w:r>
          </w:hyperlink>
        </w:p>
        <w:p w14:paraId="41EF86BF" w14:textId="0DD4826E" w:rsidR="00C311D0" w:rsidRPr="00C311D0" w:rsidRDefault="00640789">
          <w:pPr>
            <w:pStyle w:val="TOC1"/>
            <w:tabs>
              <w:tab w:val="left" w:pos="634"/>
            </w:tabs>
            <w:rPr>
              <w:rFonts w:ascii="Times New Roman" w:eastAsiaTheme="minorEastAsia" w:hAnsi="Times New Roman" w:cs="Times New Roman"/>
              <w:b w:val="0"/>
              <w:sz w:val="22"/>
              <w:szCs w:val="22"/>
            </w:rPr>
          </w:pPr>
          <w:hyperlink w:anchor="_Toc78291138" w:history="1">
            <w:r w:rsidR="00C311D0" w:rsidRPr="00C311D0">
              <w:rPr>
                <w:rStyle w:val="Hyperlink"/>
                <w:rFonts w:ascii="Times New Roman" w:hAnsi="Times New Roman" w:cs="Times New Roman"/>
              </w:rPr>
              <w:t>VII.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Multi-Year Schedule of Preparedness Activities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_Toc78291138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16</w:t>
            </w:r>
            <w:r w:rsidR="00C311D0" w:rsidRPr="00C311D0">
              <w:rPr>
                <w:rFonts w:ascii="Times New Roman" w:hAnsi="Times New Roman" w:cs="Times New Roman"/>
                <w:webHidden/>
              </w:rPr>
              <w:fldChar w:fldCharType="end"/>
            </w:r>
          </w:hyperlink>
        </w:p>
        <w:p w14:paraId="1D112C66" w14:textId="37EFC523" w:rsidR="00C311D0" w:rsidRPr="00C311D0" w:rsidRDefault="00640789">
          <w:pPr>
            <w:pStyle w:val="TOC2"/>
            <w:rPr>
              <w:rFonts w:ascii="Times New Roman" w:eastAsiaTheme="minorEastAsia" w:hAnsi="Times New Roman"/>
              <w:noProof/>
            </w:rPr>
          </w:pPr>
          <w:hyperlink w:anchor="_Toc78291139" w:history="1">
            <w:r w:rsidR="00C311D0" w:rsidRPr="00C311D0">
              <w:rPr>
                <w:rStyle w:val="Hyperlink"/>
                <w:rFonts w:ascii="Times New Roman" w:hAnsi="Times New Roman"/>
                <w:noProof/>
              </w:rPr>
              <w:t>Plan Timeline</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_Toc78291139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16</w:t>
            </w:r>
            <w:r w:rsidR="00C311D0" w:rsidRPr="00C311D0">
              <w:rPr>
                <w:rFonts w:ascii="Times New Roman" w:hAnsi="Times New Roman"/>
                <w:noProof/>
                <w:webHidden/>
              </w:rPr>
              <w:fldChar w:fldCharType="end"/>
            </w:r>
          </w:hyperlink>
        </w:p>
        <w:p w14:paraId="36E104D2" w14:textId="1FB85C01" w:rsidR="00C311D0" w:rsidRPr="00C311D0" w:rsidRDefault="00640789">
          <w:pPr>
            <w:pStyle w:val="TOC2"/>
            <w:rPr>
              <w:rFonts w:ascii="Times New Roman" w:eastAsiaTheme="minorEastAsia" w:hAnsi="Times New Roman"/>
              <w:noProof/>
            </w:rPr>
          </w:pPr>
          <w:hyperlink w:anchor="_Toc78291140" w:history="1">
            <w:r w:rsidR="00C311D0" w:rsidRPr="00C311D0">
              <w:rPr>
                <w:rStyle w:val="Hyperlink"/>
                <w:rFonts w:ascii="Times New Roman" w:hAnsi="Times New Roman"/>
                <w:noProof/>
              </w:rPr>
              <w:t>Equipment Purchase/Procurement</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_Toc78291140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C311D0" w:rsidRPr="00C311D0">
              <w:rPr>
                <w:rFonts w:ascii="Times New Roman" w:hAnsi="Times New Roman"/>
                <w:noProof/>
                <w:webHidden/>
              </w:rPr>
              <w:t>16</w:t>
            </w:r>
            <w:r w:rsidR="00C311D0" w:rsidRPr="00C311D0">
              <w:rPr>
                <w:rFonts w:ascii="Times New Roman" w:hAnsi="Times New Roman"/>
                <w:noProof/>
                <w:webHidden/>
              </w:rPr>
              <w:fldChar w:fldCharType="end"/>
            </w:r>
          </w:hyperlink>
        </w:p>
        <w:p w14:paraId="7182B5DE" w14:textId="30F2429C" w:rsidR="00C311D0" w:rsidRPr="00C311D0" w:rsidRDefault="00640789">
          <w:pPr>
            <w:pStyle w:val="TOC1"/>
            <w:rPr>
              <w:rFonts w:ascii="Times New Roman" w:eastAsiaTheme="minorEastAsia" w:hAnsi="Times New Roman" w:cs="Times New Roman"/>
              <w:b w:val="0"/>
              <w:sz w:val="22"/>
              <w:szCs w:val="22"/>
            </w:rPr>
          </w:pPr>
          <w:hyperlink w:anchor="_Toc78291141" w:history="1">
            <w:r w:rsidR="00C311D0" w:rsidRPr="00C311D0">
              <w:rPr>
                <w:rStyle w:val="Hyperlink"/>
                <w:rFonts w:ascii="Times New Roman" w:hAnsi="Times New Roman" w:cs="Times New Roman"/>
              </w:rPr>
              <w:t>Appendix A: Training &amp; Exercise Schedule – Fiscal Years 2022-2024</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_Toc78291141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18</w:t>
            </w:r>
            <w:r w:rsidR="00C311D0" w:rsidRPr="00C311D0">
              <w:rPr>
                <w:rFonts w:ascii="Times New Roman" w:hAnsi="Times New Roman" w:cs="Times New Roman"/>
                <w:webHidden/>
              </w:rPr>
              <w:fldChar w:fldCharType="end"/>
            </w:r>
          </w:hyperlink>
        </w:p>
        <w:p w14:paraId="3E87EDB9" w14:textId="335C2AF2" w:rsidR="00C311D0" w:rsidRPr="00C311D0" w:rsidRDefault="00640789">
          <w:pPr>
            <w:pStyle w:val="TOC1"/>
            <w:rPr>
              <w:rFonts w:ascii="Times New Roman" w:eastAsiaTheme="minorEastAsia" w:hAnsi="Times New Roman" w:cs="Times New Roman"/>
              <w:b w:val="0"/>
              <w:sz w:val="22"/>
              <w:szCs w:val="22"/>
            </w:rPr>
          </w:pPr>
          <w:hyperlink w:anchor="_Toc78291142" w:history="1">
            <w:r w:rsidR="00C311D0" w:rsidRPr="00C311D0">
              <w:rPr>
                <w:rStyle w:val="Hyperlink"/>
                <w:rFonts w:ascii="Times New Roman" w:hAnsi="Times New Roman" w:cs="Times New Roman"/>
              </w:rPr>
              <w:t>Appendix B: IPP Survey Data/Responses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_Toc78291142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21</w:t>
            </w:r>
            <w:r w:rsidR="00C311D0" w:rsidRPr="00C311D0">
              <w:rPr>
                <w:rFonts w:ascii="Times New Roman" w:hAnsi="Times New Roman" w:cs="Times New Roman"/>
                <w:webHidden/>
              </w:rPr>
              <w:fldChar w:fldCharType="end"/>
            </w:r>
          </w:hyperlink>
        </w:p>
        <w:p w14:paraId="7FB7B795" w14:textId="5C2CC4F9" w:rsidR="00C311D0" w:rsidRPr="00C311D0" w:rsidRDefault="00640789">
          <w:pPr>
            <w:pStyle w:val="TOC1"/>
            <w:rPr>
              <w:rFonts w:ascii="Times New Roman" w:eastAsiaTheme="minorEastAsia" w:hAnsi="Times New Roman" w:cs="Times New Roman"/>
              <w:b w:val="0"/>
              <w:sz w:val="22"/>
              <w:szCs w:val="22"/>
            </w:rPr>
          </w:pPr>
          <w:hyperlink w:anchor="_Toc78291143" w:history="1">
            <w:r w:rsidR="00C311D0" w:rsidRPr="00C311D0">
              <w:rPr>
                <w:rStyle w:val="Hyperlink"/>
                <w:rFonts w:ascii="Times New Roman" w:hAnsi="Times New Roman" w:cs="Times New Roman"/>
              </w:rPr>
              <w:t>Appendix C: Exercise Types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_Toc78291143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23</w:t>
            </w:r>
            <w:r w:rsidR="00C311D0" w:rsidRPr="00C311D0">
              <w:rPr>
                <w:rFonts w:ascii="Times New Roman" w:hAnsi="Times New Roman" w:cs="Times New Roman"/>
                <w:webHidden/>
              </w:rPr>
              <w:fldChar w:fldCharType="end"/>
            </w:r>
          </w:hyperlink>
        </w:p>
        <w:p w14:paraId="460AC61D" w14:textId="1692343F" w:rsidR="00C311D0" w:rsidRPr="00C311D0" w:rsidRDefault="00640789">
          <w:pPr>
            <w:pStyle w:val="TOC1"/>
            <w:rPr>
              <w:rFonts w:ascii="Times New Roman" w:eastAsiaTheme="minorEastAsia" w:hAnsi="Times New Roman" w:cs="Times New Roman"/>
              <w:b w:val="0"/>
              <w:sz w:val="22"/>
              <w:szCs w:val="22"/>
            </w:rPr>
          </w:pPr>
          <w:hyperlink w:anchor="_Toc78291144" w:history="1">
            <w:r w:rsidR="00C311D0" w:rsidRPr="00C311D0">
              <w:rPr>
                <w:rStyle w:val="Hyperlink"/>
                <w:rFonts w:ascii="Times New Roman" w:hAnsi="Times New Roman" w:cs="Times New Roman"/>
              </w:rPr>
              <w:t xml:space="preserve">Appendix D: IPP </w:t>
            </w:r>
            <w:r w:rsidR="00C311D0" w:rsidRPr="00C311D0">
              <w:rPr>
                <w:rStyle w:val="Hyperlink"/>
                <w:rFonts w:ascii="Times New Roman" w:hAnsi="Times New Roman" w:cs="Times New Roman"/>
                <w:spacing w:val="-5"/>
              </w:rPr>
              <w:t>Participating Organizations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_Toc78291144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C311D0" w:rsidRPr="00C311D0">
              <w:rPr>
                <w:rFonts w:ascii="Times New Roman" w:hAnsi="Times New Roman" w:cs="Times New Roman"/>
                <w:webHidden/>
              </w:rPr>
              <w:t>26</w:t>
            </w:r>
            <w:r w:rsidR="00C311D0" w:rsidRPr="00C311D0">
              <w:rPr>
                <w:rFonts w:ascii="Times New Roman" w:hAnsi="Times New Roman" w:cs="Times New Roman"/>
                <w:webHidden/>
              </w:rPr>
              <w:fldChar w:fldCharType="end"/>
            </w:r>
          </w:hyperlink>
        </w:p>
        <w:p w14:paraId="00604430" w14:textId="6FA98097" w:rsidR="00E141F8" w:rsidRDefault="00E141F8">
          <w:r w:rsidRPr="00C311D0">
            <w:rPr>
              <w:bCs/>
              <w:noProof/>
            </w:rPr>
            <w:fldChar w:fldCharType="end"/>
          </w:r>
        </w:p>
      </w:sdtContent>
    </w:sdt>
    <w:p w14:paraId="0ABE09A5" w14:textId="58493F36" w:rsidR="005C0305" w:rsidRDefault="005C0305" w:rsidP="005C0305"/>
    <w:p w14:paraId="0D0AE4CB" w14:textId="75F801FB" w:rsidR="005C0305" w:rsidRDefault="005C0305" w:rsidP="005C0305"/>
    <w:p w14:paraId="4670E9E7" w14:textId="74CA1629" w:rsidR="005C0305" w:rsidRDefault="005C0305" w:rsidP="005C0305"/>
    <w:p w14:paraId="07C11B88" w14:textId="1649F4F8" w:rsidR="005C0305" w:rsidRDefault="005C0305" w:rsidP="005C0305"/>
    <w:p w14:paraId="2E47894A" w14:textId="096AA265" w:rsidR="005C0305" w:rsidRDefault="005C0305" w:rsidP="005C0305"/>
    <w:p w14:paraId="5AE4AD3E" w14:textId="11D71857" w:rsidR="005C0305" w:rsidRDefault="005C0305" w:rsidP="005C0305"/>
    <w:p w14:paraId="03CD7BE7" w14:textId="7D170C87" w:rsidR="005C0305" w:rsidRDefault="005C0305" w:rsidP="005C0305"/>
    <w:p w14:paraId="78489F69" w14:textId="15186F77" w:rsidR="005C0305" w:rsidRDefault="005C0305" w:rsidP="005C0305"/>
    <w:p w14:paraId="6578E67E" w14:textId="6A2F6DCD" w:rsidR="005C0305" w:rsidRDefault="005C0305" w:rsidP="005C0305"/>
    <w:p w14:paraId="38943F3E" w14:textId="2A4B0B56" w:rsidR="005C0305" w:rsidRDefault="005C0305" w:rsidP="005C0305"/>
    <w:p w14:paraId="1BFEA59B" w14:textId="1323EA1A" w:rsidR="005C0305" w:rsidRDefault="005C0305" w:rsidP="005C0305"/>
    <w:p w14:paraId="63D8A329" w14:textId="08F8532F" w:rsidR="005C0305" w:rsidRDefault="005C0305" w:rsidP="005C0305"/>
    <w:p w14:paraId="59607A48" w14:textId="77777777" w:rsidR="005C0305" w:rsidRDefault="005C0305" w:rsidP="005C0305"/>
    <w:p w14:paraId="75FB84DE" w14:textId="52F632EF" w:rsidR="001B1BF8" w:rsidRPr="005C0305" w:rsidRDefault="001B1BF8" w:rsidP="00702C2E">
      <w:pPr>
        <w:pStyle w:val="Heading1"/>
        <w:numPr>
          <w:ilvl w:val="0"/>
          <w:numId w:val="25"/>
        </w:numPr>
      </w:pPr>
      <w:bookmarkStart w:id="0" w:name="_Toc78291123"/>
      <w:r w:rsidRPr="005C0305">
        <w:lastRenderedPageBreak/>
        <w:t>Record of Changes</w:t>
      </w:r>
      <w:bookmarkEnd w:id="0"/>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2"/>
        <w:gridCol w:w="6300"/>
        <w:gridCol w:w="1972"/>
      </w:tblGrid>
      <w:tr w:rsidR="001B1BF8" w14:paraId="107D38E0" w14:textId="77777777" w:rsidTr="00750FA0">
        <w:trPr>
          <w:trHeight w:val="432"/>
        </w:trPr>
        <w:tc>
          <w:tcPr>
            <w:tcW w:w="1072" w:type="dxa"/>
            <w:shd w:val="clear" w:color="auto" w:fill="BFBFBF" w:themeFill="background1" w:themeFillShade="BF"/>
            <w:vAlign w:val="center"/>
          </w:tcPr>
          <w:p w14:paraId="4D25393A" w14:textId="77777777" w:rsidR="001B1BF8" w:rsidRPr="00C65DA4" w:rsidRDefault="001B1BF8" w:rsidP="00750FA0">
            <w:pPr>
              <w:pStyle w:val="BodyText"/>
              <w:spacing w:after="0"/>
              <w:jc w:val="center"/>
              <w:rPr>
                <w:b/>
                <w:bCs/>
              </w:rPr>
            </w:pPr>
            <w:r w:rsidRPr="00C65DA4">
              <w:rPr>
                <w:b/>
                <w:bCs/>
              </w:rPr>
              <w:t>Date</w:t>
            </w:r>
          </w:p>
        </w:tc>
        <w:tc>
          <w:tcPr>
            <w:tcW w:w="6300" w:type="dxa"/>
            <w:shd w:val="clear" w:color="auto" w:fill="BFBFBF" w:themeFill="background1" w:themeFillShade="BF"/>
            <w:vAlign w:val="center"/>
          </w:tcPr>
          <w:p w14:paraId="28113439" w14:textId="77777777" w:rsidR="001B1BF8" w:rsidRPr="00C65DA4" w:rsidRDefault="001B1BF8" w:rsidP="00750FA0">
            <w:pPr>
              <w:pStyle w:val="BodyText"/>
              <w:spacing w:after="0"/>
              <w:jc w:val="center"/>
              <w:rPr>
                <w:b/>
                <w:bCs/>
              </w:rPr>
            </w:pPr>
            <w:r w:rsidRPr="00C65DA4">
              <w:rPr>
                <w:b/>
                <w:bCs/>
              </w:rPr>
              <w:t>Adjustment(s) Made</w:t>
            </w:r>
          </w:p>
        </w:tc>
        <w:tc>
          <w:tcPr>
            <w:tcW w:w="1972" w:type="dxa"/>
            <w:shd w:val="clear" w:color="auto" w:fill="BFBFBF" w:themeFill="background1" w:themeFillShade="BF"/>
            <w:vAlign w:val="center"/>
          </w:tcPr>
          <w:p w14:paraId="370D337E" w14:textId="77777777" w:rsidR="001B1BF8" w:rsidRPr="00C65DA4" w:rsidRDefault="001B1BF8" w:rsidP="00750FA0">
            <w:pPr>
              <w:pStyle w:val="BodyText"/>
              <w:spacing w:after="0"/>
              <w:jc w:val="center"/>
              <w:rPr>
                <w:b/>
                <w:bCs/>
              </w:rPr>
            </w:pPr>
            <w:r w:rsidRPr="00C65DA4">
              <w:rPr>
                <w:b/>
                <w:bCs/>
              </w:rPr>
              <w:t>Adjuster Initials</w:t>
            </w:r>
          </w:p>
        </w:tc>
      </w:tr>
      <w:tr w:rsidR="001B1BF8" w14:paraId="78D77DE7" w14:textId="77777777" w:rsidTr="00750FA0">
        <w:trPr>
          <w:trHeight w:val="432"/>
        </w:trPr>
        <w:tc>
          <w:tcPr>
            <w:tcW w:w="1072" w:type="dxa"/>
            <w:vAlign w:val="center"/>
          </w:tcPr>
          <w:p w14:paraId="2EFBA385" w14:textId="4089FADB" w:rsidR="001B1BF8" w:rsidRDefault="00C311D0" w:rsidP="00750FA0">
            <w:pPr>
              <w:pStyle w:val="BodyText"/>
              <w:spacing w:after="0"/>
            </w:pPr>
            <w:r>
              <w:t>07.27</w:t>
            </w:r>
            <w:r w:rsidR="001F239E">
              <w:t>.21</w:t>
            </w:r>
          </w:p>
        </w:tc>
        <w:tc>
          <w:tcPr>
            <w:tcW w:w="6300" w:type="dxa"/>
            <w:vAlign w:val="center"/>
          </w:tcPr>
          <w:p w14:paraId="06BCFD5C" w14:textId="77777777" w:rsidR="001B1BF8" w:rsidRDefault="001B1BF8" w:rsidP="00750FA0">
            <w:pPr>
              <w:pStyle w:val="BodyText"/>
              <w:spacing w:after="0"/>
            </w:pPr>
            <w:r>
              <w:t>Final Copy. Shared with local partners &amp; on MCEM website.</w:t>
            </w:r>
          </w:p>
        </w:tc>
        <w:tc>
          <w:tcPr>
            <w:tcW w:w="1972" w:type="dxa"/>
            <w:vAlign w:val="center"/>
          </w:tcPr>
          <w:p w14:paraId="1B50764F" w14:textId="77777777" w:rsidR="001B1BF8" w:rsidRDefault="001B1BF8" w:rsidP="00750FA0">
            <w:pPr>
              <w:pStyle w:val="BodyText"/>
              <w:spacing w:after="0"/>
            </w:pPr>
            <w:r>
              <w:t>R. Quinn</w:t>
            </w:r>
          </w:p>
        </w:tc>
      </w:tr>
      <w:tr w:rsidR="001B1BF8" w14:paraId="49714F51" w14:textId="77777777" w:rsidTr="00750FA0">
        <w:trPr>
          <w:trHeight w:val="432"/>
        </w:trPr>
        <w:tc>
          <w:tcPr>
            <w:tcW w:w="1072" w:type="dxa"/>
            <w:vAlign w:val="center"/>
          </w:tcPr>
          <w:p w14:paraId="7E05F283" w14:textId="77777777" w:rsidR="001B1BF8" w:rsidRDefault="001B1BF8" w:rsidP="00750FA0">
            <w:pPr>
              <w:pStyle w:val="BodyText"/>
              <w:spacing w:after="0"/>
            </w:pPr>
          </w:p>
        </w:tc>
        <w:tc>
          <w:tcPr>
            <w:tcW w:w="6300" w:type="dxa"/>
            <w:vAlign w:val="center"/>
          </w:tcPr>
          <w:p w14:paraId="45358580" w14:textId="77777777" w:rsidR="001B1BF8" w:rsidRDefault="001B1BF8" w:rsidP="00750FA0">
            <w:pPr>
              <w:pStyle w:val="BodyText"/>
              <w:spacing w:after="0"/>
            </w:pPr>
          </w:p>
        </w:tc>
        <w:tc>
          <w:tcPr>
            <w:tcW w:w="1972" w:type="dxa"/>
            <w:vAlign w:val="center"/>
          </w:tcPr>
          <w:p w14:paraId="314F475C" w14:textId="77777777" w:rsidR="001B1BF8" w:rsidRDefault="001B1BF8" w:rsidP="00750FA0">
            <w:pPr>
              <w:pStyle w:val="BodyText"/>
              <w:spacing w:after="0"/>
            </w:pPr>
          </w:p>
        </w:tc>
      </w:tr>
      <w:tr w:rsidR="001B1BF8" w14:paraId="39B0D501" w14:textId="77777777" w:rsidTr="00750FA0">
        <w:trPr>
          <w:trHeight w:val="432"/>
        </w:trPr>
        <w:tc>
          <w:tcPr>
            <w:tcW w:w="1072" w:type="dxa"/>
            <w:vAlign w:val="center"/>
          </w:tcPr>
          <w:p w14:paraId="1AFCA76D" w14:textId="77777777" w:rsidR="001B1BF8" w:rsidRDefault="001B1BF8" w:rsidP="00750FA0">
            <w:pPr>
              <w:pStyle w:val="BodyText"/>
              <w:spacing w:after="0"/>
            </w:pPr>
          </w:p>
        </w:tc>
        <w:tc>
          <w:tcPr>
            <w:tcW w:w="6300" w:type="dxa"/>
            <w:vAlign w:val="center"/>
          </w:tcPr>
          <w:p w14:paraId="69AFC1A2" w14:textId="77777777" w:rsidR="001B1BF8" w:rsidRDefault="001B1BF8" w:rsidP="00750FA0">
            <w:pPr>
              <w:pStyle w:val="BodyText"/>
              <w:spacing w:after="0"/>
            </w:pPr>
          </w:p>
        </w:tc>
        <w:tc>
          <w:tcPr>
            <w:tcW w:w="1972" w:type="dxa"/>
            <w:vAlign w:val="center"/>
          </w:tcPr>
          <w:p w14:paraId="16A4572B" w14:textId="77777777" w:rsidR="001B1BF8" w:rsidRDefault="001B1BF8" w:rsidP="00750FA0">
            <w:pPr>
              <w:pStyle w:val="BodyText"/>
              <w:spacing w:after="0"/>
            </w:pPr>
          </w:p>
        </w:tc>
      </w:tr>
      <w:tr w:rsidR="001B1BF8" w14:paraId="77D5EA0E" w14:textId="77777777" w:rsidTr="00750FA0">
        <w:trPr>
          <w:trHeight w:val="432"/>
        </w:trPr>
        <w:tc>
          <w:tcPr>
            <w:tcW w:w="1072" w:type="dxa"/>
            <w:vAlign w:val="center"/>
          </w:tcPr>
          <w:p w14:paraId="4FE84CAC" w14:textId="77777777" w:rsidR="001B1BF8" w:rsidRDefault="001B1BF8" w:rsidP="00750FA0">
            <w:pPr>
              <w:pStyle w:val="BodyText"/>
              <w:spacing w:after="0"/>
            </w:pPr>
          </w:p>
        </w:tc>
        <w:tc>
          <w:tcPr>
            <w:tcW w:w="6300" w:type="dxa"/>
            <w:vAlign w:val="center"/>
          </w:tcPr>
          <w:p w14:paraId="1DD23D00" w14:textId="77777777" w:rsidR="001B1BF8" w:rsidRDefault="001B1BF8" w:rsidP="00750FA0">
            <w:pPr>
              <w:pStyle w:val="BodyText"/>
              <w:spacing w:after="0"/>
            </w:pPr>
          </w:p>
        </w:tc>
        <w:tc>
          <w:tcPr>
            <w:tcW w:w="1972" w:type="dxa"/>
            <w:vAlign w:val="center"/>
          </w:tcPr>
          <w:p w14:paraId="257AECAA" w14:textId="77777777" w:rsidR="001B1BF8" w:rsidRDefault="001B1BF8" w:rsidP="00750FA0">
            <w:pPr>
              <w:pStyle w:val="BodyText"/>
              <w:spacing w:after="0"/>
            </w:pPr>
          </w:p>
        </w:tc>
      </w:tr>
      <w:tr w:rsidR="001B1BF8" w14:paraId="237E87A2" w14:textId="77777777" w:rsidTr="00750FA0">
        <w:trPr>
          <w:trHeight w:val="432"/>
        </w:trPr>
        <w:tc>
          <w:tcPr>
            <w:tcW w:w="1072" w:type="dxa"/>
            <w:vAlign w:val="center"/>
          </w:tcPr>
          <w:p w14:paraId="6481130B" w14:textId="77777777" w:rsidR="001B1BF8" w:rsidRDefault="001B1BF8" w:rsidP="00750FA0">
            <w:pPr>
              <w:pStyle w:val="BodyText"/>
              <w:spacing w:after="0"/>
            </w:pPr>
          </w:p>
        </w:tc>
        <w:tc>
          <w:tcPr>
            <w:tcW w:w="6300" w:type="dxa"/>
            <w:vAlign w:val="center"/>
          </w:tcPr>
          <w:p w14:paraId="46C485DB" w14:textId="77777777" w:rsidR="001B1BF8" w:rsidRDefault="001B1BF8" w:rsidP="00750FA0">
            <w:pPr>
              <w:pStyle w:val="BodyText"/>
              <w:spacing w:after="0"/>
            </w:pPr>
          </w:p>
        </w:tc>
        <w:tc>
          <w:tcPr>
            <w:tcW w:w="1972" w:type="dxa"/>
            <w:vAlign w:val="center"/>
          </w:tcPr>
          <w:p w14:paraId="7C4FFBDF" w14:textId="77777777" w:rsidR="001B1BF8" w:rsidRDefault="001B1BF8" w:rsidP="00750FA0">
            <w:pPr>
              <w:pStyle w:val="BodyText"/>
              <w:spacing w:after="0"/>
            </w:pPr>
          </w:p>
        </w:tc>
      </w:tr>
      <w:tr w:rsidR="001B1BF8" w14:paraId="2C98035E" w14:textId="77777777" w:rsidTr="00750FA0">
        <w:trPr>
          <w:trHeight w:val="432"/>
        </w:trPr>
        <w:tc>
          <w:tcPr>
            <w:tcW w:w="1072" w:type="dxa"/>
            <w:vAlign w:val="center"/>
          </w:tcPr>
          <w:p w14:paraId="482621CD" w14:textId="77777777" w:rsidR="001B1BF8" w:rsidRDefault="001B1BF8" w:rsidP="00750FA0">
            <w:pPr>
              <w:pStyle w:val="BodyText"/>
              <w:spacing w:after="0"/>
            </w:pPr>
          </w:p>
        </w:tc>
        <w:tc>
          <w:tcPr>
            <w:tcW w:w="6300" w:type="dxa"/>
            <w:vAlign w:val="center"/>
          </w:tcPr>
          <w:p w14:paraId="79EB880A" w14:textId="77777777" w:rsidR="001B1BF8" w:rsidRDefault="001B1BF8" w:rsidP="00750FA0">
            <w:pPr>
              <w:pStyle w:val="BodyText"/>
              <w:spacing w:after="0"/>
            </w:pPr>
          </w:p>
        </w:tc>
        <w:tc>
          <w:tcPr>
            <w:tcW w:w="1972" w:type="dxa"/>
            <w:vAlign w:val="center"/>
          </w:tcPr>
          <w:p w14:paraId="5BCEEE47" w14:textId="77777777" w:rsidR="001B1BF8" w:rsidRDefault="001B1BF8" w:rsidP="00750FA0">
            <w:pPr>
              <w:pStyle w:val="BodyText"/>
              <w:spacing w:after="0"/>
            </w:pPr>
          </w:p>
        </w:tc>
      </w:tr>
      <w:tr w:rsidR="001B1BF8" w14:paraId="10990F99" w14:textId="77777777" w:rsidTr="00750FA0">
        <w:trPr>
          <w:trHeight w:val="432"/>
        </w:trPr>
        <w:tc>
          <w:tcPr>
            <w:tcW w:w="1072" w:type="dxa"/>
            <w:vAlign w:val="center"/>
          </w:tcPr>
          <w:p w14:paraId="5EC6045D" w14:textId="77777777" w:rsidR="001B1BF8" w:rsidRDefault="001B1BF8" w:rsidP="00750FA0">
            <w:pPr>
              <w:pStyle w:val="BodyText"/>
              <w:spacing w:after="0"/>
            </w:pPr>
          </w:p>
        </w:tc>
        <w:tc>
          <w:tcPr>
            <w:tcW w:w="6300" w:type="dxa"/>
            <w:vAlign w:val="center"/>
          </w:tcPr>
          <w:p w14:paraId="6DA24E1B" w14:textId="77777777" w:rsidR="001B1BF8" w:rsidRDefault="001B1BF8" w:rsidP="00750FA0">
            <w:pPr>
              <w:pStyle w:val="BodyText"/>
              <w:spacing w:after="0"/>
            </w:pPr>
          </w:p>
        </w:tc>
        <w:tc>
          <w:tcPr>
            <w:tcW w:w="1972" w:type="dxa"/>
            <w:vAlign w:val="center"/>
          </w:tcPr>
          <w:p w14:paraId="069B5859" w14:textId="77777777" w:rsidR="001B1BF8" w:rsidRDefault="001B1BF8" w:rsidP="00750FA0">
            <w:pPr>
              <w:pStyle w:val="BodyText"/>
              <w:spacing w:after="0"/>
            </w:pPr>
          </w:p>
        </w:tc>
      </w:tr>
      <w:tr w:rsidR="001B1BF8" w14:paraId="09F3DD98" w14:textId="77777777" w:rsidTr="00750FA0">
        <w:trPr>
          <w:trHeight w:val="432"/>
        </w:trPr>
        <w:tc>
          <w:tcPr>
            <w:tcW w:w="1072" w:type="dxa"/>
            <w:vAlign w:val="center"/>
          </w:tcPr>
          <w:p w14:paraId="5AF81C13" w14:textId="77777777" w:rsidR="001B1BF8" w:rsidRDefault="001B1BF8" w:rsidP="00750FA0">
            <w:pPr>
              <w:pStyle w:val="BodyText"/>
              <w:spacing w:after="0"/>
            </w:pPr>
          </w:p>
        </w:tc>
        <w:tc>
          <w:tcPr>
            <w:tcW w:w="6300" w:type="dxa"/>
            <w:vAlign w:val="center"/>
          </w:tcPr>
          <w:p w14:paraId="7B59E748" w14:textId="77777777" w:rsidR="001B1BF8" w:rsidRDefault="001B1BF8" w:rsidP="00750FA0">
            <w:pPr>
              <w:pStyle w:val="BodyText"/>
              <w:spacing w:after="0"/>
            </w:pPr>
          </w:p>
        </w:tc>
        <w:tc>
          <w:tcPr>
            <w:tcW w:w="1972" w:type="dxa"/>
            <w:vAlign w:val="center"/>
          </w:tcPr>
          <w:p w14:paraId="430AA1F4" w14:textId="77777777" w:rsidR="001B1BF8" w:rsidRDefault="001B1BF8" w:rsidP="00750FA0">
            <w:pPr>
              <w:pStyle w:val="BodyText"/>
              <w:spacing w:after="0"/>
            </w:pPr>
          </w:p>
        </w:tc>
      </w:tr>
      <w:tr w:rsidR="001B1BF8" w14:paraId="2C8A9A5B" w14:textId="77777777" w:rsidTr="00750FA0">
        <w:trPr>
          <w:trHeight w:val="432"/>
        </w:trPr>
        <w:tc>
          <w:tcPr>
            <w:tcW w:w="1072" w:type="dxa"/>
            <w:vAlign w:val="center"/>
          </w:tcPr>
          <w:p w14:paraId="6B88BC6D" w14:textId="77777777" w:rsidR="001B1BF8" w:rsidRDefault="001B1BF8" w:rsidP="00750FA0">
            <w:pPr>
              <w:pStyle w:val="BodyText"/>
              <w:spacing w:after="0"/>
            </w:pPr>
          </w:p>
        </w:tc>
        <w:tc>
          <w:tcPr>
            <w:tcW w:w="6300" w:type="dxa"/>
            <w:vAlign w:val="center"/>
          </w:tcPr>
          <w:p w14:paraId="77B181E1" w14:textId="77777777" w:rsidR="001B1BF8" w:rsidRDefault="001B1BF8" w:rsidP="00750FA0">
            <w:pPr>
              <w:pStyle w:val="BodyText"/>
              <w:spacing w:after="0"/>
            </w:pPr>
          </w:p>
        </w:tc>
        <w:tc>
          <w:tcPr>
            <w:tcW w:w="1972" w:type="dxa"/>
            <w:vAlign w:val="center"/>
          </w:tcPr>
          <w:p w14:paraId="6FD07E4F" w14:textId="77777777" w:rsidR="001B1BF8" w:rsidRDefault="001B1BF8" w:rsidP="00750FA0">
            <w:pPr>
              <w:pStyle w:val="BodyText"/>
              <w:spacing w:after="0"/>
            </w:pPr>
          </w:p>
        </w:tc>
      </w:tr>
      <w:tr w:rsidR="001B1BF8" w14:paraId="1CEF0DF2" w14:textId="77777777" w:rsidTr="00750FA0">
        <w:trPr>
          <w:trHeight w:val="432"/>
        </w:trPr>
        <w:tc>
          <w:tcPr>
            <w:tcW w:w="1072" w:type="dxa"/>
            <w:vAlign w:val="center"/>
          </w:tcPr>
          <w:p w14:paraId="5C50600F" w14:textId="77777777" w:rsidR="001B1BF8" w:rsidRDefault="001B1BF8" w:rsidP="00750FA0">
            <w:pPr>
              <w:pStyle w:val="BodyText"/>
              <w:spacing w:after="0"/>
            </w:pPr>
          </w:p>
        </w:tc>
        <w:tc>
          <w:tcPr>
            <w:tcW w:w="6300" w:type="dxa"/>
            <w:vAlign w:val="center"/>
          </w:tcPr>
          <w:p w14:paraId="128218D6" w14:textId="77777777" w:rsidR="001B1BF8" w:rsidRDefault="001B1BF8" w:rsidP="00750FA0">
            <w:pPr>
              <w:pStyle w:val="BodyText"/>
              <w:spacing w:after="0"/>
            </w:pPr>
          </w:p>
        </w:tc>
        <w:tc>
          <w:tcPr>
            <w:tcW w:w="1972" w:type="dxa"/>
            <w:vAlign w:val="center"/>
          </w:tcPr>
          <w:p w14:paraId="23FF871C" w14:textId="77777777" w:rsidR="001B1BF8" w:rsidRDefault="001B1BF8" w:rsidP="00750FA0">
            <w:pPr>
              <w:pStyle w:val="BodyText"/>
              <w:spacing w:after="0"/>
            </w:pPr>
          </w:p>
        </w:tc>
      </w:tr>
      <w:tr w:rsidR="001B1BF8" w14:paraId="79A2817F" w14:textId="77777777" w:rsidTr="00750FA0">
        <w:trPr>
          <w:trHeight w:val="432"/>
        </w:trPr>
        <w:tc>
          <w:tcPr>
            <w:tcW w:w="1072" w:type="dxa"/>
            <w:vAlign w:val="center"/>
          </w:tcPr>
          <w:p w14:paraId="19F6CF6A" w14:textId="77777777" w:rsidR="001B1BF8" w:rsidRDefault="001B1BF8" w:rsidP="00750FA0">
            <w:pPr>
              <w:pStyle w:val="BodyText"/>
              <w:spacing w:after="0"/>
            </w:pPr>
          </w:p>
        </w:tc>
        <w:tc>
          <w:tcPr>
            <w:tcW w:w="6300" w:type="dxa"/>
            <w:vAlign w:val="center"/>
          </w:tcPr>
          <w:p w14:paraId="2C7FC876" w14:textId="77777777" w:rsidR="001B1BF8" w:rsidRDefault="001B1BF8" w:rsidP="00750FA0">
            <w:pPr>
              <w:pStyle w:val="BodyText"/>
              <w:spacing w:after="0"/>
            </w:pPr>
          </w:p>
        </w:tc>
        <w:tc>
          <w:tcPr>
            <w:tcW w:w="1972" w:type="dxa"/>
            <w:vAlign w:val="center"/>
          </w:tcPr>
          <w:p w14:paraId="3D3A1E20" w14:textId="77777777" w:rsidR="001B1BF8" w:rsidRDefault="001B1BF8" w:rsidP="00750FA0">
            <w:pPr>
              <w:pStyle w:val="BodyText"/>
              <w:spacing w:after="0"/>
            </w:pPr>
          </w:p>
        </w:tc>
      </w:tr>
      <w:tr w:rsidR="001B1BF8" w14:paraId="233B91AB" w14:textId="77777777" w:rsidTr="00750FA0">
        <w:trPr>
          <w:trHeight w:val="432"/>
        </w:trPr>
        <w:tc>
          <w:tcPr>
            <w:tcW w:w="1072" w:type="dxa"/>
            <w:vAlign w:val="center"/>
          </w:tcPr>
          <w:p w14:paraId="6A4ED71A" w14:textId="77777777" w:rsidR="001B1BF8" w:rsidRDefault="001B1BF8" w:rsidP="00750FA0">
            <w:pPr>
              <w:pStyle w:val="BodyText"/>
              <w:spacing w:after="0"/>
            </w:pPr>
          </w:p>
        </w:tc>
        <w:tc>
          <w:tcPr>
            <w:tcW w:w="6300" w:type="dxa"/>
            <w:vAlign w:val="center"/>
          </w:tcPr>
          <w:p w14:paraId="6D9EE4EC" w14:textId="77777777" w:rsidR="001B1BF8" w:rsidRDefault="001B1BF8" w:rsidP="00750FA0">
            <w:pPr>
              <w:pStyle w:val="BodyText"/>
              <w:spacing w:after="0"/>
            </w:pPr>
          </w:p>
        </w:tc>
        <w:tc>
          <w:tcPr>
            <w:tcW w:w="1972" w:type="dxa"/>
            <w:vAlign w:val="center"/>
          </w:tcPr>
          <w:p w14:paraId="03C121D5" w14:textId="77777777" w:rsidR="001B1BF8" w:rsidRDefault="001B1BF8" w:rsidP="00750FA0">
            <w:pPr>
              <w:pStyle w:val="BodyText"/>
              <w:spacing w:after="0"/>
            </w:pPr>
          </w:p>
        </w:tc>
      </w:tr>
      <w:tr w:rsidR="001B1BF8" w14:paraId="4B213F4F" w14:textId="77777777" w:rsidTr="00750FA0">
        <w:trPr>
          <w:trHeight w:val="432"/>
        </w:trPr>
        <w:tc>
          <w:tcPr>
            <w:tcW w:w="1072" w:type="dxa"/>
            <w:vAlign w:val="center"/>
          </w:tcPr>
          <w:p w14:paraId="3F5003D2" w14:textId="77777777" w:rsidR="001B1BF8" w:rsidRDefault="001B1BF8" w:rsidP="00750FA0">
            <w:pPr>
              <w:pStyle w:val="BodyText"/>
              <w:spacing w:after="0"/>
            </w:pPr>
          </w:p>
        </w:tc>
        <w:tc>
          <w:tcPr>
            <w:tcW w:w="6300" w:type="dxa"/>
            <w:vAlign w:val="center"/>
          </w:tcPr>
          <w:p w14:paraId="7BAF59B1" w14:textId="77777777" w:rsidR="001B1BF8" w:rsidRDefault="001B1BF8" w:rsidP="00750FA0">
            <w:pPr>
              <w:pStyle w:val="BodyText"/>
              <w:spacing w:after="0"/>
            </w:pPr>
          </w:p>
        </w:tc>
        <w:tc>
          <w:tcPr>
            <w:tcW w:w="1972" w:type="dxa"/>
            <w:vAlign w:val="center"/>
          </w:tcPr>
          <w:p w14:paraId="1110C34E" w14:textId="77777777" w:rsidR="001B1BF8" w:rsidRDefault="001B1BF8" w:rsidP="00750FA0">
            <w:pPr>
              <w:pStyle w:val="BodyText"/>
              <w:spacing w:after="0"/>
            </w:pPr>
          </w:p>
        </w:tc>
      </w:tr>
      <w:tr w:rsidR="001B1BF8" w14:paraId="24D17CA7" w14:textId="77777777" w:rsidTr="00750FA0">
        <w:trPr>
          <w:trHeight w:val="432"/>
        </w:trPr>
        <w:tc>
          <w:tcPr>
            <w:tcW w:w="1072" w:type="dxa"/>
            <w:vAlign w:val="center"/>
          </w:tcPr>
          <w:p w14:paraId="55868779" w14:textId="77777777" w:rsidR="001B1BF8" w:rsidRDefault="001B1BF8" w:rsidP="00750FA0">
            <w:pPr>
              <w:pStyle w:val="BodyText"/>
              <w:spacing w:after="0"/>
            </w:pPr>
          </w:p>
        </w:tc>
        <w:tc>
          <w:tcPr>
            <w:tcW w:w="6300" w:type="dxa"/>
            <w:vAlign w:val="center"/>
          </w:tcPr>
          <w:p w14:paraId="25081BA1" w14:textId="77777777" w:rsidR="001B1BF8" w:rsidRDefault="001B1BF8" w:rsidP="00750FA0">
            <w:pPr>
              <w:pStyle w:val="BodyText"/>
              <w:spacing w:after="0"/>
            </w:pPr>
          </w:p>
        </w:tc>
        <w:tc>
          <w:tcPr>
            <w:tcW w:w="1972" w:type="dxa"/>
            <w:vAlign w:val="center"/>
          </w:tcPr>
          <w:p w14:paraId="4318ADD4" w14:textId="77777777" w:rsidR="001B1BF8" w:rsidRDefault="001B1BF8" w:rsidP="00750FA0">
            <w:pPr>
              <w:pStyle w:val="BodyText"/>
              <w:spacing w:after="0"/>
            </w:pPr>
          </w:p>
        </w:tc>
      </w:tr>
      <w:tr w:rsidR="001B1BF8" w14:paraId="0FA61D1C" w14:textId="77777777" w:rsidTr="00750FA0">
        <w:trPr>
          <w:trHeight w:val="432"/>
        </w:trPr>
        <w:tc>
          <w:tcPr>
            <w:tcW w:w="1072" w:type="dxa"/>
            <w:vAlign w:val="center"/>
          </w:tcPr>
          <w:p w14:paraId="13A7D5F5" w14:textId="77777777" w:rsidR="001B1BF8" w:rsidRDefault="001B1BF8" w:rsidP="00750FA0">
            <w:pPr>
              <w:pStyle w:val="BodyText"/>
              <w:spacing w:after="0"/>
            </w:pPr>
          </w:p>
        </w:tc>
        <w:tc>
          <w:tcPr>
            <w:tcW w:w="6300" w:type="dxa"/>
            <w:vAlign w:val="center"/>
          </w:tcPr>
          <w:p w14:paraId="28C7CFD4" w14:textId="77777777" w:rsidR="001B1BF8" w:rsidRDefault="001B1BF8" w:rsidP="00750FA0">
            <w:pPr>
              <w:pStyle w:val="BodyText"/>
              <w:spacing w:after="0"/>
            </w:pPr>
          </w:p>
        </w:tc>
        <w:tc>
          <w:tcPr>
            <w:tcW w:w="1972" w:type="dxa"/>
            <w:vAlign w:val="center"/>
          </w:tcPr>
          <w:p w14:paraId="147CB7DC" w14:textId="77777777" w:rsidR="001B1BF8" w:rsidRDefault="001B1BF8" w:rsidP="00750FA0">
            <w:pPr>
              <w:pStyle w:val="BodyText"/>
              <w:spacing w:after="0"/>
            </w:pPr>
          </w:p>
        </w:tc>
      </w:tr>
      <w:tr w:rsidR="001B1BF8" w14:paraId="1A474017" w14:textId="77777777" w:rsidTr="00750FA0">
        <w:trPr>
          <w:trHeight w:val="432"/>
        </w:trPr>
        <w:tc>
          <w:tcPr>
            <w:tcW w:w="1072" w:type="dxa"/>
            <w:vAlign w:val="center"/>
          </w:tcPr>
          <w:p w14:paraId="72B778C3" w14:textId="77777777" w:rsidR="001B1BF8" w:rsidRDefault="001B1BF8" w:rsidP="00750FA0">
            <w:pPr>
              <w:pStyle w:val="BodyText"/>
              <w:spacing w:after="0"/>
            </w:pPr>
          </w:p>
        </w:tc>
        <w:tc>
          <w:tcPr>
            <w:tcW w:w="6300" w:type="dxa"/>
            <w:vAlign w:val="center"/>
          </w:tcPr>
          <w:p w14:paraId="03A0B686" w14:textId="77777777" w:rsidR="001B1BF8" w:rsidRDefault="001B1BF8" w:rsidP="00750FA0">
            <w:pPr>
              <w:pStyle w:val="BodyText"/>
              <w:spacing w:after="0"/>
            </w:pPr>
          </w:p>
        </w:tc>
        <w:tc>
          <w:tcPr>
            <w:tcW w:w="1972" w:type="dxa"/>
            <w:vAlign w:val="center"/>
          </w:tcPr>
          <w:p w14:paraId="4786D286" w14:textId="77777777" w:rsidR="001B1BF8" w:rsidRDefault="001B1BF8" w:rsidP="00750FA0">
            <w:pPr>
              <w:pStyle w:val="BodyText"/>
              <w:spacing w:after="0"/>
            </w:pPr>
          </w:p>
        </w:tc>
      </w:tr>
      <w:tr w:rsidR="001B1BF8" w14:paraId="24CBEE8D" w14:textId="77777777" w:rsidTr="00750FA0">
        <w:trPr>
          <w:trHeight w:val="432"/>
        </w:trPr>
        <w:tc>
          <w:tcPr>
            <w:tcW w:w="1072" w:type="dxa"/>
            <w:vAlign w:val="center"/>
          </w:tcPr>
          <w:p w14:paraId="3A726AED" w14:textId="77777777" w:rsidR="001B1BF8" w:rsidRDefault="001B1BF8" w:rsidP="00750FA0">
            <w:pPr>
              <w:pStyle w:val="BodyText"/>
              <w:spacing w:after="0"/>
            </w:pPr>
          </w:p>
        </w:tc>
        <w:tc>
          <w:tcPr>
            <w:tcW w:w="6300" w:type="dxa"/>
            <w:vAlign w:val="center"/>
          </w:tcPr>
          <w:p w14:paraId="527CE541" w14:textId="77777777" w:rsidR="001B1BF8" w:rsidRDefault="001B1BF8" w:rsidP="00750FA0">
            <w:pPr>
              <w:pStyle w:val="BodyText"/>
              <w:spacing w:after="0"/>
            </w:pPr>
          </w:p>
        </w:tc>
        <w:tc>
          <w:tcPr>
            <w:tcW w:w="1972" w:type="dxa"/>
            <w:vAlign w:val="center"/>
          </w:tcPr>
          <w:p w14:paraId="1C73E2AE" w14:textId="77777777" w:rsidR="001B1BF8" w:rsidRDefault="001B1BF8" w:rsidP="00750FA0">
            <w:pPr>
              <w:pStyle w:val="BodyText"/>
              <w:spacing w:after="0"/>
            </w:pPr>
          </w:p>
        </w:tc>
      </w:tr>
      <w:tr w:rsidR="001B1BF8" w14:paraId="6A6931A6" w14:textId="77777777" w:rsidTr="00750FA0">
        <w:trPr>
          <w:trHeight w:val="432"/>
        </w:trPr>
        <w:tc>
          <w:tcPr>
            <w:tcW w:w="1072" w:type="dxa"/>
            <w:vAlign w:val="center"/>
          </w:tcPr>
          <w:p w14:paraId="3E8B59AF" w14:textId="77777777" w:rsidR="001B1BF8" w:rsidRDefault="001B1BF8" w:rsidP="00750FA0">
            <w:pPr>
              <w:pStyle w:val="BodyText"/>
              <w:spacing w:after="0"/>
            </w:pPr>
          </w:p>
        </w:tc>
        <w:tc>
          <w:tcPr>
            <w:tcW w:w="6300" w:type="dxa"/>
            <w:vAlign w:val="center"/>
          </w:tcPr>
          <w:p w14:paraId="02FC6CD7" w14:textId="77777777" w:rsidR="001B1BF8" w:rsidRDefault="001B1BF8" w:rsidP="00750FA0">
            <w:pPr>
              <w:pStyle w:val="BodyText"/>
              <w:spacing w:after="0"/>
            </w:pPr>
          </w:p>
        </w:tc>
        <w:tc>
          <w:tcPr>
            <w:tcW w:w="1972" w:type="dxa"/>
            <w:vAlign w:val="center"/>
          </w:tcPr>
          <w:p w14:paraId="28E8148D" w14:textId="77777777" w:rsidR="001B1BF8" w:rsidRDefault="001B1BF8" w:rsidP="00750FA0">
            <w:pPr>
              <w:pStyle w:val="BodyText"/>
              <w:spacing w:after="0"/>
            </w:pPr>
          </w:p>
        </w:tc>
      </w:tr>
      <w:tr w:rsidR="001B1BF8" w14:paraId="14ADD1F6" w14:textId="77777777" w:rsidTr="00750FA0">
        <w:trPr>
          <w:trHeight w:val="432"/>
        </w:trPr>
        <w:tc>
          <w:tcPr>
            <w:tcW w:w="1072" w:type="dxa"/>
            <w:vAlign w:val="center"/>
          </w:tcPr>
          <w:p w14:paraId="60A2A8A3" w14:textId="77777777" w:rsidR="001B1BF8" w:rsidRDefault="001B1BF8" w:rsidP="00750FA0">
            <w:pPr>
              <w:pStyle w:val="BodyText"/>
              <w:spacing w:after="0"/>
            </w:pPr>
          </w:p>
        </w:tc>
        <w:tc>
          <w:tcPr>
            <w:tcW w:w="6300" w:type="dxa"/>
            <w:vAlign w:val="center"/>
          </w:tcPr>
          <w:p w14:paraId="5B2C4E4E" w14:textId="77777777" w:rsidR="001B1BF8" w:rsidRDefault="001B1BF8" w:rsidP="00750FA0">
            <w:pPr>
              <w:pStyle w:val="BodyText"/>
              <w:spacing w:after="0"/>
            </w:pPr>
          </w:p>
        </w:tc>
        <w:tc>
          <w:tcPr>
            <w:tcW w:w="1972" w:type="dxa"/>
            <w:vAlign w:val="center"/>
          </w:tcPr>
          <w:p w14:paraId="4DC4DF0D" w14:textId="77777777" w:rsidR="001B1BF8" w:rsidRDefault="001B1BF8" w:rsidP="00750FA0">
            <w:pPr>
              <w:pStyle w:val="BodyText"/>
              <w:spacing w:after="0"/>
            </w:pPr>
          </w:p>
        </w:tc>
      </w:tr>
      <w:tr w:rsidR="001B1BF8" w14:paraId="7EDB7EEF" w14:textId="77777777" w:rsidTr="00750FA0">
        <w:trPr>
          <w:trHeight w:val="432"/>
        </w:trPr>
        <w:tc>
          <w:tcPr>
            <w:tcW w:w="1072" w:type="dxa"/>
            <w:vAlign w:val="center"/>
          </w:tcPr>
          <w:p w14:paraId="6B5C94D8" w14:textId="77777777" w:rsidR="001B1BF8" w:rsidRDefault="001B1BF8" w:rsidP="00750FA0">
            <w:pPr>
              <w:pStyle w:val="BodyText"/>
              <w:spacing w:after="0"/>
            </w:pPr>
          </w:p>
        </w:tc>
        <w:tc>
          <w:tcPr>
            <w:tcW w:w="6300" w:type="dxa"/>
            <w:vAlign w:val="center"/>
          </w:tcPr>
          <w:p w14:paraId="59C71170" w14:textId="77777777" w:rsidR="001B1BF8" w:rsidRDefault="001B1BF8" w:rsidP="00750FA0">
            <w:pPr>
              <w:pStyle w:val="BodyText"/>
              <w:spacing w:after="0"/>
            </w:pPr>
          </w:p>
        </w:tc>
        <w:tc>
          <w:tcPr>
            <w:tcW w:w="1972" w:type="dxa"/>
            <w:vAlign w:val="center"/>
          </w:tcPr>
          <w:p w14:paraId="44F4CFFA" w14:textId="77777777" w:rsidR="001B1BF8" w:rsidRDefault="001B1BF8" w:rsidP="00750FA0">
            <w:pPr>
              <w:pStyle w:val="BodyText"/>
              <w:spacing w:after="0"/>
            </w:pPr>
          </w:p>
        </w:tc>
      </w:tr>
      <w:tr w:rsidR="001B1BF8" w14:paraId="71D53450" w14:textId="77777777" w:rsidTr="00750FA0">
        <w:trPr>
          <w:trHeight w:val="432"/>
        </w:trPr>
        <w:tc>
          <w:tcPr>
            <w:tcW w:w="1072" w:type="dxa"/>
            <w:vAlign w:val="center"/>
          </w:tcPr>
          <w:p w14:paraId="45A1A437" w14:textId="77777777" w:rsidR="001B1BF8" w:rsidRDefault="001B1BF8" w:rsidP="00750FA0">
            <w:pPr>
              <w:pStyle w:val="BodyText"/>
              <w:spacing w:after="0"/>
            </w:pPr>
          </w:p>
        </w:tc>
        <w:tc>
          <w:tcPr>
            <w:tcW w:w="6300" w:type="dxa"/>
            <w:vAlign w:val="center"/>
          </w:tcPr>
          <w:p w14:paraId="6525A287" w14:textId="77777777" w:rsidR="001B1BF8" w:rsidRDefault="001B1BF8" w:rsidP="00750FA0">
            <w:pPr>
              <w:pStyle w:val="BodyText"/>
              <w:spacing w:after="0"/>
            </w:pPr>
          </w:p>
        </w:tc>
        <w:tc>
          <w:tcPr>
            <w:tcW w:w="1972" w:type="dxa"/>
            <w:vAlign w:val="center"/>
          </w:tcPr>
          <w:p w14:paraId="6FD8F8FF" w14:textId="77777777" w:rsidR="001B1BF8" w:rsidRDefault="001B1BF8" w:rsidP="00750FA0">
            <w:pPr>
              <w:pStyle w:val="BodyText"/>
              <w:spacing w:after="0"/>
            </w:pPr>
          </w:p>
        </w:tc>
      </w:tr>
      <w:tr w:rsidR="001B1BF8" w14:paraId="17BB16B2" w14:textId="77777777" w:rsidTr="00750FA0">
        <w:trPr>
          <w:trHeight w:val="432"/>
        </w:trPr>
        <w:tc>
          <w:tcPr>
            <w:tcW w:w="1072" w:type="dxa"/>
            <w:vAlign w:val="center"/>
          </w:tcPr>
          <w:p w14:paraId="1B44CDA3" w14:textId="77777777" w:rsidR="001B1BF8" w:rsidRDefault="001B1BF8" w:rsidP="00750FA0">
            <w:pPr>
              <w:pStyle w:val="BodyText"/>
              <w:spacing w:after="0"/>
            </w:pPr>
          </w:p>
        </w:tc>
        <w:tc>
          <w:tcPr>
            <w:tcW w:w="6300" w:type="dxa"/>
            <w:vAlign w:val="center"/>
          </w:tcPr>
          <w:p w14:paraId="3991A156" w14:textId="77777777" w:rsidR="001B1BF8" w:rsidRDefault="001B1BF8" w:rsidP="00750FA0">
            <w:pPr>
              <w:pStyle w:val="BodyText"/>
              <w:spacing w:after="0"/>
            </w:pPr>
          </w:p>
        </w:tc>
        <w:tc>
          <w:tcPr>
            <w:tcW w:w="1972" w:type="dxa"/>
            <w:vAlign w:val="center"/>
          </w:tcPr>
          <w:p w14:paraId="22E71FC9" w14:textId="77777777" w:rsidR="001B1BF8" w:rsidRDefault="001B1BF8" w:rsidP="00750FA0">
            <w:pPr>
              <w:pStyle w:val="BodyText"/>
              <w:spacing w:after="0"/>
            </w:pPr>
          </w:p>
        </w:tc>
      </w:tr>
      <w:tr w:rsidR="001B1BF8" w14:paraId="07274A3C" w14:textId="77777777" w:rsidTr="00750FA0">
        <w:trPr>
          <w:trHeight w:val="432"/>
        </w:trPr>
        <w:tc>
          <w:tcPr>
            <w:tcW w:w="1072" w:type="dxa"/>
            <w:vAlign w:val="center"/>
          </w:tcPr>
          <w:p w14:paraId="7F6278BC" w14:textId="77777777" w:rsidR="001B1BF8" w:rsidRDefault="001B1BF8" w:rsidP="00750FA0">
            <w:pPr>
              <w:pStyle w:val="BodyText"/>
              <w:spacing w:after="0"/>
            </w:pPr>
          </w:p>
        </w:tc>
        <w:tc>
          <w:tcPr>
            <w:tcW w:w="6300" w:type="dxa"/>
            <w:vAlign w:val="center"/>
          </w:tcPr>
          <w:p w14:paraId="7FBECED6" w14:textId="77777777" w:rsidR="001B1BF8" w:rsidRDefault="001B1BF8" w:rsidP="00750FA0">
            <w:pPr>
              <w:pStyle w:val="BodyText"/>
              <w:spacing w:after="0"/>
            </w:pPr>
          </w:p>
        </w:tc>
        <w:tc>
          <w:tcPr>
            <w:tcW w:w="1972" w:type="dxa"/>
            <w:vAlign w:val="center"/>
          </w:tcPr>
          <w:p w14:paraId="5611E266" w14:textId="77777777" w:rsidR="001B1BF8" w:rsidRDefault="001B1BF8" w:rsidP="00750FA0">
            <w:pPr>
              <w:pStyle w:val="BodyText"/>
              <w:spacing w:after="0"/>
            </w:pPr>
          </w:p>
        </w:tc>
      </w:tr>
      <w:tr w:rsidR="001B1BF8" w14:paraId="63D2E856" w14:textId="77777777" w:rsidTr="00750FA0">
        <w:trPr>
          <w:trHeight w:val="432"/>
        </w:trPr>
        <w:tc>
          <w:tcPr>
            <w:tcW w:w="1072" w:type="dxa"/>
            <w:vAlign w:val="center"/>
          </w:tcPr>
          <w:p w14:paraId="095797D9" w14:textId="77777777" w:rsidR="001B1BF8" w:rsidRDefault="001B1BF8" w:rsidP="00750FA0">
            <w:pPr>
              <w:pStyle w:val="BodyText"/>
              <w:spacing w:after="0"/>
            </w:pPr>
          </w:p>
        </w:tc>
        <w:tc>
          <w:tcPr>
            <w:tcW w:w="6300" w:type="dxa"/>
            <w:vAlign w:val="center"/>
          </w:tcPr>
          <w:p w14:paraId="00690E38" w14:textId="77777777" w:rsidR="001B1BF8" w:rsidRDefault="001B1BF8" w:rsidP="00750FA0">
            <w:pPr>
              <w:pStyle w:val="BodyText"/>
              <w:spacing w:after="0"/>
            </w:pPr>
          </w:p>
        </w:tc>
        <w:tc>
          <w:tcPr>
            <w:tcW w:w="1972" w:type="dxa"/>
            <w:vAlign w:val="center"/>
          </w:tcPr>
          <w:p w14:paraId="5953182A" w14:textId="77777777" w:rsidR="001B1BF8" w:rsidRDefault="001B1BF8" w:rsidP="00750FA0">
            <w:pPr>
              <w:pStyle w:val="BodyText"/>
              <w:spacing w:after="0"/>
            </w:pPr>
          </w:p>
        </w:tc>
      </w:tr>
      <w:tr w:rsidR="001B1BF8" w14:paraId="598A3789" w14:textId="77777777" w:rsidTr="00750FA0">
        <w:trPr>
          <w:trHeight w:val="432"/>
        </w:trPr>
        <w:tc>
          <w:tcPr>
            <w:tcW w:w="1072" w:type="dxa"/>
            <w:vAlign w:val="center"/>
          </w:tcPr>
          <w:p w14:paraId="2D2814BE" w14:textId="77777777" w:rsidR="001B1BF8" w:rsidRDefault="001B1BF8" w:rsidP="00750FA0">
            <w:pPr>
              <w:pStyle w:val="BodyText"/>
              <w:spacing w:after="0"/>
            </w:pPr>
          </w:p>
        </w:tc>
        <w:tc>
          <w:tcPr>
            <w:tcW w:w="6300" w:type="dxa"/>
            <w:vAlign w:val="center"/>
          </w:tcPr>
          <w:p w14:paraId="75B08D45" w14:textId="77777777" w:rsidR="001B1BF8" w:rsidRDefault="001B1BF8" w:rsidP="00750FA0">
            <w:pPr>
              <w:pStyle w:val="BodyText"/>
              <w:spacing w:after="0"/>
            </w:pPr>
          </w:p>
        </w:tc>
        <w:tc>
          <w:tcPr>
            <w:tcW w:w="1972" w:type="dxa"/>
            <w:vAlign w:val="center"/>
          </w:tcPr>
          <w:p w14:paraId="11287E84" w14:textId="77777777" w:rsidR="001B1BF8" w:rsidRDefault="001B1BF8" w:rsidP="00750FA0">
            <w:pPr>
              <w:pStyle w:val="BodyText"/>
              <w:spacing w:after="0"/>
            </w:pPr>
          </w:p>
        </w:tc>
      </w:tr>
    </w:tbl>
    <w:p w14:paraId="26817BB5" w14:textId="77777777" w:rsidR="001B1BF8" w:rsidRPr="00C65DA4" w:rsidRDefault="001B1BF8" w:rsidP="001B1BF8">
      <w:pPr>
        <w:pStyle w:val="BodyText"/>
      </w:pPr>
    </w:p>
    <w:p w14:paraId="507388AC" w14:textId="77777777" w:rsidR="001B1BF8" w:rsidRPr="00E141F8" w:rsidRDefault="001B1BF8" w:rsidP="001B1BF8">
      <w:pPr>
        <w:pStyle w:val="BoldBodyText"/>
        <w:ind w:left="0"/>
        <w:rPr>
          <w:highlight w:val="lightGray"/>
        </w:rPr>
        <w:sectPr w:rsidR="001B1BF8" w:rsidRPr="00E141F8" w:rsidSect="001B1BF8">
          <w:headerReference w:type="default" r:id="rId9"/>
          <w:footerReference w:type="default" r:id="rId10"/>
          <w:type w:val="continuous"/>
          <w:pgSz w:w="12240" w:h="15840" w:code="1"/>
          <w:pgMar w:top="1440" w:right="1440" w:bottom="1440" w:left="1440" w:header="720" w:footer="720" w:gutter="0"/>
          <w:pgNumType w:start="1"/>
          <w:cols w:space="720"/>
          <w:docGrid w:linePitch="360"/>
        </w:sectPr>
      </w:pPr>
    </w:p>
    <w:p w14:paraId="4E048B9E" w14:textId="418F46E0" w:rsidR="001B1BF8" w:rsidRPr="00E141F8" w:rsidRDefault="001B1BF8" w:rsidP="00702C2E">
      <w:pPr>
        <w:pStyle w:val="Heading1"/>
        <w:numPr>
          <w:ilvl w:val="0"/>
          <w:numId w:val="25"/>
        </w:numPr>
      </w:pPr>
      <w:bookmarkStart w:id="1" w:name="_Toc78291124"/>
      <w:r w:rsidRPr="00E141F8">
        <w:lastRenderedPageBreak/>
        <w:t>Integrated Preparedness Planning Team</w:t>
      </w:r>
      <w:bookmarkEnd w:id="1"/>
    </w:p>
    <w:p w14:paraId="1F6D014B" w14:textId="77777777" w:rsidR="001B1BF8" w:rsidRPr="00FF46B1" w:rsidRDefault="001B1BF8" w:rsidP="006E186A">
      <w:pPr>
        <w:pStyle w:val="BodyText"/>
        <w:spacing w:after="0"/>
        <w:ind w:left="720"/>
        <w:rPr>
          <w:b/>
          <w:bCs/>
        </w:rPr>
      </w:pPr>
      <w:r w:rsidRPr="00FF46B1">
        <w:rPr>
          <w:b/>
          <w:bCs/>
        </w:rPr>
        <w:t>Training and Exercise Specialist</w:t>
      </w:r>
    </w:p>
    <w:p w14:paraId="33D76C5E" w14:textId="77777777" w:rsidR="001B1BF8" w:rsidRDefault="001B1BF8" w:rsidP="006E186A">
      <w:pPr>
        <w:pStyle w:val="BodyText"/>
        <w:spacing w:after="0"/>
        <w:ind w:left="720"/>
      </w:pPr>
      <w:r w:rsidRPr="00FB184B">
        <w:t>Robert Quinn</w:t>
      </w:r>
    </w:p>
    <w:p w14:paraId="6A652EFB" w14:textId="77777777" w:rsidR="001B1BF8" w:rsidRDefault="00640789" w:rsidP="006E186A">
      <w:pPr>
        <w:pStyle w:val="BodyText"/>
        <w:spacing w:after="0"/>
        <w:ind w:left="720"/>
      </w:pPr>
      <w:hyperlink r:id="rId11" w:history="1">
        <w:r w:rsidR="001B1BF8" w:rsidRPr="00CC49F8">
          <w:rPr>
            <w:rStyle w:val="Hyperlink"/>
          </w:rPr>
          <w:t>robert.quinn@multco.us</w:t>
        </w:r>
      </w:hyperlink>
    </w:p>
    <w:p w14:paraId="46C85569" w14:textId="77777777" w:rsidR="001B1BF8" w:rsidRPr="00FB184B" w:rsidRDefault="001B1BF8" w:rsidP="006E186A">
      <w:pPr>
        <w:pStyle w:val="BodyText"/>
        <w:spacing w:after="0"/>
        <w:ind w:left="720"/>
      </w:pPr>
      <w:r>
        <w:t>503-307-4129</w:t>
      </w:r>
    </w:p>
    <w:p w14:paraId="0E816B26" w14:textId="77777777" w:rsidR="001B1BF8" w:rsidRDefault="001B1BF8" w:rsidP="006E186A">
      <w:pPr>
        <w:pStyle w:val="BodyText"/>
        <w:spacing w:after="0"/>
        <w:ind w:left="720"/>
      </w:pPr>
      <w:r w:rsidRPr="00FB184B">
        <w:t xml:space="preserve">Multnomah County Office of Emergency Management </w:t>
      </w:r>
    </w:p>
    <w:p w14:paraId="15F847A8" w14:textId="77777777" w:rsidR="001B1BF8" w:rsidRPr="00FB184B" w:rsidRDefault="001B1BF8" w:rsidP="006E186A">
      <w:pPr>
        <w:pStyle w:val="BodyText"/>
        <w:spacing w:after="0"/>
        <w:ind w:left="720"/>
      </w:pPr>
      <w:r w:rsidRPr="00FB184B">
        <w:t>SE Hawthorne Blvd.</w:t>
      </w:r>
    </w:p>
    <w:p w14:paraId="70E1AA01" w14:textId="77777777" w:rsidR="001B1BF8" w:rsidRDefault="001B1BF8" w:rsidP="006E186A">
      <w:pPr>
        <w:pStyle w:val="BodyText"/>
        <w:spacing w:after="240"/>
        <w:ind w:left="720"/>
      </w:pPr>
      <w:r w:rsidRPr="00FB184B">
        <w:t>Portland, Oregon, 97214</w:t>
      </w:r>
    </w:p>
    <w:p w14:paraId="1C43EE7D" w14:textId="77777777" w:rsidR="001B1BF8" w:rsidRDefault="001B1BF8" w:rsidP="006E186A">
      <w:pPr>
        <w:pStyle w:val="BodyText"/>
        <w:spacing w:after="0"/>
        <w:ind w:left="720"/>
      </w:pPr>
      <w:r>
        <w:rPr>
          <w:b/>
          <w:bCs/>
        </w:rPr>
        <w:t>Operations Section Chief</w:t>
      </w:r>
    </w:p>
    <w:p w14:paraId="7520EA47" w14:textId="77777777" w:rsidR="001B1BF8" w:rsidRPr="009A2094" w:rsidRDefault="001B1BF8" w:rsidP="006E186A">
      <w:pPr>
        <w:pStyle w:val="BodyText"/>
        <w:spacing w:after="0"/>
        <w:ind w:left="720"/>
      </w:pPr>
      <w:r w:rsidRPr="009A2094">
        <w:t>Alice Busch</w:t>
      </w:r>
    </w:p>
    <w:p w14:paraId="0AC8A0D4" w14:textId="77777777" w:rsidR="001B1BF8" w:rsidRPr="009A2094" w:rsidRDefault="00640789" w:rsidP="006E186A">
      <w:pPr>
        <w:pStyle w:val="BodyText"/>
        <w:spacing w:after="0"/>
        <w:ind w:left="720"/>
      </w:pPr>
      <w:hyperlink r:id="rId12" w:history="1">
        <w:r w:rsidR="001B1BF8" w:rsidRPr="009A2094">
          <w:rPr>
            <w:rStyle w:val="Hyperlink"/>
          </w:rPr>
          <w:t>alice.busch@multco.us</w:t>
        </w:r>
      </w:hyperlink>
      <w:r w:rsidR="001B1BF8" w:rsidRPr="009A2094">
        <w:t xml:space="preserve"> </w:t>
      </w:r>
    </w:p>
    <w:p w14:paraId="4DCEA262" w14:textId="77777777" w:rsidR="001B1BF8" w:rsidRDefault="001B1BF8" w:rsidP="006E186A">
      <w:pPr>
        <w:pStyle w:val="BodyText"/>
        <w:spacing w:after="0"/>
        <w:ind w:left="720"/>
      </w:pPr>
      <w:r>
        <w:t>971-563-3051</w:t>
      </w:r>
    </w:p>
    <w:p w14:paraId="0B385A61" w14:textId="77777777" w:rsidR="001B1BF8" w:rsidRDefault="001B1BF8" w:rsidP="006E186A">
      <w:pPr>
        <w:pStyle w:val="BodyText"/>
        <w:spacing w:after="0"/>
        <w:ind w:left="720"/>
      </w:pPr>
      <w:r w:rsidRPr="00FB184B">
        <w:t xml:space="preserve">Multnomah County Office of Emergency Management </w:t>
      </w:r>
    </w:p>
    <w:p w14:paraId="0BEFE760" w14:textId="77777777" w:rsidR="001B1BF8" w:rsidRPr="00FB184B" w:rsidRDefault="001B1BF8" w:rsidP="006E186A">
      <w:pPr>
        <w:pStyle w:val="BodyText"/>
        <w:spacing w:after="0"/>
        <w:ind w:left="720"/>
      </w:pPr>
      <w:r w:rsidRPr="00FB184B">
        <w:t>SE Hawthorne Blvd.</w:t>
      </w:r>
    </w:p>
    <w:p w14:paraId="0D8C00D4" w14:textId="77777777" w:rsidR="001B1BF8" w:rsidRDefault="001B1BF8" w:rsidP="006E186A">
      <w:pPr>
        <w:pStyle w:val="BodyText"/>
        <w:spacing w:after="120"/>
        <w:ind w:left="720"/>
      </w:pPr>
      <w:r w:rsidRPr="00FB184B">
        <w:t>Portland, Oregon, 97214</w:t>
      </w:r>
    </w:p>
    <w:p w14:paraId="4F088C46" w14:textId="77777777" w:rsidR="001B1BF8" w:rsidRPr="00E34728" w:rsidRDefault="001B1BF8" w:rsidP="001B1BF8">
      <w:pPr>
        <w:pStyle w:val="BodyText"/>
        <w:spacing w:after="0"/>
      </w:pPr>
    </w:p>
    <w:p w14:paraId="15FA294E" w14:textId="77777777" w:rsidR="001B1BF8" w:rsidRPr="00FB184B" w:rsidRDefault="001B1BF8" w:rsidP="001B1BF8">
      <w:pPr>
        <w:pStyle w:val="BodyText"/>
        <w:ind w:left="360"/>
      </w:pPr>
      <w:r w:rsidRPr="00FB184B">
        <w:br w:type="page"/>
      </w:r>
    </w:p>
    <w:p w14:paraId="20C10711" w14:textId="42D08302" w:rsidR="00B1589F" w:rsidRPr="005C0305" w:rsidRDefault="00BD3F9E" w:rsidP="00702C2E">
      <w:pPr>
        <w:pStyle w:val="Heading1"/>
        <w:numPr>
          <w:ilvl w:val="0"/>
          <w:numId w:val="25"/>
        </w:numPr>
      </w:pPr>
      <w:bookmarkStart w:id="2" w:name="_Toc342580446"/>
      <w:bookmarkStart w:id="3" w:name="_Toc78291125"/>
      <w:r>
        <w:rPr>
          <w:noProof/>
        </w:rPr>
        <w:lastRenderedPageBreak/>
        <w:drawing>
          <wp:anchor distT="0" distB="0" distL="114300" distR="114300" simplePos="0" relativeHeight="251658240" behindDoc="0" locked="0" layoutInCell="1" allowOverlap="1" wp14:anchorId="33A057FC" wp14:editId="48D59DD3">
            <wp:simplePos x="0" y="0"/>
            <wp:positionH relativeFrom="margin">
              <wp:posOffset>4112260</wp:posOffset>
            </wp:positionH>
            <wp:positionV relativeFrom="margin">
              <wp:posOffset>252095</wp:posOffset>
            </wp:positionV>
            <wp:extent cx="1868170" cy="3467100"/>
            <wp:effectExtent l="0" t="0" r="0" b="0"/>
            <wp:wrapSquare wrapText="bothSides"/>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8170" cy="3467100"/>
                    </a:xfrm>
                    <a:prstGeom prst="rect">
                      <a:avLst/>
                    </a:prstGeom>
                  </pic:spPr>
                </pic:pic>
              </a:graphicData>
            </a:graphic>
            <wp14:sizeRelH relativeFrom="margin">
              <wp14:pctWidth>0</wp14:pctWidth>
            </wp14:sizeRelH>
            <wp14:sizeRelV relativeFrom="margin">
              <wp14:pctHeight>0</wp14:pctHeight>
            </wp14:sizeRelV>
          </wp:anchor>
        </w:drawing>
      </w:r>
      <w:r w:rsidR="00B1589F" w:rsidRPr="005C0305">
        <w:t>Purpose</w:t>
      </w:r>
      <w:bookmarkEnd w:id="2"/>
      <w:bookmarkEnd w:id="3"/>
    </w:p>
    <w:p w14:paraId="5DF5ECF9" w14:textId="3143B453" w:rsidR="00E141F8" w:rsidRDefault="00E141F8" w:rsidP="00E141F8">
      <w:pPr>
        <w:pStyle w:val="BodyText"/>
        <w:spacing w:after="120"/>
      </w:pPr>
      <w:r>
        <w:t>This Multnomah County Integrated Preparedness Plan (IPP) outline</w:t>
      </w:r>
      <w:r w:rsidR="00DD166F">
        <w:t>s</w:t>
      </w:r>
      <w:r>
        <w:t xml:space="preserve"> th</w:t>
      </w:r>
      <w:r w:rsidR="00AA5FCE">
        <w:t xml:space="preserve">e </w:t>
      </w:r>
      <w:r w:rsidR="00DD166F">
        <w:t>emergency management</w:t>
      </w:r>
      <w:r>
        <w:t xml:space="preserve"> training and exercise strategy </w:t>
      </w:r>
      <w:r w:rsidR="00AA5FCE">
        <w:t>du</w:t>
      </w:r>
      <w:r>
        <w:t>ring Fiscal Year</w:t>
      </w:r>
      <w:r w:rsidR="00AA5FCE">
        <w:t>s</w:t>
      </w:r>
      <w:r w:rsidR="00DD166F">
        <w:t xml:space="preserve"> 2022-2024</w:t>
      </w:r>
      <w:r>
        <w:t>. The Integrated Preparedness Plan (IPP) is a document for combining efforts across the elements of the Integrated Preparedness Cycle</w:t>
      </w:r>
      <w:r w:rsidR="00AA5FCE">
        <w:t xml:space="preserve"> (</w:t>
      </w:r>
      <w:r w:rsidR="00AA5FCE" w:rsidRPr="00DD166F">
        <w:t>Figure 1</w:t>
      </w:r>
      <w:r w:rsidR="00AA5FCE">
        <w:t>)</w:t>
      </w:r>
      <w:r>
        <w:t xml:space="preserve"> to</w:t>
      </w:r>
      <w:r w:rsidR="00AA5FCE">
        <w:t xml:space="preserve"> ensure </w:t>
      </w:r>
      <w:r>
        <w:t xml:space="preserve">that Multnomah County has the capabilities to </w:t>
      </w:r>
      <w:r w:rsidR="00AA5FCE">
        <w:t>prepare for, and respond to, any</w:t>
      </w:r>
      <w:r>
        <w:t xml:space="preserve"> hazard</w:t>
      </w:r>
      <w:r w:rsidR="00AA5FCE">
        <w:t xml:space="preserve"> </w:t>
      </w:r>
      <w:r w:rsidR="00DD166F">
        <w:t>that may affect</w:t>
      </w:r>
      <w:r w:rsidR="00AA5FCE">
        <w:t xml:space="preserve"> </w:t>
      </w:r>
      <w:r w:rsidR="00DD166F">
        <w:t>our</w:t>
      </w:r>
      <w:r w:rsidR="00AA5FCE">
        <w:t xml:space="preserve"> jurisdiction</w:t>
      </w:r>
      <w:r>
        <w:t>. Through effective program management, each planning, organizing/equipping, training, exercising, a</w:t>
      </w:r>
      <w:r w:rsidR="00DD166F">
        <w:t>nd evaluating/improving activities become</w:t>
      </w:r>
      <w:r>
        <w:t xml:space="preserve"> a supporting component of the larger preparedness priorities. The preparedness priorities </w:t>
      </w:r>
      <w:r w:rsidR="00AA5FCE">
        <w:t xml:space="preserve">assist </w:t>
      </w:r>
      <w:r>
        <w:t xml:space="preserve">exercise planners design and develop a multi-year exercise </w:t>
      </w:r>
      <w:r w:rsidR="00DD166F">
        <w:t>program of individual exercises.</w:t>
      </w:r>
    </w:p>
    <w:p w14:paraId="2540CC56" w14:textId="2250C37B" w:rsidR="00E141F8" w:rsidRDefault="00DD166F" w:rsidP="00E141F8">
      <w:pPr>
        <w:pStyle w:val="BodyText"/>
        <w:spacing w:after="120"/>
      </w:pPr>
      <w:r>
        <w:rPr>
          <w:noProof/>
        </w:rPr>
        <mc:AlternateContent>
          <mc:Choice Requires="wps">
            <w:drawing>
              <wp:anchor distT="0" distB="0" distL="114300" distR="114300" simplePos="0" relativeHeight="251660288" behindDoc="0" locked="0" layoutInCell="1" allowOverlap="1" wp14:anchorId="0F6C0297" wp14:editId="4AA56F3D">
                <wp:simplePos x="0" y="0"/>
                <wp:positionH relativeFrom="column">
                  <wp:posOffset>4079240</wp:posOffset>
                </wp:positionH>
                <wp:positionV relativeFrom="paragraph">
                  <wp:posOffset>908050</wp:posOffset>
                </wp:positionV>
                <wp:extent cx="1903095" cy="635"/>
                <wp:effectExtent l="0" t="0" r="1905" b="8255"/>
                <wp:wrapSquare wrapText="bothSides"/>
                <wp:docPr id="2" name="Text Box 2"/>
                <wp:cNvGraphicFramePr/>
                <a:graphic xmlns:a="http://schemas.openxmlformats.org/drawingml/2006/main">
                  <a:graphicData uri="http://schemas.microsoft.com/office/word/2010/wordprocessingShape">
                    <wps:wsp>
                      <wps:cNvSpPr txBox="1"/>
                      <wps:spPr>
                        <a:xfrm>
                          <a:off x="0" y="0"/>
                          <a:ext cx="1903095" cy="635"/>
                        </a:xfrm>
                        <a:prstGeom prst="rect">
                          <a:avLst/>
                        </a:prstGeom>
                        <a:solidFill>
                          <a:prstClr val="white"/>
                        </a:solidFill>
                        <a:ln>
                          <a:noFill/>
                        </a:ln>
                      </wps:spPr>
                      <wps:txbx>
                        <w:txbxContent>
                          <w:p w14:paraId="55D90753" w14:textId="7D073221" w:rsidR="00DD166F" w:rsidRPr="00B54E65" w:rsidRDefault="00DD166F" w:rsidP="00DD166F">
                            <w:pPr>
                              <w:pStyle w:val="Caption"/>
                              <w:rPr>
                                <w:b/>
                                <w:bCs/>
                                <w:noProof/>
                                <w:color w:val="0070C0"/>
                                <w:kern w:val="32"/>
                                <w:sz w:val="36"/>
                                <w:szCs w:val="38"/>
                              </w:rPr>
                            </w:pPr>
                            <w:r>
                              <w:t xml:space="preserve">Figure </w:t>
                            </w:r>
                            <w:r w:rsidR="00640789">
                              <w:fldChar w:fldCharType="begin"/>
                            </w:r>
                            <w:r w:rsidR="00640789">
                              <w:instrText xml:space="preserve"> SEQ Figure \* ARABIC </w:instrText>
                            </w:r>
                            <w:r w:rsidR="00640789">
                              <w:fldChar w:fldCharType="separate"/>
                            </w:r>
                            <w:r>
                              <w:rPr>
                                <w:noProof/>
                              </w:rPr>
                              <w:t>1</w:t>
                            </w:r>
                            <w:r w:rsidR="00640789">
                              <w:rPr>
                                <w:noProof/>
                              </w:rPr>
                              <w:fldChar w:fldCharType="end"/>
                            </w:r>
                            <w:r>
                              <w:t>: Integrated Preparedness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6C0297" id="_x0000_t202" coordsize="21600,21600" o:spt="202" path="m,l,21600r21600,l21600,xe">
                <v:stroke joinstyle="miter"/>
                <v:path gradientshapeok="t" o:connecttype="rect"/>
              </v:shapetype>
              <v:shape id="Text Box 2" o:spid="_x0000_s1026" type="#_x0000_t202" style="position:absolute;margin-left:321.2pt;margin-top:71.5pt;width:149.8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" stroked="f">
                <v:textbox style="mso-fit-shape-to-text:t" inset="0,0,0,0">
                  <w:txbxContent>
                    <w:p w14:paraId="55D90753" w14:textId="7D073221" w:rsidR="00DD166F" w:rsidRPr="00B54E65" w:rsidRDefault="00DD166F" w:rsidP="00DD166F">
                      <w:pPr>
                        <w:pStyle w:val="Caption"/>
                        <w:rPr>
                          <w:b/>
                          <w:bCs/>
                          <w:noProof/>
                          <w:color w:val="0070C0"/>
                          <w:kern w:val="32"/>
                          <w:sz w:val="36"/>
                          <w:szCs w:val="38"/>
                        </w:rPr>
                      </w:pPr>
                      <w:r>
                        <w:t xml:space="preserve">Figure </w:t>
                      </w:r>
                      <w:r w:rsidR="0070610A">
                        <w:fldChar w:fldCharType="begin"/>
                      </w:r>
                      <w:r w:rsidR="0070610A">
                        <w:instrText xml:space="preserve"> SEQ Figure \* ARABIC </w:instrText>
                      </w:r>
                      <w:r w:rsidR="0070610A">
                        <w:fldChar w:fldCharType="separate"/>
                      </w:r>
                      <w:r>
                        <w:rPr>
                          <w:noProof/>
                        </w:rPr>
                        <w:t>1</w:t>
                      </w:r>
                      <w:r w:rsidR="0070610A">
                        <w:rPr>
                          <w:noProof/>
                        </w:rPr>
                        <w:fldChar w:fldCharType="end"/>
                      </w:r>
                      <w:r>
                        <w:t>: Integrated Preparedness Cycle</w:t>
                      </w:r>
                    </w:p>
                  </w:txbxContent>
                </v:textbox>
                <w10:wrap type="square"/>
              </v:shape>
            </w:pict>
          </mc:Fallback>
        </mc:AlternateContent>
      </w:r>
      <w:r w:rsidR="00E141F8">
        <w:t xml:space="preserve">A progressive, multi-year exercise program enables </w:t>
      </w:r>
      <w:r w:rsidR="00AA5FCE">
        <w:t xml:space="preserve">Multnomah County </w:t>
      </w:r>
      <w:r w:rsidR="00E141F8">
        <w:t>to participate in a series of increasingly complex exercises, with each exercise building upon the previou</w:t>
      </w:r>
      <w:r w:rsidR="00AA5FCE">
        <w:t>s</w:t>
      </w:r>
      <w:r w:rsidR="00E141F8">
        <w:t>. Regardless of exercis</w:t>
      </w:r>
      <w:r>
        <w:t>e type, each exercise within a</w:t>
      </w:r>
      <w:r w:rsidR="00E141F8">
        <w:t xml:space="preserve"> series </w:t>
      </w:r>
      <w:proofErr w:type="gramStart"/>
      <w:r w:rsidR="00E141F8">
        <w:t>is linked to a set of common program priorities and designed to test associated capabilities</w:t>
      </w:r>
      <w:proofErr w:type="gramEnd"/>
      <w:r w:rsidR="00E141F8">
        <w:t xml:space="preserve">. By identifying </w:t>
      </w:r>
      <w:r w:rsidR="00AA5FCE">
        <w:t>additional</w:t>
      </w:r>
      <w:r w:rsidR="00E141F8">
        <w:t xml:space="preserve"> preparedness activities or requirements as part of the integrated preparedness planning process, </w:t>
      </w:r>
      <w:r w:rsidR="00AA5FCE">
        <w:t>Multnomah County can</w:t>
      </w:r>
      <w:r w:rsidR="00E141F8">
        <w:t xml:space="preserve"> address known shortfalls prior to exercising capabilities.</w:t>
      </w:r>
    </w:p>
    <w:p w14:paraId="2DDB1BB1" w14:textId="77777777" w:rsidR="00083EF7" w:rsidRDefault="00E141F8" w:rsidP="00C65DA4">
      <w:pPr>
        <w:pStyle w:val="BodyText"/>
        <w:spacing w:after="120"/>
      </w:pPr>
      <w:r>
        <w:t>The</w:t>
      </w:r>
      <w:r w:rsidR="001B1BF8">
        <w:t xml:space="preserve"> </w:t>
      </w:r>
      <w:r w:rsidR="003320C3" w:rsidRPr="003320C3">
        <w:t xml:space="preserve">Multnomah County Office of Emergency Management </w:t>
      </w:r>
      <w:r w:rsidR="00DD166F">
        <w:t>(</w:t>
      </w:r>
      <w:r>
        <w:t>MCEM</w:t>
      </w:r>
      <w:r w:rsidR="00DD166F">
        <w:t>)</w:t>
      </w:r>
      <w:r>
        <w:t xml:space="preserve"> developed this document with input from</w:t>
      </w:r>
      <w:r w:rsidR="00AA5FCE">
        <w:t xml:space="preserve"> disaster management</w:t>
      </w:r>
      <w:r>
        <w:t xml:space="preserve"> partners throughout the county. In May 2021, the MCEM disseminated a survey to emergency managem</w:t>
      </w:r>
      <w:r w:rsidR="00DD166F">
        <w:t>ent/public safety partners from,</w:t>
      </w:r>
      <w:r>
        <w:t xml:space="preserve"> county government, city government, </w:t>
      </w:r>
      <w:r w:rsidR="00C65DA4">
        <w:t xml:space="preserve">the </w:t>
      </w:r>
      <w:r>
        <w:t>private industry, and non-profit organizations. The information received through that survey has directly influenced the content of this docum</w:t>
      </w:r>
      <w:r w:rsidR="00083EF7">
        <w:t xml:space="preserve">ent. </w:t>
      </w:r>
    </w:p>
    <w:p w14:paraId="0462B410" w14:textId="52ABFA5A" w:rsidR="00C65DA4" w:rsidRDefault="00E141F8" w:rsidP="00C65DA4">
      <w:pPr>
        <w:pStyle w:val="BodyText"/>
        <w:spacing w:after="120"/>
      </w:pPr>
      <w:r>
        <w:t xml:space="preserve">Included in this </w:t>
      </w:r>
      <w:r w:rsidR="00C65DA4">
        <w:t>IPP (Appendix A)</w:t>
      </w:r>
      <w:r>
        <w:t xml:space="preserve"> is a </w:t>
      </w:r>
      <w:r w:rsidR="00C65DA4">
        <w:t>T</w:t>
      </w:r>
      <w:r>
        <w:t xml:space="preserve">raining and </w:t>
      </w:r>
      <w:r w:rsidR="00C65DA4">
        <w:t>E</w:t>
      </w:r>
      <w:r>
        <w:t xml:space="preserve">xercise </w:t>
      </w:r>
      <w:r w:rsidR="00C65DA4">
        <w:t>S</w:t>
      </w:r>
      <w:r>
        <w:t>chedule, which provides a graphic illustration of</w:t>
      </w:r>
      <w:r w:rsidR="00C65DA4">
        <w:t xml:space="preserve"> </w:t>
      </w:r>
      <w:r>
        <w:t>the proposed activ</w:t>
      </w:r>
      <w:r w:rsidR="00083EF7">
        <w:t xml:space="preserve">ities scheduled for Fiscal Years </w:t>
      </w:r>
      <w:r>
        <w:t>20</w:t>
      </w:r>
      <w:r w:rsidR="00083EF7">
        <w:t>22-</w:t>
      </w:r>
      <w:r w:rsidR="00C65DA4">
        <w:t>202</w:t>
      </w:r>
      <w:r w:rsidR="00083EF7">
        <w:t>4</w:t>
      </w:r>
      <w:r w:rsidR="00C65DA4">
        <w:t>.</w:t>
      </w:r>
      <w:r>
        <w:t xml:space="preserve"> </w:t>
      </w:r>
    </w:p>
    <w:p w14:paraId="0169357A" w14:textId="1D0C6086" w:rsidR="00E141F8" w:rsidRDefault="00C65DA4" w:rsidP="00C65DA4">
      <w:pPr>
        <w:pStyle w:val="BodyText"/>
        <w:spacing w:after="120"/>
      </w:pPr>
      <w:r>
        <w:t xml:space="preserve">This </w:t>
      </w:r>
      <w:r w:rsidR="00E141F8">
        <w:t>document is subject to</w:t>
      </w:r>
      <w:r>
        <w:t xml:space="preserve"> </w:t>
      </w:r>
      <w:r w:rsidR="00E141F8">
        <w:t>amendments and revisions</w:t>
      </w:r>
      <w:r>
        <w:t xml:space="preserve">, including </w:t>
      </w:r>
      <w:r w:rsidR="00E141F8">
        <w:t>additional priorities as identified by real world events or</w:t>
      </w:r>
      <w:r>
        <w:t xml:space="preserve"> </w:t>
      </w:r>
      <w:r w:rsidR="00E141F8">
        <w:t>exercise</w:t>
      </w:r>
      <w:r>
        <w:t xml:space="preserve"> events</w:t>
      </w:r>
      <w:r w:rsidR="00E141F8">
        <w:t xml:space="preserve">. </w:t>
      </w:r>
      <w:r>
        <w:t xml:space="preserve">The MCEM will host an annual Integrated Preparedness Planning Workshop (IPPW) </w:t>
      </w:r>
      <w:r w:rsidR="003320C3">
        <w:t xml:space="preserve">each spring </w:t>
      </w:r>
      <w:r>
        <w:t xml:space="preserve">to revise the content/priorities of this document, </w:t>
      </w:r>
      <w:r w:rsidR="003320C3">
        <w:t>coordinate whole community initiatives,</w:t>
      </w:r>
      <w:r>
        <w:t xml:space="preserve"> and </w:t>
      </w:r>
      <w:r w:rsidR="003320C3">
        <w:t>assure the efficient use of local resources and funding. The Regional Disaster Preparedness Organization (RDPO) Emergency Operations Center Training and Exercise Sub-Committee (EOCTES) hosts a</w:t>
      </w:r>
      <w:r w:rsidR="00DD166F">
        <w:t>n</w:t>
      </w:r>
      <w:r w:rsidR="003320C3">
        <w:t xml:space="preserve"> annual IPPW that will influence the content and priorities in this document.</w:t>
      </w:r>
    </w:p>
    <w:p w14:paraId="04EC1129" w14:textId="25DF5B87" w:rsidR="00AA5FCE" w:rsidRPr="003320C3" w:rsidRDefault="00AA5FCE" w:rsidP="00E141F8">
      <w:pPr>
        <w:pStyle w:val="BodyText"/>
        <w:spacing w:after="0"/>
      </w:pPr>
      <w:r w:rsidRPr="003320C3">
        <w:t xml:space="preserve">The </w:t>
      </w:r>
      <w:r w:rsidR="003320C3">
        <w:t>M</w:t>
      </w:r>
      <w:r w:rsidRPr="003320C3">
        <w:t>CE</w:t>
      </w:r>
      <w:r w:rsidR="003320C3">
        <w:t>M</w:t>
      </w:r>
      <w:r w:rsidRPr="003320C3">
        <w:t xml:space="preserve"> recommends this document</w:t>
      </w:r>
      <w:r w:rsidR="003320C3">
        <w:t>, and the State of Oregon IPP,</w:t>
      </w:r>
      <w:r w:rsidRPr="003320C3">
        <w:t xml:space="preserve"> be used as tool</w:t>
      </w:r>
      <w:r w:rsidR="003320C3">
        <w:t>s</w:t>
      </w:r>
      <w:r w:rsidRPr="003320C3">
        <w:t xml:space="preserve"> for </w:t>
      </w:r>
      <w:r w:rsidR="003320C3">
        <w:t xml:space="preserve">countywide disaster management </w:t>
      </w:r>
      <w:r w:rsidRPr="003320C3">
        <w:t>partner organizations when identifying</w:t>
      </w:r>
      <w:r w:rsidR="003320C3">
        <w:t xml:space="preserve"> their</w:t>
      </w:r>
      <w:r w:rsidRPr="003320C3">
        <w:t xml:space="preserve"> training and exercise</w:t>
      </w:r>
      <w:r w:rsidR="00083EF7">
        <w:t xml:space="preserve"> strategies,</w:t>
      </w:r>
      <w:r w:rsidR="003320C3">
        <w:t xml:space="preserve"> or developing an independent IPP</w:t>
      </w:r>
      <w:r w:rsidRPr="003320C3">
        <w:t>.</w:t>
      </w:r>
    </w:p>
    <w:p w14:paraId="1BA2FDF1" w14:textId="0AA88F9E" w:rsidR="00B8259D" w:rsidRPr="00E141F8" w:rsidRDefault="00B8259D" w:rsidP="003320C3">
      <w:pPr>
        <w:pStyle w:val="BodyText"/>
        <w:spacing w:after="0"/>
        <w:rPr>
          <w:highlight w:val="yellow"/>
        </w:rPr>
      </w:pPr>
    </w:p>
    <w:p w14:paraId="10AAB1BE" w14:textId="76171E10" w:rsidR="00886356" w:rsidRPr="00E141F8" w:rsidRDefault="00886356" w:rsidP="00205917">
      <w:pPr>
        <w:rPr>
          <w:highlight w:val="lightGray"/>
        </w:rPr>
      </w:pPr>
      <w:r w:rsidRPr="00E141F8">
        <w:br w:type="page"/>
      </w:r>
    </w:p>
    <w:p w14:paraId="63620172" w14:textId="769EAD50" w:rsidR="008F593A" w:rsidRPr="005C0305" w:rsidRDefault="008F593A" w:rsidP="00702C2E">
      <w:pPr>
        <w:pStyle w:val="Heading1"/>
        <w:numPr>
          <w:ilvl w:val="0"/>
          <w:numId w:val="25"/>
        </w:numPr>
      </w:pPr>
      <w:bookmarkStart w:id="4" w:name="_Toc78291126"/>
      <w:bookmarkStart w:id="5" w:name="_Toc342580447"/>
      <w:r w:rsidRPr="005C0305">
        <w:lastRenderedPageBreak/>
        <w:t>Preparedness Activity Considerations</w:t>
      </w:r>
      <w:bookmarkEnd w:id="4"/>
    </w:p>
    <w:p w14:paraId="40ED2A41" w14:textId="5DAF60E4" w:rsidR="00BF59E2" w:rsidRDefault="00BF59E2" w:rsidP="000E26E1">
      <w:pPr>
        <w:pStyle w:val="BodyText"/>
      </w:pPr>
      <w:r w:rsidRPr="00BF59E2">
        <w:t xml:space="preserve">The </w:t>
      </w:r>
      <w:r>
        <w:t xml:space="preserve">priority areas listed in this Plan took into consideration a wide range of resources that </w:t>
      </w:r>
      <w:proofErr w:type="gramStart"/>
      <w:r>
        <w:t>are referenced</w:t>
      </w:r>
      <w:proofErr w:type="gramEnd"/>
      <w:r>
        <w:t xml:space="preserve"> below. The current version of this Plan acknowledges th</w:t>
      </w:r>
      <w:r w:rsidR="00F41FDA">
        <w:t xml:space="preserve">e impact the global pandemic had on strategic resources, which </w:t>
      </w:r>
      <w:proofErr w:type="gramStart"/>
      <w:r w:rsidR="00F41FDA">
        <w:t>will be assessed</w:t>
      </w:r>
      <w:proofErr w:type="gramEnd"/>
      <w:r w:rsidR="00F41FDA">
        <w:t xml:space="preserve"> as they are released for inclusion in this document. </w:t>
      </w:r>
    </w:p>
    <w:p w14:paraId="47F7B437" w14:textId="53CD841B" w:rsidR="00F41FDA" w:rsidRPr="00BF59E2" w:rsidRDefault="00F41FDA" w:rsidP="000E26E1">
      <w:pPr>
        <w:pStyle w:val="BodyText"/>
      </w:pPr>
      <w:r>
        <w:t xml:space="preserve">The </w:t>
      </w:r>
      <w:hyperlink r:id="rId14" w:history="1">
        <w:r w:rsidRPr="00F41FDA">
          <w:rPr>
            <w:rStyle w:val="Hyperlink"/>
          </w:rPr>
          <w:t>2022 National Level Exercise (NLE)</w:t>
        </w:r>
      </w:hyperlink>
      <w:r>
        <w:t xml:space="preserve"> </w:t>
      </w:r>
      <w:proofErr w:type="gramStart"/>
      <w:r>
        <w:t>is scheduled to be held</w:t>
      </w:r>
      <w:proofErr w:type="gramEnd"/>
      <w:r>
        <w:t xml:space="preserve"> in FEMA Region X with a focus on the Cascadia Subduction Zone Earthquake. The current exercise priorities, both internal and external, were a major influence on the preparedness priorities in this Plan due to the limited reference materials available.</w:t>
      </w:r>
    </w:p>
    <w:p w14:paraId="1F46A7CF" w14:textId="0E51E484" w:rsidR="00E0610A" w:rsidRPr="00F41FDA" w:rsidRDefault="00E0610A" w:rsidP="00F41FDA">
      <w:pPr>
        <w:spacing w:after="120"/>
        <w:rPr>
          <w:b/>
          <w:bCs/>
          <w:sz w:val="28"/>
          <w:szCs w:val="28"/>
        </w:rPr>
      </w:pPr>
      <w:r w:rsidRPr="00F41FDA">
        <w:rPr>
          <w:b/>
          <w:bCs/>
          <w:sz w:val="28"/>
          <w:szCs w:val="28"/>
        </w:rPr>
        <w:t>Threats, Hazards, and Risks</w:t>
      </w:r>
    </w:p>
    <w:p w14:paraId="22E956E4" w14:textId="16B51860" w:rsidR="00750FA0" w:rsidRPr="00750FA0" w:rsidRDefault="00750FA0" w:rsidP="00750FA0">
      <w:pPr>
        <w:spacing w:after="120"/>
      </w:pPr>
      <w:r>
        <w:t>The following threats, hazards, and risks reference</w:t>
      </w:r>
      <w:r w:rsidR="005C75D6">
        <w:t>s Section 3: Hazard Identification and Risk Assessment</w:t>
      </w:r>
      <w:r>
        <w:t xml:space="preserve"> included in the 2017 Multnomah County Natural Hazards Mitigation Plan</w:t>
      </w:r>
      <w:r w:rsidR="005C75D6">
        <w:t>.</w:t>
      </w:r>
    </w:p>
    <w:p w14:paraId="76B85439" w14:textId="3FBF2488" w:rsidR="00F41FDA" w:rsidRDefault="00F41FDA" w:rsidP="00702C2E">
      <w:pPr>
        <w:pStyle w:val="ListParagraph"/>
        <w:numPr>
          <w:ilvl w:val="0"/>
          <w:numId w:val="3"/>
        </w:numPr>
        <w:spacing w:after="120"/>
        <w:contextualSpacing w:val="0"/>
      </w:pPr>
      <w:r w:rsidRPr="00F41FDA">
        <w:rPr>
          <w:u w:val="single"/>
        </w:rPr>
        <w:t>Earthquake</w:t>
      </w:r>
      <w:r>
        <w:t>: The Cascadia Subduction Zone Earthquake is a significant emphasis in all emergency management preparedness priorities for Multnomah County. With the release of the Oregon Resiliency Plan (listed below), the lessons learned from Cascadia Rising Exercise in 2016, and the anticipated 2022 NLE, Multnomah County continues to prioritize our preparedness to this potentially catastrophic hazard.</w:t>
      </w:r>
    </w:p>
    <w:p w14:paraId="29D55132" w14:textId="7CD7258A" w:rsidR="00F41FDA" w:rsidRDefault="00327D71" w:rsidP="00702C2E">
      <w:pPr>
        <w:pStyle w:val="ListParagraph"/>
        <w:numPr>
          <w:ilvl w:val="0"/>
          <w:numId w:val="3"/>
        </w:numPr>
        <w:spacing w:after="120"/>
        <w:contextualSpacing w:val="0"/>
      </w:pPr>
      <w:r>
        <w:rPr>
          <w:u w:val="single"/>
        </w:rPr>
        <w:t>Wildfire &amp; Severe Smoke</w:t>
      </w:r>
      <w:r>
        <w:t>:</w:t>
      </w:r>
      <w:r w:rsidR="00616BA1">
        <w:t xml:space="preserve"> This hazard continues to be a priority f</w:t>
      </w:r>
      <w:r>
        <w:t xml:space="preserve">ollowing the devastating wildfire and severe smoke </w:t>
      </w:r>
      <w:r w:rsidR="00616BA1">
        <w:t>experiences in 2020. While not directly impacted by wildfire in our jurisdiction, the evacuation of bordering jurisdictions, increased desire for public information by the public, and the experiences hosting emergency shelters demonstrated the need to prioritize wildfire/smoke operations.</w:t>
      </w:r>
    </w:p>
    <w:p w14:paraId="05124B5A" w14:textId="224D0D8B" w:rsidR="00A13BE8" w:rsidRDefault="00616BA1" w:rsidP="00702C2E">
      <w:pPr>
        <w:pStyle w:val="ListParagraph"/>
        <w:numPr>
          <w:ilvl w:val="0"/>
          <w:numId w:val="3"/>
        </w:numPr>
        <w:spacing w:after="120"/>
        <w:contextualSpacing w:val="0"/>
      </w:pPr>
      <w:r w:rsidRPr="00A13BE8">
        <w:rPr>
          <w:u w:val="single"/>
        </w:rPr>
        <w:t>Severe Weather (Heath &amp; Cold</w:t>
      </w:r>
      <w:r w:rsidR="009C510F" w:rsidRPr="00A13BE8">
        <w:rPr>
          <w:u w:val="single"/>
        </w:rPr>
        <w:t>)</w:t>
      </w:r>
      <w:r w:rsidR="009C510F">
        <w:t xml:space="preserve">: </w:t>
      </w:r>
      <w:r w:rsidR="00A13BE8">
        <w:t>All communities within Multnomah County are subject to severe weather events. Severe weather events that commonly take place in winter months occur more frequently and have a greater impact on our communities than do those that take place during summer months, however recent response operations including the 2020 and 2021 Severe Heat Incidents are indicate more consistent summer weather events in the future.</w:t>
      </w:r>
    </w:p>
    <w:p w14:paraId="7FBECB40" w14:textId="5C7EBC7F" w:rsidR="00750FA0" w:rsidRDefault="00750FA0" w:rsidP="00702C2E">
      <w:pPr>
        <w:pStyle w:val="ListParagraph"/>
        <w:numPr>
          <w:ilvl w:val="0"/>
          <w:numId w:val="3"/>
        </w:numPr>
        <w:spacing w:after="120"/>
        <w:contextualSpacing w:val="0"/>
      </w:pPr>
      <w:r w:rsidRPr="00A13BE8">
        <w:rPr>
          <w:u w:val="single"/>
        </w:rPr>
        <w:t>Flood</w:t>
      </w:r>
      <w:r w:rsidRPr="00750FA0">
        <w:t>:</w:t>
      </w:r>
      <w:r w:rsidR="005C75D6" w:rsidRPr="005C75D6">
        <w:t xml:space="preserve"> </w:t>
      </w:r>
      <w:r w:rsidR="005C75D6">
        <w:t xml:space="preserve">Flooding is a common occurrence in Northwest Oregon. Majority of jurisdictions countywide have rivers with high flood risk called Special Flood Hazard Areas (SFHA) of the unincorporated area </w:t>
      </w:r>
      <w:proofErr w:type="gramStart"/>
      <w:r w:rsidR="005C75D6">
        <w:t>are particularly exposed</w:t>
      </w:r>
      <w:proofErr w:type="gramEnd"/>
      <w:r w:rsidR="005C75D6">
        <w:t xml:space="preserve"> to high flood risk from riverine flooding.</w:t>
      </w:r>
    </w:p>
    <w:p w14:paraId="5419C605" w14:textId="13833C8E" w:rsidR="00750FA0" w:rsidRDefault="00750FA0" w:rsidP="00702C2E">
      <w:pPr>
        <w:pStyle w:val="ListParagraph"/>
        <w:numPr>
          <w:ilvl w:val="0"/>
          <w:numId w:val="3"/>
        </w:numPr>
        <w:spacing w:after="120"/>
        <w:contextualSpacing w:val="0"/>
      </w:pPr>
      <w:r w:rsidRPr="005C75D6">
        <w:rPr>
          <w:u w:val="single"/>
        </w:rPr>
        <w:t>Landside</w:t>
      </w:r>
      <w:r w:rsidRPr="00750FA0">
        <w:t>:</w:t>
      </w:r>
      <w:r>
        <w:t xml:space="preserve"> </w:t>
      </w:r>
      <w:r w:rsidR="005C75D6">
        <w:t xml:space="preserve">The area’s landslide risk </w:t>
      </w:r>
      <w:proofErr w:type="gramStart"/>
      <w:r w:rsidR="005C75D6">
        <w:t>is strongly correlated</w:t>
      </w:r>
      <w:proofErr w:type="gramEnd"/>
      <w:r w:rsidR="005C75D6">
        <w:t xml:space="preserve"> with rainfall, particularly in extreme rain events. Projected increases in extreme precipitation caused by climate change likely will trigger increased landslides in the future. These types of slides tend to move slowly and rip apart infrastructure.</w:t>
      </w:r>
      <w:r w:rsidR="005C75D6" w:rsidRPr="005C75D6">
        <w:t xml:space="preserve"> </w:t>
      </w:r>
      <w:r w:rsidR="005C75D6">
        <w:t>As more areas susceptible to landslides are developed, greater losses and damages to people and property are likely to result.</w:t>
      </w:r>
    </w:p>
    <w:p w14:paraId="17F5E819" w14:textId="18D108CF" w:rsidR="00750FA0" w:rsidRPr="00E141F8" w:rsidRDefault="00750FA0" w:rsidP="00702C2E">
      <w:pPr>
        <w:pStyle w:val="ListParagraph"/>
        <w:numPr>
          <w:ilvl w:val="0"/>
          <w:numId w:val="3"/>
        </w:numPr>
        <w:spacing w:after="120"/>
      </w:pPr>
      <w:proofErr w:type="gramStart"/>
      <w:r w:rsidRPr="00A13BE8">
        <w:rPr>
          <w:u w:val="single"/>
        </w:rPr>
        <w:t>Volcano</w:t>
      </w:r>
      <w:r w:rsidRPr="00750FA0">
        <w:t>:</w:t>
      </w:r>
      <w:r>
        <w:t xml:space="preserve"> </w:t>
      </w:r>
      <w:r w:rsidR="00A13BE8">
        <w:t>There are five major volcanoes in the Cascades that are in relative proximity and pose a potential threat to Multnomah County: Mount St. Helens, Mount Hood, Mount Rainier, Mount Adams and Mount Jefferson.</w:t>
      </w:r>
      <w:proofErr w:type="gramEnd"/>
      <w:r w:rsidR="00A13BE8">
        <w:t xml:space="preserve"> All </w:t>
      </w:r>
      <w:proofErr w:type="gramStart"/>
      <w:r w:rsidR="00A13BE8">
        <w:t xml:space="preserve">are known, or suspected to be active, </w:t>
      </w:r>
      <w:r w:rsidR="00A13BE8">
        <w:lastRenderedPageBreak/>
        <w:t>and most have geological records that indicate past histories of explosive eruptions with large ash releases</w:t>
      </w:r>
      <w:proofErr w:type="gramEnd"/>
      <w:r w:rsidR="00A13BE8">
        <w:t xml:space="preserve">. </w:t>
      </w:r>
    </w:p>
    <w:p w14:paraId="1E7A7ADA" w14:textId="049A50C4" w:rsidR="00E0610A" w:rsidRPr="00F41FDA" w:rsidRDefault="00E0610A" w:rsidP="00F41FDA">
      <w:pPr>
        <w:spacing w:after="120"/>
        <w:rPr>
          <w:b/>
          <w:bCs/>
          <w:sz w:val="28"/>
          <w:szCs w:val="28"/>
        </w:rPr>
      </w:pPr>
      <w:r w:rsidRPr="00F41FDA">
        <w:rPr>
          <w:b/>
          <w:bCs/>
          <w:sz w:val="28"/>
          <w:szCs w:val="28"/>
        </w:rPr>
        <w:t>Capability Assessments, Corrective Actions, and Improvement Plans</w:t>
      </w:r>
    </w:p>
    <w:p w14:paraId="206B5285" w14:textId="774D688F" w:rsidR="00616BA1" w:rsidRDefault="00616BA1" w:rsidP="00702C2E">
      <w:pPr>
        <w:pStyle w:val="ListParagraph"/>
        <w:numPr>
          <w:ilvl w:val="0"/>
          <w:numId w:val="4"/>
        </w:numPr>
        <w:spacing w:after="120"/>
        <w:contextualSpacing w:val="0"/>
      </w:pPr>
      <w:r w:rsidRPr="00616BA1">
        <w:rPr>
          <w:u w:val="single"/>
        </w:rPr>
        <w:t>Multnomah County Training and Exercise Plan (2019)</w:t>
      </w:r>
      <w:r>
        <w:t>: This IPP references the content included in our Fiscal Year 2019 TEP to ensure continuity of previous preparedness priorities.</w:t>
      </w:r>
    </w:p>
    <w:p w14:paraId="6FB1358D" w14:textId="5678311E" w:rsidR="006D198D" w:rsidRPr="00616BA1" w:rsidRDefault="006D198D" w:rsidP="00702C2E">
      <w:pPr>
        <w:pStyle w:val="ListParagraph"/>
        <w:numPr>
          <w:ilvl w:val="0"/>
          <w:numId w:val="4"/>
        </w:numPr>
        <w:spacing w:after="120"/>
        <w:contextualSpacing w:val="0"/>
      </w:pPr>
      <w:r>
        <w:rPr>
          <w:u w:val="single"/>
        </w:rPr>
        <w:t>Multnomah County Master Improvement Plan</w:t>
      </w:r>
      <w:r>
        <w:t xml:space="preserve">: </w:t>
      </w:r>
      <w:r w:rsidR="0016184F">
        <w:t>The County Master Improvement Plan includes opportunities for improvement reaching back as far as 2005. These findings are critical concepts that influence emergency management priorities in general, and directly influence this IPP as planning, training, and exercise focus areas/priorities are established.</w:t>
      </w:r>
    </w:p>
    <w:p w14:paraId="6E6C333F" w14:textId="5727A261" w:rsidR="00327D71" w:rsidRPr="00327D71" w:rsidRDefault="00327D71" w:rsidP="00702C2E">
      <w:pPr>
        <w:pStyle w:val="ListParagraph"/>
        <w:numPr>
          <w:ilvl w:val="0"/>
          <w:numId w:val="4"/>
        </w:numPr>
        <w:spacing w:after="120"/>
        <w:contextualSpacing w:val="0"/>
      </w:pPr>
      <w:r>
        <w:rPr>
          <w:u w:val="single"/>
        </w:rPr>
        <w:t>Multnomah County Emergency Management Strategic Plan (2018-2020)</w:t>
      </w:r>
      <w:r>
        <w:t xml:space="preserve">: </w:t>
      </w:r>
      <w:r w:rsidR="00E27843">
        <w:t>The MCEM Strategic Plan provides the Operations Division, and the Training and Exercise Specialist, a vision for the future to align this IPP. With the acknowledgement of this Plan expir</w:t>
      </w:r>
      <w:r w:rsidR="006D198D">
        <w:t>ed</w:t>
      </w:r>
      <w:r w:rsidR="00E27843">
        <w:t xml:space="preserve"> in 2020, this </w:t>
      </w:r>
      <w:r w:rsidR="006D198D">
        <w:t xml:space="preserve">IPP </w:t>
      </w:r>
      <w:r w:rsidR="00E27843">
        <w:t>will be updated upon finalization of the updated document.</w:t>
      </w:r>
    </w:p>
    <w:p w14:paraId="64EDB424" w14:textId="483C0D57" w:rsidR="00327D71" w:rsidRDefault="00327D71" w:rsidP="00702C2E">
      <w:pPr>
        <w:pStyle w:val="ListParagraph"/>
        <w:numPr>
          <w:ilvl w:val="0"/>
          <w:numId w:val="4"/>
        </w:numPr>
        <w:spacing w:after="120"/>
        <w:contextualSpacing w:val="0"/>
      </w:pPr>
      <w:r>
        <w:rPr>
          <w:u w:val="single"/>
        </w:rPr>
        <w:t>Cascadia Rising 2016 After</w:t>
      </w:r>
      <w:r w:rsidRPr="00327D71">
        <w:rPr>
          <w:u w:val="single"/>
        </w:rPr>
        <w:t>-Action Report (</w:t>
      </w:r>
      <w:proofErr w:type="spellStart"/>
      <w:r w:rsidRPr="00327D71">
        <w:rPr>
          <w:u w:val="single"/>
        </w:rPr>
        <w:t>MultCo</w:t>
      </w:r>
      <w:proofErr w:type="spellEnd"/>
      <w:r w:rsidRPr="00327D71">
        <w:rPr>
          <w:u w:val="single"/>
        </w:rPr>
        <w:t>.)</w:t>
      </w:r>
      <w:r>
        <w:t xml:space="preserve">: The County After-Action Report identified key lessons learned from the 2016 event that continue to </w:t>
      </w:r>
      <w:proofErr w:type="gramStart"/>
      <w:r>
        <w:t>be addressed</w:t>
      </w:r>
      <w:proofErr w:type="gramEnd"/>
      <w:r>
        <w:t>. The return of this exercise scope/type provides Multnomah County an opportunity to validate and/or address corrective actions identified in this report.</w:t>
      </w:r>
    </w:p>
    <w:p w14:paraId="42D89552" w14:textId="2506FF30" w:rsidR="00616BA1" w:rsidRDefault="00616BA1" w:rsidP="00702C2E">
      <w:pPr>
        <w:pStyle w:val="ListParagraph"/>
        <w:numPr>
          <w:ilvl w:val="0"/>
          <w:numId w:val="4"/>
        </w:numPr>
        <w:spacing w:after="120"/>
        <w:contextualSpacing w:val="0"/>
      </w:pPr>
      <w:r>
        <w:rPr>
          <w:u w:val="single"/>
        </w:rPr>
        <w:t>Wildfire/Smoke Operations After-Action Report &amp; Improvement Plan (2020)</w:t>
      </w:r>
      <w:r>
        <w:t xml:space="preserve">: </w:t>
      </w:r>
      <w:r w:rsidR="006D198D">
        <w:t>This AAR-IP identified strengths and opportunities for improvement based on the County’s response to smoke and wildfire hazards in 2020. With these hazards likely to continue in coming years, the findings have influenced the priority areas listed in Section III.</w:t>
      </w:r>
    </w:p>
    <w:p w14:paraId="00FEA651" w14:textId="1EA78A45" w:rsidR="001A79A2" w:rsidRPr="00F41FDA" w:rsidRDefault="001A79A2" w:rsidP="00F41FDA">
      <w:pPr>
        <w:spacing w:after="120"/>
        <w:rPr>
          <w:b/>
          <w:bCs/>
          <w:sz w:val="28"/>
          <w:szCs w:val="28"/>
        </w:rPr>
      </w:pPr>
      <w:r w:rsidRPr="00F41FDA">
        <w:rPr>
          <w:b/>
          <w:bCs/>
          <w:sz w:val="28"/>
          <w:szCs w:val="28"/>
        </w:rPr>
        <w:t>External Sources and Requirements</w:t>
      </w:r>
    </w:p>
    <w:p w14:paraId="5AD10A9A" w14:textId="77777777" w:rsidR="0016184F" w:rsidRDefault="0016184F" w:rsidP="00702C2E">
      <w:pPr>
        <w:pStyle w:val="ListParagraph"/>
        <w:numPr>
          <w:ilvl w:val="0"/>
          <w:numId w:val="4"/>
        </w:numPr>
        <w:spacing w:after="120"/>
        <w:contextualSpacing w:val="0"/>
      </w:pPr>
      <w:r>
        <w:rPr>
          <w:u w:val="single"/>
        </w:rPr>
        <w:t>RDPO Threat and Hazard Identification and Risk Assessment (THIRA 2018-2021)</w:t>
      </w:r>
      <w:r>
        <w:t>: The Regional THIRA identifies hazards, core capabilities, and capability targets specific our region has determined as needing improvement. Including content from the 2018-2021 document has influenced the priority areas listed in Section III. With the acknowledgement of this Plan expires in 2021, this IPP will be updated upon finalization of the updated document.</w:t>
      </w:r>
    </w:p>
    <w:p w14:paraId="59F6596A" w14:textId="57D95F79" w:rsidR="0016184F" w:rsidRPr="0016184F" w:rsidRDefault="0016184F" w:rsidP="00702C2E">
      <w:pPr>
        <w:pStyle w:val="ListParagraph"/>
        <w:numPr>
          <w:ilvl w:val="0"/>
          <w:numId w:val="4"/>
        </w:numPr>
        <w:spacing w:after="120"/>
        <w:contextualSpacing w:val="0"/>
      </w:pPr>
      <w:r>
        <w:rPr>
          <w:u w:val="single"/>
        </w:rPr>
        <w:t>RDPO Disaster Access &amp; Functional Needs Assessment (2019)</w:t>
      </w:r>
      <w:r>
        <w:t xml:space="preserve">: The RDPO DAFN Assessment </w:t>
      </w:r>
      <w:proofErr w:type="gramStart"/>
      <w:r>
        <w:t>was conducted</w:t>
      </w:r>
      <w:proofErr w:type="gramEnd"/>
      <w:r>
        <w:t xml:space="preserve"> to identify areas for improvement with the emergency management community. The findings from this assessment </w:t>
      </w:r>
      <w:proofErr w:type="gramStart"/>
      <w:r>
        <w:t>are being integrated</w:t>
      </w:r>
      <w:proofErr w:type="gramEnd"/>
      <w:r>
        <w:t xml:space="preserve"> into Multnomah County Plans, training opportunities, exercise events, and influenced the priority areas listed in Section </w:t>
      </w:r>
      <w:r w:rsidR="001B1BF8">
        <w:t>V</w:t>
      </w:r>
      <w:r>
        <w:t>.</w:t>
      </w:r>
    </w:p>
    <w:p w14:paraId="5228360F" w14:textId="12D48A4F" w:rsidR="0016184F" w:rsidRPr="0016184F" w:rsidRDefault="0016184F" w:rsidP="00702C2E">
      <w:pPr>
        <w:pStyle w:val="ListParagraph"/>
        <w:numPr>
          <w:ilvl w:val="0"/>
          <w:numId w:val="4"/>
        </w:numPr>
        <w:spacing w:after="120"/>
        <w:contextualSpacing w:val="0"/>
      </w:pPr>
      <w:r>
        <w:rPr>
          <w:u w:val="single"/>
        </w:rPr>
        <w:t>State of Oregon Threat &amp; Hazard Identification and Risk Assessment (THIRA 2018-2020)</w:t>
      </w:r>
      <w:r>
        <w:t xml:space="preserve">: The State THIRA identifies hazards, core capabilities, and capability targets specific to our State to influence emergency management actions. Including content from the 2018-2021 document has influenced the priority areas listed in Section </w:t>
      </w:r>
      <w:r w:rsidR="001B1BF8">
        <w:t>V</w:t>
      </w:r>
      <w:r>
        <w:t>.</w:t>
      </w:r>
      <w:r w:rsidRPr="006D198D">
        <w:t xml:space="preserve"> </w:t>
      </w:r>
      <w:r>
        <w:t>With the acknowledgement of this Plan expired in 2020, this IPP will be updated upon finalization of the updated document.</w:t>
      </w:r>
    </w:p>
    <w:p w14:paraId="683D1197" w14:textId="77777777" w:rsidR="0016184F" w:rsidRPr="00E141F8" w:rsidRDefault="0016184F" w:rsidP="00702C2E">
      <w:pPr>
        <w:pStyle w:val="ListParagraph"/>
        <w:numPr>
          <w:ilvl w:val="0"/>
          <w:numId w:val="4"/>
        </w:numPr>
        <w:spacing w:after="120"/>
        <w:contextualSpacing w:val="0"/>
      </w:pPr>
      <w:r>
        <w:rPr>
          <w:u w:val="single"/>
        </w:rPr>
        <w:lastRenderedPageBreak/>
        <w:t>Cascadia Rising 2016 After</w:t>
      </w:r>
      <w:r w:rsidRPr="00327D71">
        <w:rPr>
          <w:u w:val="single"/>
        </w:rPr>
        <w:t>-Action Report (</w:t>
      </w:r>
      <w:r>
        <w:rPr>
          <w:u w:val="single"/>
        </w:rPr>
        <w:t>State of Oregon)</w:t>
      </w:r>
      <w:r>
        <w:t>: The State of Oregon After-Action Report identified critical statewide lessons learned that influence local preparedness priorities with the upcoming NLE.</w:t>
      </w:r>
    </w:p>
    <w:p w14:paraId="401CFFEB" w14:textId="43393AB6" w:rsidR="00616BA1" w:rsidRPr="00E141F8" w:rsidRDefault="0016184F" w:rsidP="00702C2E">
      <w:pPr>
        <w:pStyle w:val="ListParagraph"/>
        <w:numPr>
          <w:ilvl w:val="0"/>
          <w:numId w:val="4"/>
        </w:numPr>
        <w:spacing w:after="120"/>
        <w:contextualSpacing w:val="0"/>
      </w:pPr>
      <w:r w:rsidRPr="00327D71">
        <w:rPr>
          <w:u w:val="single"/>
        </w:rPr>
        <w:t>FEMA National Preparedness Report (20</w:t>
      </w:r>
      <w:r>
        <w:rPr>
          <w:u w:val="single"/>
        </w:rPr>
        <w:t>20</w:t>
      </w:r>
      <w:r w:rsidRPr="00327D71">
        <w:rPr>
          <w:u w:val="single"/>
        </w:rPr>
        <w:t>)</w:t>
      </w:r>
      <w:r>
        <w:t>: The NPR provided an assessment of emergency management activities throughout the United States. This resource identified current risks, Community Capabilities, and critical capabilities that have influenced the content and priorities in this Multnomah County IPP.</w:t>
      </w:r>
    </w:p>
    <w:p w14:paraId="2CBB8FC6" w14:textId="3522A18D" w:rsidR="001A79A2" w:rsidRPr="00F41FDA" w:rsidRDefault="001A79A2" w:rsidP="00F41FDA">
      <w:pPr>
        <w:spacing w:after="120"/>
        <w:rPr>
          <w:b/>
          <w:bCs/>
          <w:sz w:val="28"/>
          <w:szCs w:val="28"/>
        </w:rPr>
      </w:pPr>
      <w:r w:rsidRPr="00F41FDA">
        <w:rPr>
          <w:b/>
          <w:bCs/>
          <w:sz w:val="28"/>
          <w:szCs w:val="28"/>
        </w:rPr>
        <w:t>Accreditation Standards and Regulations</w:t>
      </w:r>
    </w:p>
    <w:p w14:paraId="0C9C766B" w14:textId="5D51CEDD" w:rsidR="00F41FDA" w:rsidRDefault="00327D71" w:rsidP="00702C2E">
      <w:pPr>
        <w:pStyle w:val="ListParagraph"/>
        <w:numPr>
          <w:ilvl w:val="0"/>
          <w:numId w:val="4"/>
        </w:numPr>
        <w:spacing w:after="120"/>
      </w:pPr>
      <w:r w:rsidRPr="00327D71">
        <w:rPr>
          <w:u w:val="single"/>
        </w:rPr>
        <w:t>Emergency Management Accreditation Program (EMAP)</w:t>
      </w:r>
      <w:r>
        <w:t xml:space="preserve">: </w:t>
      </w:r>
      <w:r w:rsidR="00CB1807">
        <w:t xml:space="preserve">This accreditation program includes planning, training, and exercise recommendations that this office has taken into consideration for this Plan. </w:t>
      </w:r>
    </w:p>
    <w:p w14:paraId="3FC00E6E" w14:textId="42485C67" w:rsidR="00F01A1B" w:rsidRDefault="00F01A1B" w:rsidP="00F01A1B">
      <w:pPr>
        <w:spacing w:after="120"/>
      </w:pPr>
    </w:p>
    <w:p w14:paraId="6D0DA778" w14:textId="3EA4DF78" w:rsidR="00F01A1B" w:rsidRDefault="00F01A1B" w:rsidP="00F01A1B">
      <w:pPr>
        <w:spacing w:after="120"/>
      </w:pPr>
    </w:p>
    <w:p w14:paraId="561DC4BA" w14:textId="4EE96846" w:rsidR="00F01A1B" w:rsidRDefault="00F01A1B" w:rsidP="00F01A1B">
      <w:pPr>
        <w:spacing w:after="120"/>
      </w:pPr>
    </w:p>
    <w:p w14:paraId="6B521B5F" w14:textId="4831C1B3" w:rsidR="00F01A1B" w:rsidRDefault="00F01A1B" w:rsidP="00F01A1B">
      <w:pPr>
        <w:spacing w:after="120"/>
      </w:pPr>
    </w:p>
    <w:p w14:paraId="37E0BD47" w14:textId="46F47B59" w:rsidR="00F926E4" w:rsidRDefault="00F926E4" w:rsidP="00F01A1B">
      <w:pPr>
        <w:spacing w:after="120"/>
      </w:pPr>
    </w:p>
    <w:p w14:paraId="2C2CD150" w14:textId="274E2E20" w:rsidR="00F926E4" w:rsidRDefault="00F926E4" w:rsidP="00F01A1B">
      <w:pPr>
        <w:spacing w:after="120"/>
      </w:pPr>
    </w:p>
    <w:p w14:paraId="7D4C589D" w14:textId="6BA7EC42" w:rsidR="00F926E4" w:rsidRDefault="00F926E4" w:rsidP="00F01A1B">
      <w:pPr>
        <w:spacing w:after="120"/>
      </w:pPr>
    </w:p>
    <w:p w14:paraId="241F7F83" w14:textId="039188B0" w:rsidR="00F926E4" w:rsidRDefault="00F926E4" w:rsidP="00F01A1B">
      <w:pPr>
        <w:spacing w:after="120"/>
      </w:pPr>
    </w:p>
    <w:p w14:paraId="01358CE0" w14:textId="50FF2045" w:rsidR="00F926E4" w:rsidRDefault="00F926E4" w:rsidP="00F01A1B">
      <w:pPr>
        <w:spacing w:after="120"/>
      </w:pPr>
    </w:p>
    <w:p w14:paraId="6685E9EE" w14:textId="489F2021" w:rsidR="00F926E4" w:rsidRDefault="00F926E4" w:rsidP="00F01A1B">
      <w:pPr>
        <w:spacing w:after="120"/>
      </w:pPr>
    </w:p>
    <w:p w14:paraId="1BA0696F" w14:textId="7199EA28" w:rsidR="00F926E4" w:rsidRDefault="00F926E4" w:rsidP="00F01A1B">
      <w:pPr>
        <w:spacing w:after="120"/>
      </w:pPr>
    </w:p>
    <w:p w14:paraId="38B8F45F" w14:textId="1AFC4DAB" w:rsidR="00F926E4" w:rsidRDefault="00F926E4" w:rsidP="00F01A1B">
      <w:pPr>
        <w:spacing w:after="120"/>
      </w:pPr>
    </w:p>
    <w:p w14:paraId="5C3C4B66" w14:textId="5E33EBAB" w:rsidR="00F926E4" w:rsidRDefault="00F926E4" w:rsidP="00F01A1B">
      <w:pPr>
        <w:spacing w:after="120"/>
      </w:pPr>
    </w:p>
    <w:p w14:paraId="08E4E301" w14:textId="7864777B" w:rsidR="00F926E4" w:rsidRDefault="00F926E4" w:rsidP="00F01A1B">
      <w:pPr>
        <w:spacing w:after="120"/>
      </w:pPr>
    </w:p>
    <w:p w14:paraId="414890A3" w14:textId="75270019" w:rsidR="00F926E4" w:rsidRDefault="00F926E4" w:rsidP="00F01A1B">
      <w:pPr>
        <w:spacing w:after="120"/>
      </w:pPr>
    </w:p>
    <w:p w14:paraId="743BB730" w14:textId="4C1E214E" w:rsidR="00F926E4" w:rsidRDefault="00F926E4" w:rsidP="00F01A1B">
      <w:pPr>
        <w:spacing w:after="120"/>
      </w:pPr>
    </w:p>
    <w:p w14:paraId="3AF09364" w14:textId="48FA9995" w:rsidR="00F926E4" w:rsidRDefault="00F926E4" w:rsidP="00F01A1B">
      <w:pPr>
        <w:spacing w:after="120"/>
      </w:pPr>
    </w:p>
    <w:p w14:paraId="50E2C79D" w14:textId="47F96F5C" w:rsidR="00F926E4" w:rsidRDefault="00F926E4" w:rsidP="00F01A1B">
      <w:pPr>
        <w:spacing w:after="120"/>
      </w:pPr>
    </w:p>
    <w:p w14:paraId="47320625" w14:textId="77777777" w:rsidR="00F926E4" w:rsidRDefault="00F926E4" w:rsidP="00F01A1B">
      <w:pPr>
        <w:spacing w:after="120"/>
      </w:pPr>
    </w:p>
    <w:p w14:paraId="1F12A8C5" w14:textId="515BC8B0" w:rsidR="00F01A1B" w:rsidRDefault="00F01A1B" w:rsidP="00F01A1B">
      <w:pPr>
        <w:spacing w:after="120"/>
      </w:pPr>
    </w:p>
    <w:p w14:paraId="492ED6FD" w14:textId="46588E07" w:rsidR="00F01A1B" w:rsidRDefault="00F01A1B" w:rsidP="00F01A1B">
      <w:pPr>
        <w:spacing w:after="120"/>
      </w:pPr>
    </w:p>
    <w:p w14:paraId="4E4D7BC8" w14:textId="72DB8DC0" w:rsidR="00F01A1B" w:rsidRDefault="00F01A1B" w:rsidP="00F01A1B">
      <w:pPr>
        <w:spacing w:after="120"/>
      </w:pPr>
    </w:p>
    <w:p w14:paraId="20C10719" w14:textId="159970D6" w:rsidR="00B1589F" w:rsidRPr="005C0305" w:rsidRDefault="00B1589F" w:rsidP="00702C2E">
      <w:pPr>
        <w:pStyle w:val="Heading1"/>
        <w:numPr>
          <w:ilvl w:val="0"/>
          <w:numId w:val="25"/>
        </w:numPr>
      </w:pPr>
      <w:bookmarkStart w:id="6" w:name="_Toc78291127"/>
      <w:r w:rsidRPr="005C0305">
        <w:lastRenderedPageBreak/>
        <w:t>Pr</w:t>
      </w:r>
      <w:r w:rsidR="00245FAD" w:rsidRPr="005C0305">
        <w:t>eparedness</w:t>
      </w:r>
      <w:r w:rsidRPr="005C0305">
        <w:t xml:space="preserve"> Priorities</w:t>
      </w:r>
      <w:bookmarkEnd w:id="5"/>
      <w:bookmarkEnd w:id="6"/>
    </w:p>
    <w:p w14:paraId="29882F3F" w14:textId="71DDD6D5" w:rsidR="000C65AB" w:rsidRPr="00E141F8" w:rsidRDefault="00F66861" w:rsidP="000E26E1">
      <w:pPr>
        <w:pStyle w:val="BodyText"/>
      </w:pPr>
      <w:bookmarkStart w:id="7" w:name="OLE_LINK3"/>
      <w:r w:rsidRPr="00E141F8">
        <w:t>Based on the considerations</w:t>
      </w:r>
      <w:r w:rsidR="00BF59E2">
        <w:t xml:space="preserve"> above</w:t>
      </w:r>
      <w:r w:rsidRPr="00E141F8">
        <w:t>, the following priorities will be the focus for th</w:t>
      </w:r>
      <w:r w:rsidR="00BF59E2">
        <w:t xml:space="preserve">is </w:t>
      </w:r>
      <w:r w:rsidRPr="00E141F8">
        <w:t xml:space="preserve">multi-year </w:t>
      </w:r>
      <w:r w:rsidR="009102F5">
        <w:t>Integrated Preparedness C</w:t>
      </w:r>
      <w:r w:rsidRPr="00E141F8">
        <w:t>ycle</w:t>
      </w:r>
      <w:r w:rsidR="000C7ECD" w:rsidRPr="00E141F8">
        <w: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6861" w:rsidRPr="00E141F8" w14:paraId="236D7A44" w14:textId="77777777" w:rsidTr="000C7EC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005288"/>
          </w:tcPr>
          <w:p w14:paraId="6399EEDD" w14:textId="4F9231F1" w:rsidR="00F66861" w:rsidRPr="00E141F8" w:rsidRDefault="000C65AB" w:rsidP="000C7ECD">
            <w:pPr>
              <w:spacing w:before="60" w:after="60"/>
              <w:jc w:val="center"/>
              <w:rPr>
                <w:bCs w:val="0"/>
                <w:iCs/>
                <w:color w:val="002060"/>
                <w:sz w:val="28"/>
                <w:szCs w:val="28"/>
                <w:highlight w:val="yellow"/>
              </w:rPr>
            </w:pPr>
            <w:r w:rsidRPr="00E141F8">
              <w:rPr>
                <w:iCs/>
                <w:sz w:val="28"/>
                <w:szCs w:val="28"/>
              </w:rPr>
              <w:t>Preparedness Priorities</w:t>
            </w:r>
          </w:p>
        </w:tc>
      </w:tr>
      <w:tr w:rsidR="00F66861" w:rsidRPr="00E141F8" w14:paraId="037CA64A" w14:textId="77777777" w:rsidTr="000B5E3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9F83E59" w14:textId="35A31AD9" w:rsidR="00F66861" w:rsidRPr="00BF59E2" w:rsidRDefault="00BF59E2" w:rsidP="00702C2E">
            <w:pPr>
              <w:pStyle w:val="ListParagraph"/>
              <w:numPr>
                <w:ilvl w:val="0"/>
                <w:numId w:val="29"/>
              </w:numPr>
              <w:contextualSpacing w:val="0"/>
              <w:rPr>
                <w:b w:val="0"/>
                <w:bCs w:val="0"/>
              </w:rPr>
            </w:pPr>
            <w:r w:rsidRPr="00BF59E2">
              <w:rPr>
                <w:b w:val="0"/>
                <w:bCs w:val="0"/>
              </w:rPr>
              <w:t xml:space="preserve">Operational Coordination </w:t>
            </w:r>
          </w:p>
        </w:tc>
      </w:tr>
      <w:tr w:rsidR="00BF59E2" w:rsidRPr="00E141F8" w14:paraId="14F16B09" w14:textId="77777777" w:rsidTr="00DE46CD">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vAlign w:val="center"/>
          </w:tcPr>
          <w:p w14:paraId="7A7FD3E8" w14:textId="7E493A3C" w:rsidR="00BF59E2" w:rsidRPr="00BF59E2" w:rsidRDefault="00BF59E2" w:rsidP="00702C2E">
            <w:pPr>
              <w:pStyle w:val="ListParagraph"/>
              <w:numPr>
                <w:ilvl w:val="0"/>
                <w:numId w:val="29"/>
              </w:numPr>
              <w:contextualSpacing w:val="0"/>
              <w:rPr>
                <w:b w:val="0"/>
                <w:bCs w:val="0"/>
              </w:rPr>
            </w:pPr>
            <w:r>
              <w:rPr>
                <w:b w:val="0"/>
                <w:bCs w:val="0"/>
              </w:rPr>
              <w:t>Mass Care &amp; Sheltering</w:t>
            </w:r>
          </w:p>
        </w:tc>
      </w:tr>
      <w:tr w:rsidR="00F66861" w:rsidRPr="00E141F8" w14:paraId="19C2609A" w14:textId="77777777" w:rsidTr="00DE46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vAlign w:val="center"/>
          </w:tcPr>
          <w:p w14:paraId="60042312" w14:textId="471E4F51" w:rsidR="00F66861" w:rsidRPr="00BF59E2" w:rsidRDefault="00BF59E2" w:rsidP="00702C2E">
            <w:pPr>
              <w:pStyle w:val="ListParagraph"/>
              <w:numPr>
                <w:ilvl w:val="0"/>
                <w:numId w:val="29"/>
              </w:numPr>
              <w:contextualSpacing w:val="0"/>
              <w:rPr>
                <w:b w:val="0"/>
                <w:bCs w:val="0"/>
              </w:rPr>
            </w:pPr>
            <w:r w:rsidRPr="00BF59E2">
              <w:rPr>
                <w:b w:val="0"/>
                <w:bCs w:val="0"/>
              </w:rPr>
              <w:t>Critical Transportation</w:t>
            </w:r>
          </w:p>
        </w:tc>
      </w:tr>
      <w:tr w:rsidR="00F66861" w:rsidRPr="00E141F8" w14:paraId="24BE6265" w14:textId="77777777" w:rsidTr="003320C3">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100BF79" w14:textId="1E3AA9CA" w:rsidR="00F66861" w:rsidRPr="00BF59E2" w:rsidRDefault="00BF59E2" w:rsidP="00702C2E">
            <w:pPr>
              <w:pStyle w:val="ListParagraph"/>
              <w:numPr>
                <w:ilvl w:val="0"/>
                <w:numId w:val="29"/>
              </w:numPr>
              <w:contextualSpacing w:val="0"/>
              <w:rPr>
                <w:b w:val="0"/>
                <w:bCs w:val="0"/>
              </w:rPr>
            </w:pPr>
            <w:r>
              <w:rPr>
                <w:b w:val="0"/>
                <w:bCs w:val="0"/>
              </w:rPr>
              <w:t xml:space="preserve">Infrastructure System </w:t>
            </w:r>
          </w:p>
        </w:tc>
      </w:tr>
      <w:tr w:rsidR="00AD4419" w:rsidRPr="00E141F8" w14:paraId="3B32A5AD" w14:textId="77777777" w:rsidTr="003320C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6A1E09C" w14:textId="27101B74" w:rsidR="00AD4419" w:rsidRDefault="00AD4419" w:rsidP="00702C2E">
            <w:pPr>
              <w:pStyle w:val="ListParagraph"/>
              <w:numPr>
                <w:ilvl w:val="0"/>
                <w:numId w:val="29"/>
              </w:numPr>
              <w:contextualSpacing w:val="0"/>
              <w:rPr>
                <w:b w:val="0"/>
                <w:bCs w:val="0"/>
              </w:rPr>
            </w:pPr>
            <w:r>
              <w:rPr>
                <w:b w:val="0"/>
                <w:bCs w:val="0"/>
              </w:rPr>
              <w:t>Public Information &amp; Warning</w:t>
            </w:r>
          </w:p>
        </w:tc>
      </w:tr>
    </w:tbl>
    <w:p w14:paraId="0700CCF1" w14:textId="28379D2B" w:rsidR="00BF59E2" w:rsidRDefault="00BF59E2" w:rsidP="00702C2E">
      <w:pPr>
        <w:pStyle w:val="Heading2"/>
        <w:numPr>
          <w:ilvl w:val="0"/>
          <w:numId w:val="11"/>
        </w:numPr>
        <w:spacing w:before="120"/>
      </w:pPr>
      <w:bookmarkStart w:id="8" w:name="_Toc78291128"/>
      <w:bookmarkEnd w:id="7"/>
      <w:r w:rsidRPr="00BF59E2">
        <w:t>Operational Coordination</w:t>
      </w:r>
      <w:bookmarkEnd w:id="8"/>
    </w:p>
    <w:p w14:paraId="3A35F4B6" w14:textId="653A357B" w:rsidR="000B5E35" w:rsidRDefault="000B5E35" w:rsidP="00266986">
      <w:pPr>
        <w:spacing w:after="120"/>
        <w:ind w:left="360"/>
      </w:pPr>
      <w:bookmarkStart w:id="9" w:name="OLE_LINK1"/>
      <w:bookmarkStart w:id="10" w:name="OLE_LINK2"/>
      <w:r>
        <w:t xml:space="preserve">This preparedness priority addresses the Multnomah County Emergency Operations Center (EOC) internal management and coordination, as well as engagement/coordination with local and regional emergency response partners. Internal to the County EOC this priority will address the Planning Section operations to include the Planning “P” process/Incident Action Plan (IAP) development and common operating picture development; this priority will also include Incident/Unified Command </w:t>
      </w:r>
      <w:r w:rsidR="002A643C">
        <w:t>actions/operations</w:t>
      </w:r>
      <w:r>
        <w:t>. External coordination will focus on the coordination between EOCs/Emergency Coordination Centers (ECCs) throughout Multnomah County and the Portland Metropolitan Area.</w:t>
      </w:r>
    </w:p>
    <w:p w14:paraId="20C10720" w14:textId="0CB6F161" w:rsidR="00B1589F" w:rsidRPr="00BC0C3A" w:rsidRDefault="00B1589F" w:rsidP="0095695C">
      <w:pPr>
        <w:spacing w:after="120"/>
        <w:ind w:left="360"/>
        <w:rPr>
          <w:sz w:val="28"/>
          <w:szCs w:val="28"/>
        </w:rPr>
      </w:pPr>
      <w:r w:rsidRPr="00BC0C3A">
        <w:rPr>
          <w:sz w:val="28"/>
          <w:szCs w:val="28"/>
        </w:rPr>
        <w:t xml:space="preserve">Corresponding </w:t>
      </w:r>
      <w:r w:rsidR="0089087C" w:rsidRPr="00BC0C3A">
        <w:rPr>
          <w:sz w:val="28"/>
          <w:szCs w:val="28"/>
        </w:rPr>
        <w:t xml:space="preserve">Core </w:t>
      </w:r>
      <w:r w:rsidRPr="00BC0C3A">
        <w:rPr>
          <w:sz w:val="28"/>
          <w:szCs w:val="28"/>
        </w:rPr>
        <w:t xml:space="preserve">Capabilities </w:t>
      </w:r>
    </w:p>
    <w:p w14:paraId="20C10721" w14:textId="0D624888" w:rsidR="00B1589F" w:rsidRDefault="000B5E35" w:rsidP="0095695C">
      <w:pPr>
        <w:pStyle w:val="ListBullet"/>
        <w:keepNext/>
        <w:keepLines/>
        <w:tabs>
          <w:tab w:val="clear" w:pos="720"/>
          <w:tab w:val="num" w:pos="1080"/>
        </w:tabs>
        <w:spacing w:after="0"/>
        <w:ind w:left="1080"/>
      </w:pPr>
      <w:r>
        <w:t>Operational Coordination</w:t>
      </w:r>
    </w:p>
    <w:p w14:paraId="7DF49545" w14:textId="458C0935" w:rsidR="00134846" w:rsidRDefault="000B5E35" w:rsidP="0095695C">
      <w:pPr>
        <w:pStyle w:val="ListBullet"/>
        <w:keepNext/>
        <w:keepLines/>
        <w:tabs>
          <w:tab w:val="clear" w:pos="720"/>
          <w:tab w:val="num" w:pos="1080"/>
        </w:tabs>
        <w:spacing w:after="0"/>
        <w:ind w:left="1080"/>
      </w:pPr>
      <w:r>
        <w:t>Situational Assessment</w:t>
      </w:r>
    </w:p>
    <w:p w14:paraId="284A2287" w14:textId="7F5DE7C0" w:rsidR="00134846" w:rsidRPr="002A643C" w:rsidRDefault="00134846" w:rsidP="0095695C">
      <w:pPr>
        <w:pStyle w:val="ListBullet"/>
        <w:keepNext/>
        <w:keepLines/>
        <w:tabs>
          <w:tab w:val="clear" w:pos="720"/>
          <w:tab w:val="num" w:pos="1080"/>
        </w:tabs>
        <w:ind w:left="1080"/>
      </w:pPr>
      <w:r w:rsidRPr="002A643C">
        <w:t>Operational Co</w:t>
      </w:r>
      <w:r w:rsidR="002A643C">
        <w:t>mmunication</w:t>
      </w:r>
    </w:p>
    <w:p w14:paraId="20C10722" w14:textId="25ECD9A9" w:rsidR="00B1589F" w:rsidRPr="002A643C" w:rsidRDefault="000C5077" w:rsidP="0095695C">
      <w:pPr>
        <w:spacing w:after="120"/>
        <w:ind w:left="360"/>
        <w:rPr>
          <w:sz w:val="28"/>
          <w:szCs w:val="28"/>
        </w:rPr>
      </w:pPr>
      <w:r w:rsidRPr="002A643C">
        <w:rPr>
          <w:sz w:val="28"/>
          <w:szCs w:val="28"/>
        </w:rPr>
        <w:t>Rationale</w:t>
      </w:r>
    </w:p>
    <w:p w14:paraId="0A66DD5F" w14:textId="5F813951" w:rsidR="00CB1807" w:rsidRPr="00CB1807" w:rsidRDefault="00CB1807" w:rsidP="00702C2E">
      <w:pPr>
        <w:pStyle w:val="ListParagraph"/>
        <w:numPr>
          <w:ilvl w:val="0"/>
          <w:numId w:val="10"/>
        </w:numPr>
        <w:spacing w:after="120"/>
        <w:ind w:left="1080"/>
        <w:rPr>
          <w:u w:val="single"/>
        </w:rPr>
      </w:pPr>
      <w:r w:rsidRPr="00CB1807">
        <w:rPr>
          <w:u w:val="single"/>
        </w:rPr>
        <w:t>Cascadia 2022 FEMA Priority</w:t>
      </w:r>
      <w:r>
        <w:t xml:space="preserve">: Operational Coordination </w:t>
      </w:r>
      <w:proofErr w:type="gramStart"/>
      <w:r>
        <w:t>has been selected</w:t>
      </w:r>
      <w:proofErr w:type="gramEnd"/>
      <w:r>
        <w:t xml:space="preserve"> as one of the three Core Capabilities to exercise during the National Level Exercise (NLE). </w:t>
      </w:r>
    </w:p>
    <w:p w14:paraId="7B80C2F8" w14:textId="0984CA9A" w:rsidR="00CB1807" w:rsidRPr="00134846" w:rsidRDefault="00A96F1B" w:rsidP="00702C2E">
      <w:pPr>
        <w:pStyle w:val="ListParagraph"/>
        <w:numPr>
          <w:ilvl w:val="0"/>
          <w:numId w:val="10"/>
        </w:numPr>
        <w:spacing w:after="120"/>
        <w:ind w:left="1080"/>
        <w:rPr>
          <w:u w:val="single"/>
        </w:rPr>
      </w:pPr>
      <w:r>
        <w:rPr>
          <w:u w:val="single"/>
        </w:rPr>
        <w:t>State of Oregon 2019-2020 THIRA</w:t>
      </w:r>
      <w:r>
        <w:t xml:space="preserve">: This report identifies </w:t>
      </w:r>
      <w:r w:rsidR="002A643C">
        <w:t>the three included Core Capabilities</w:t>
      </w:r>
      <w:r>
        <w:t xml:space="preserve"> as a “high” priority statewide.</w:t>
      </w:r>
    </w:p>
    <w:p w14:paraId="50101CC6" w14:textId="61621990" w:rsidR="00134846" w:rsidRPr="00134846" w:rsidRDefault="00134846" w:rsidP="00702C2E">
      <w:pPr>
        <w:pStyle w:val="ListParagraph"/>
        <w:numPr>
          <w:ilvl w:val="0"/>
          <w:numId w:val="10"/>
        </w:numPr>
        <w:spacing w:after="120"/>
        <w:ind w:left="1080"/>
        <w:rPr>
          <w:u w:val="single"/>
        </w:rPr>
      </w:pPr>
      <w:r>
        <w:rPr>
          <w:u w:val="single"/>
        </w:rPr>
        <w:t xml:space="preserve">County Cascadia Rising After-Action Report &amp; Improvement Plan – Core Capability </w:t>
      </w:r>
      <w:r w:rsidR="002A643C">
        <w:rPr>
          <w:u w:val="single"/>
        </w:rPr>
        <w:t xml:space="preserve">1, 4. &amp; </w:t>
      </w:r>
      <w:r>
        <w:rPr>
          <w:u w:val="single"/>
        </w:rPr>
        <w:t>6</w:t>
      </w:r>
      <w:r>
        <w:t>: This AAR-IP identifies strengths and areas for improvement that still need to be validated</w:t>
      </w:r>
      <w:r w:rsidR="002A643C">
        <w:t xml:space="preserve"> regarding the three Core Capabilities </w:t>
      </w:r>
      <w:r>
        <w:t xml:space="preserve">following participation in the Corrective Action Process. </w:t>
      </w:r>
    </w:p>
    <w:p w14:paraId="71793FE2" w14:textId="53C7A5C0" w:rsidR="00134846" w:rsidRPr="00134846" w:rsidRDefault="00134846" w:rsidP="00702C2E">
      <w:pPr>
        <w:pStyle w:val="ListParagraph"/>
        <w:numPr>
          <w:ilvl w:val="0"/>
          <w:numId w:val="10"/>
        </w:numPr>
        <w:spacing w:after="120"/>
        <w:ind w:left="1080"/>
        <w:rPr>
          <w:u w:val="single"/>
        </w:rPr>
      </w:pPr>
      <w:r>
        <w:rPr>
          <w:u w:val="single"/>
        </w:rPr>
        <w:t>County 2020 Wildfire/Smoke After-Action Report &amp; Improvement Plan – Section 2.3</w:t>
      </w:r>
      <w:r w:rsidR="002A643C">
        <w:rPr>
          <w:u w:val="single"/>
        </w:rPr>
        <w:t>, 2.4, 2.5,</w:t>
      </w:r>
      <w:r>
        <w:rPr>
          <w:u w:val="single"/>
        </w:rPr>
        <w:t xml:space="preserve"> and 2.8</w:t>
      </w:r>
      <w:r>
        <w:t xml:space="preserve">: The lessons </w:t>
      </w:r>
      <w:proofErr w:type="gramStart"/>
      <w:r>
        <w:t>learned,</w:t>
      </w:r>
      <w:proofErr w:type="gramEnd"/>
      <w:r>
        <w:t xml:space="preserve"> both strengths and areas for improvement, addressed county operations</w:t>
      </w:r>
      <w:r w:rsidR="002A643C">
        <w:t>/communication and overall</w:t>
      </w:r>
      <w:r>
        <w:t xml:space="preserve"> EOC response.</w:t>
      </w:r>
    </w:p>
    <w:p w14:paraId="7046A34E" w14:textId="3A60DC0E" w:rsidR="00134846" w:rsidRPr="00CB1807" w:rsidRDefault="00134846" w:rsidP="00702C2E">
      <w:pPr>
        <w:pStyle w:val="ListParagraph"/>
        <w:numPr>
          <w:ilvl w:val="0"/>
          <w:numId w:val="10"/>
        </w:numPr>
        <w:spacing w:after="120"/>
        <w:ind w:left="1080"/>
        <w:rPr>
          <w:u w:val="single"/>
        </w:rPr>
      </w:pPr>
      <w:r w:rsidRPr="00134846">
        <w:rPr>
          <w:u w:val="single"/>
        </w:rPr>
        <w:t>County 2019 Training &amp; Exercise Plan</w:t>
      </w:r>
      <w:r>
        <w:rPr>
          <w:u w:val="single"/>
        </w:rPr>
        <w:t xml:space="preserve"> (TEP)</w:t>
      </w:r>
      <w:r>
        <w:t xml:space="preserve">: The most recent TEP identified Operational Coordination </w:t>
      </w:r>
      <w:r w:rsidR="002A643C">
        <w:t>(priority 1) and Situational Assessment (priority 4)</w:t>
      </w:r>
      <w:r>
        <w:t xml:space="preserve">, with a number of expected actions/events not occurring due to the Global Pandemic. </w:t>
      </w:r>
    </w:p>
    <w:p w14:paraId="0FAC44B8" w14:textId="5ED5130B" w:rsidR="00EB2310" w:rsidRPr="002A643C" w:rsidRDefault="00104CCD" w:rsidP="0095695C">
      <w:pPr>
        <w:spacing w:after="120"/>
        <w:ind w:left="360"/>
        <w:rPr>
          <w:sz w:val="28"/>
          <w:szCs w:val="28"/>
        </w:rPr>
      </w:pPr>
      <w:r w:rsidRPr="002A643C">
        <w:rPr>
          <w:sz w:val="28"/>
          <w:szCs w:val="28"/>
        </w:rPr>
        <w:lastRenderedPageBreak/>
        <w:t>Planning Factors</w:t>
      </w:r>
    </w:p>
    <w:p w14:paraId="588A7197" w14:textId="6E11CDC7" w:rsidR="00134846" w:rsidRPr="00134846" w:rsidRDefault="00134846" w:rsidP="00702C2E">
      <w:pPr>
        <w:pStyle w:val="ListParagraph"/>
        <w:numPr>
          <w:ilvl w:val="0"/>
          <w:numId w:val="9"/>
        </w:numPr>
        <w:spacing w:after="120"/>
        <w:ind w:left="1080"/>
        <w:rPr>
          <w:u w:val="single"/>
        </w:rPr>
      </w:pPr>
      <w:r>
        <w:t>County Emergency Operations Plan – Base Plan</w:t>
      </w:r>
    </w:p>
    <w:p w14:paraId="79B3EF89" w14:textId="6ED759BA" w:rsidR="002A643C" w:rsidRPr="002A643C" w:rsidRDefault="00CB1807" w:rsidP="00702C2E">
      <w:pPr>
        <w:pStyle w:val="ListParagraph"/>
        <w:numPr>
          <w:ilvl w:val="0"/>
          <w:numId w:val="9"/>
        </w:numPr>
        <w:spacing w:after="120"/>
        <w:ind w:left="1080"/>
        <w:rPr>
          <w:u w:val="single"/>
        </w:rPr>
      </w:pPr>
      <w:r>
        <w:t xml:space="preserve">County </w:t>
      </w:r>
      <w:r w:rsidR="00EB2310">
        <w:t xml:space="preserve">Situation Report Standard Operating Procedure (SOP) </w:t>
      </w:r>
    </w:p>
    <w:p w14:paraId="33E89C49" w14:textId="1E66D337" w:rsidR="002A643C" w:rsidRPr="00F6036D" w:rsidRDefault="002A643C" w:rsidP="00702C2E">
      <w:pPr>
        <w:pStyle w:val="ListParagraph"/>
        <w:numPr>
          <w:ilvl w:val="0"/>
          <w:numId w:val="9"/>
        </w:numPr>
        <w:spacing w:after="120"/>
        <w:ind w:left="1080"/>
        <w:rPr>
          <w:u w:val="single"/>
        </w:rPr>
      </w:pPr>
      <w:r w:rsidRPr="002A643C">
        <w:t>County Communications Plan</w:t>
      </w:r>
    </w:p>
    <w:p w14:paraId="33BB3686" w14:textId="77777777" w:rsidR="00F6036D" w:rsidRDefault="00F6036D" w:rsidP="00F6036D">
      <w:pPr>
        <w:spacing w:after="120"/>
        <w:ind w:left="360"/>
        <w:rPr>
          <w:sz w:val="28"/>
          <w:szCs w:val="28"/>
        </w:rPr>
      </w:pPr>
      <w:r w:rsidRPr="001F0C77">
        <w:rPr>
          <w:sz w:val="28"/>
          <w:szCs w:val="28"/>
        </w:rPr>
        <w:t>Organization and Equipment Factors</w:t>
      </w:r>
    </w:p>
    <w:p w14:paraId="094F9AEC" w14:textId="466B79BF" w:rsidR="00F6036D" w:rsidRDefault="00F6036D" w:rsidP="00702C2E">
      <w:pPr>
        <w:pStyle w:val="ListParagraph"/>
        <w:numPr>
          <w:ilvl w:val="0"/>
          <w:numId w:val="14"/>
        </w:numPr>
        <w:spacing w:after="120"/>
        <w:ind w:left="1080"/>
      </w:pPr>
      <w:r>
        <w:t>County EOC – Unified/Incident Commanders</w:t>
      </w:r>
    </w:p>
    <w:p w14:paraId="69C1AE09" w14:textId="633F2A88" w:rsidR="00F6036D" w:rsidRDefault="00F6036D" w:rsidP="00702C2E">
      <w:pPr>
        <w:pStyle w:val="ListParagraph"/>
        <w:numPr>
          <w:ilvl w:val="0"/>
          <w:numId w:val="14"/>
        </w:numPr>
        <w:spacing w:after="120"/>
        <w:ind w:left="1080"/>
      </w:pPr>
      <w:r>
        <w:t>County EOC – Planning Section</w:t>
      </w:r>
    </w:p>
    <w:p w14:paraId="5A00EDB2" w14:textId="7F209DE5" w:rsidR="00F6036D" w:rsidRPr="00F6036D" w:rsidRDefault="00F6036D" w:rsidP="00702C2E">
      <w:pPr>
        <w:pStyle w:val="ListParagraph"/>
        <w:numPr>
          <w:ilvl w:val="0"/>
          <w:numId w:val="14"/>
        </w:numPr>
        <w:spacing w:after="120"/>
        <w:ind w:left="1080"/>
      </w:pPr>
      <w:r>
        <w:t>County EOC – Logistics Section, Communications Unit</w:t>
      </w:r>
    </w:p>
    <w:p w14:paraId="20C10725" w14:textId="6E30F73E" w:rsidR="00B1589F" w:rsidRPr="002A643C" w:rsidRDefault="00B1589F" w:rsidP="0095695C">
      <w:pPr>
        <w:spacing w:after="120"/>
        <w:ind w:left="360"/>
        <w:rPr>
          <w:sz w:val="28"/>
          <w:szCs w:val="28"/>
        </w:rPr>
      </w:pPr>
      <w:r w:rsidRPr="002A643C">
        <w:rPr>
          <w:sz w:val="28"/>
          <w:szCs w:val="28"/>
        </w:rPr>
        <w:t>Supporting Training Courses</w:t>
      </w:r>
      <w:bookmarkEnd w:id="9"/>
      <w:bookmarkEnd w:id="10"/>
    </w:p>
    <w:p w14:paraId="67B5C18B" w14:textId="1C752367" w:rsidR="00EB2310" w:rsidRDefault="00EB2310" w:rsidP="00702C2E">
      <w:pPr>
        <w:pStyle w:val="ListParagraph"/>
        <w:numPr>
          <w:ilvl w:val="0"/>
          <w:numId w:val="8"/>
        </w:numPr>
        <w:spacing w:after="120"/>
        <w:ind w:left="1080"/>
      </w:pPr>
      <w:r>
        <w:t>FEMA All-Hazards Planning Section Chief – Fall 2021</w:t>
      </w:r>
    </w:p>
    <w:p w14:paraId="54DBDBFE" w14:textId="236DD192" w:rsidR="00A96F1B" w:rsidRDefault="00A96F1B" w:rsidP="00702C2E">
      <w:pPr>
        <w:pStyle w:val="ListParagraph"/>
        <w:numPr>
          <w:ilvl w:val="0"/>
          <w:numId w:val="8"/>
        </w:numPr>
        <w:spacing w:after="120"/>
        <w:ind w:left="1080"/>
      </w:pPr>
      <w:r>
        <w:t>FEMA All-Hazards Unified Command – Fall 2021</w:t>
      </w:r>
    </w:p>
    <w:p w14:paraId="4065540E" w14:textId="00BB3990" w:rsidR="00EB2310" w:rsidRDefault="00EB2310" w:rsidP="00702C2E">
      <w:pPr>
        <w:pStyle w:val="ListParagraph"/>
        <w:numPr>
          <w:ilvl w:val="0"/>
          <w:numId w:val="8"/>
        </w:numPr>
        <w:spacing w:after="120"/>
        <w:ind w:left="1080"/>
      </w:pPr>
      <w:r>
        <w:t xml:space="preserve">Planning Section Cadre Training – Quarterly </w:t>
      </w:r>
    </w:p>
    <w:p w14:paraId="299BF094" w14:textId="5386CE67" w:rsidR="0089087C" w:rsidRPr="00EB2310" w:rsidRDefault="0089087C" w:rsidP="00702C2E">
      <w:pPr>
        <w:pStyle w:val="ListParagraph"/>
        <w:numPr>
          <w:ilvl w:val="0"/>
          <w:numId w:val="8"/>
        </w:numPr>
        <w:spacing w:after="120"/>
        <w:ind w:left="1080"/>
      </w:pPr>
      <w:r>
        <w:t>Managing/Supervising in the EOC – Annually</w:t>
      </w:r>
    </w:p>
    <w:p w14:paraId="021A7006" w14:textId="105ED127" w:rsidR="00354693" w:rsidRPr="002A643C" w:rsidRDefault="00354693" w:rsidP="0095695C">
      <w:pPr>
        <w:spacing w:after="120"/>
        <w:ind w:left="360"/>
        <w:rPr>
          <w:sz w:val="28"/>
          <w:szCs w:val="28"/>
        </w:rPr>
      </w:pPr>
      <w:r w:rsidRPr="002A643C">
        <w:rPr>
          <w:sz w:val="28"/>
          <w:szCs w:val="28"/>
        </w:rPr>
        <w:t>Supporting Exercises</w:t>
      </w:r>
    </w:p>
    <w:p w14:paraId="04A64DE1" w14:textId="087B9052" w:rsidR="001F0C77" w:rsidRDefault="001F0C77" w:rsidP="00702C2E">
      <w:pPr>
        <w:pStyle w:val="ListParagraph"/>
        <w:numPr>
          <w:ilvl w:val="0"/>
          <w:numId w:val="7"/>
        </w:numPr>
        <w:spacing w:after="120"/>
        <w:ind w:left="1080"/>
      </w:pPr>
      <w:r>
        <w:t>MCEM Countywide Radio Drill – Quarterly</w:t>
      </w:r>
    </w:p>
    <w:p w14:paraId="358EF5F5" w14:textId="216E6815" w:rsidR="00CB1807" w:rsidRDefault="00CB1807" w:rsidP="00702C2E">
      <w:pPr>
        <w:pStyle w:val="ListParagraph"/>
        <w:numPr>
          <w:ilvl w:val="0"/>
          <w:numId w:val="7"/>
        </w:numPr>
        <w:spacing w:after="120"/>
        <w:ind w:left="1080"/>
      </w:pPr>
      <w:r>
        <w:t xml:space="preserve">Regional </w:t>
      </w:r>
      <w:r w:rsidRPr="00CB1807">
        <w:t>Resource &amp; Operational Priority Seminar</w:t>
      </w:r>
      <w:r>
        <w:t xml:space="preserve"> – Quarter 2</w:t>
      </w:r>
      <w:r w:rsidR="009A5BCD">
        <w:t xml:space="preserve"> </w:t>
      </w:r>
      <w:r w:rsidR="00102429">
        <w:t>FY ’22</w:t>
      </w:r>
    </w:p>
    <w:p w14:paraId="65E6235A" w14:textId="444D1F3C" w:rsidR="00EB2310" w:rsidRDefault="00CB1807" w:rsidP="00702C2E">
      <w:pPr>
        <w:pStyle w:val="ListParagraph"/>
        <w:numPr>
          <w:ilvl w:val="0"/>
          <w:numId w:val="7"/>
        </w:numPr>
        <w:spacing w:after="120"/>
        <w:ind w:left="1080"/>
      </w:pPr>
      <w:r>
        <w:t>County Leadership TTX – Quarter 3</w:t>
      </w:r>
      <w:r w:rsidR="009A5BCD">
        <w:t xml:space="preserve"> </w:t>
      </w:r>
      <w:r w:rsidR="00102429">
        <w:t>FY ’22</w:t>
      </w:r>
    </w:p>
    <w:p w14:paraId="41AF50C2" w14:textId="56A570BA" w:rsidR="009A5BCD" w:rsidRDefault="00EB2310" w:rsidP="00702C2E">
      <w:pPr>
        <w:pStyle w:val="ListParagraph"/>
        <w:numPr>
          <w:ilvl w:val="0"/>
          <w:numId w:val="7"/>
        </w:numPr>
        <w:spacing w:after="120"/>
        <w:ind w:left="1080"/>
      </w:pPr>
      <w:r>
        <w:t xml:space="preserve">Cascadia 2022, Full-Scale Exercise – </w:t>
      </w:r>
      <w:r w:rsidR="00723037">
        <w:t>Quarter 4</w:t>
      </w:r>
      <w:bookmarkStart w:id="11" w:name="_Toc342580450"/>
      <w:r w:rsidR="009A5BCD">
        <w:t xml:space="preserve"> </w:t>
      </w:r>
      <w:r w:rsidR="00102429">
        <w:t>FY ’22</w:t>
      </w:r>
    </w:p>
    <w:p w14:paraId="0312258B" w14:textId="6A7AE614" w:rsidR="009A5BCD" w:rsidRDefault="009A5BCD" w:rsidP="00702C2E">
      <w:pPr>
        <w:pStyle w:val="ListParagraph"/>
        <w:numPr>
          <w:ilvl w:val="0"/>
          <w:numId w:val="7"/>
        </w:numPr>
        <w:spacing w:after="120"/>
        <w:ind w:left="1080"/>
      </w:pPr>
      <w:r>
        <w:t>Volunteers in Disaster Plan Seminar/Workshop – Quarter 3, FY ‘23</w:t>
      </w:r>
    </w:p>
    <w:p w14:paraId="504DF89F" w14:textId="43F54333" w:rsidR="009A5BCD" w:rsidRDefault="009A5BCD" w:rsidP="00702C2E">
      <w:pPr>
        <w:pStyle w:val="ListParagraph"/>
        <w:numPr>
          <w:ilvl w:val="0"/>
          <w:numId w:val="7"/>
        </w:numPr>
        <w:spacing w:after="120"/>
        <w:ind w:left="1080"/>
      </w:pPr>
      <w:r>
        <w:t>Volunteers in Disaster Plan Tabletop – Quarter 4, FY ‘23</w:t>
      </w:r>
    </w:p>
    <w:p w14:paraId="4AF0C530" w14:textId="3AA6878A" w:rsidR="009A5BCD" w:rsidRDefault="009A5BCD" w:rsidP="00702C2E">
      <w:pPr>
        <w:pStyle w:val="ListParagraph"/>
        <w:numPr>
          <w:ilvl w:val="0"/>
          <w:numId w:val="7"/>
        </w:numPr>
        <w:spacing w:after="120"/>
        <w:ind w:left="1080"/>
      </w:pPr>
      <w:r>
        <w:t>Volunteers in Disaster Plan Functional – Quarter 3 – FY ’24</w:t>
      </w:r>
    </w:p>
    <w:p w14:paraId="21AA92D3" w14:textId="72A7ECE8" w:rsidR="00BC0C3A" w:rsidRDefault="00BC0C3A" w:rsidP="00BC0C3A">
      <w:pPr>
        <w:spacing w:after="120"/>
      </w:pPr>
    </w:p>
    <w:p w14:paraId="2F3882A8" w14:textId="16E38C17" w:rsidR="00BC0C3A" w:rsidRDefault="00BC0C3A" w:rsidP="00BC0C3A">
      <w:pPr>
        <w:spacing w:after="120"/>
      </w:pPr>
    </w:p>
    <w:p w14:paraId="328218D6" w14:textId="31F3964C" w:rsidR="00BC0C3A" w:rsidRDefault="00BC0C3A" w:rsidP="00BC0C3A">
      <w:pPr>
        <w:spacing w:after="120"/>
      </w:pPr>
    </w:p>
    <w:p w14:paraId="68D9B6CD" w14:textId="6A6F3691" w:rsidR="00BC0C3A" w:rsidRDefault="00BC0C3A" w:rsidP="00BC0C3A">
      <w:pPr>
        <w:spacing w:after="120"/>
      </w:pPr>
    </w:p>
    <w:p w14:paraId="478D3955" w14:textId="711B11AC" w:rsidR="00BC0C3A" w:rsidRDefault="00BC0C3A" w:rsidP="00BC0C3A">
      <w:pPr>
        <w:spacing w:after="120"/>
      </w:pPr>
    </w:p>
    <w:p w14:paraId="3681ED2B" w14:textId="797F1214" w:rsidR="00BC0C3A" w:rsidRDefault="00BC0C3A" w:rsidP="00BC0C3A">
      <w:pPr>
        <w:spacing w:after="120"/>
      </w:pPr>
    </w:p>
    <w:p w14:paraId="1AE58713" w14:textId="35306A33" w:rsidR="00BC0C3A" w:rsidRDefault="00BC0C3A" w:rsidP="00BC0C3A">
      <w:pPr>
        <w:spacing w:after="120"/>
      </w:pPr>
    </w:p>
    <w:p w14:paraId="1D66FB33" w14:textId="11325256" w:rsidR="00BC0C3A" w:rsidRDefault="00BC0C3A" w:rsidP="00BC0C3A">
      <w:pPr>
        <w:spacing w:after="120"/>
      </w:pPr>
    </w:p>
    <w:p w14:paraId="528D6164" w14:textId="596C8627" w:rsidR="00BC0C3A" w:rsidRDefault="00BC0C3A" w:rsidP="00BC0C3A">
      <w:pPr>
        <w:spacing w:after="120"/>
      </w:pPr>
    </w:p>
    <w:p w14:paraId="33636840" w14:textId="43FE8FB2" w:rsidR="00102429" w:rsidRDefault="00102429" w:rsidP="00BC0C3A">
      <w:pPr>
        <w:spacing w:after="120"/>
      </w:pPr>
    </w:p>
    <w:p w14:paraId="14FC71DE" w14:textId="1EDE2008" w:rsidR="00102429" w:rsidRDefault="00102429" w:rsidP="00BC0C3A">
      <w:pPr>
        <w:spacing w:after="120"/>
      </w:pPr>
    </w:p>
    <w:p w14:paraId="014C2D68" w14:textId="4AF65BFE" w:rsidR="00BC0C3A" w:rsidRDefault="00BC0C3A" w:rsidP="00BC0C3A">
      <w:pPr>
        <w:spacing w:after="120"/>
      </w:pPr>
    </w:p>
    <w:p w14:paraId="683401F4" w14:textId="01C39321" w:rsidR="00BC0C3A" w:rsidRDefault="00BC0C3A" w:rsidP="00BC0C3A">
      <w:pPr>
        <w:spacing w:after="120"/>
      </w:pPr>
    </w:p>
    <w:p w14:paraId="46F01B00" w14:textId="77777777" w:rsidR="00BC0C3A" w:rsidRDefault="00BC0C3A" w:rsidP="00BC0C3A">
      <w:pPr>
        <w:spacing w:after="120"/>
      </w:pPr>
    </w:p>
    <w:p w14:paraId="71238E84" w14:textId="4DBBF020" w:rsidR="00104CCD" w:rsidRPr="00BF59E2" w:rsidRDefault="00BF59E2" w:rsidP="00702C2E">
      <w:pPr>
        <w:pStyle w:val="Heading2-PRIORITY"/>
        <w:numPr>
          <w:ilvl w:val="0"/>
          <w:numId w:val="11"/>
        </w:numPr>
        <w:spacing w:after="60"/>
      </w:pPr>
      <w:bookmarkStart w:id="12" w:name="_Toc78291129"/>
      <w:r w:rsidRPr="00BF59E2">
        <w:lastRenderedPageBreak/>
        <w:t>Mass Care &amp; Sheltering</w:t>
      </w:r>
      <w:bookmarkEnd w:id="12"/>
    </w:p>
    <w:p w14:paraId="7C1F5862" w14:textId="1A981D2E" w:rsidR="00104CCD" w:rsidRPr="000B5E35" w:rsidRDefault="000B5E35" w:rsidP="001F239E">
      <w:pPr>
        <w:spacing w:after="60"/>
        <w:ind w:left="360"/>
        <w:rPr>
          <w:u w:val="single"/>
        </w:rPr>
      </w:pPr>
      <w:r>
        <w:t>Sheltering operations continue to be the most frequent county response operation</w:t>
      </w:r>
      <w:r w:rsidR="00F01A1B">
        <w:t>. Recent real-world response</w:t>
      </w:r>
      <w:r w:rsidR="001F0C77">
        <w:t>s</w:t>
      </w:r>
      <w:r w:rsidR="00F01A1B">
        <w:t xml:space="preserve"> have provided critical lessons learned to assist common Disaster Resource Center (DRC) operations, and inform potential shelter village operations. The upcoming Cascadia 2022 exercise provides the county an opportunity to </w:t>
      </w:r>
      <w:r w:rsidR="001F0C77">
        <w:t xml:space="preserve">build up to, and </w:t>
      </w:r>
      <w:r w:rsidR="00F01A1B">
        <w:t>test</w:t>
      </w:r>
      <w:r w:rsidR="001F0C77">
        <w:t>,</w:t>
      </w:r>
      <w:r w:rsidR="00F01A1B">
        <w:t xml:space="preserve"> the shelter village operations.</w:t>
      </w:r>
    </w:p>
    <w:p w14:paraId="598EA04F" w14:textId="3E5AA112" w:rsidR="00104CCD" w:rsidRPr="001F0C77" w:rsidRDefault="00104CCD" w:rsidP="001F239E">
      <w:pPr>
        <w:spacing w:after="60"/>
        <w:ind w:left="360"/>
        <w:rPr>
          <w:sz w:val="28"/>
          <w:szCs w:val="28"/>
        </w:rPr>
      </w:pPr>
      <w:r w:rsidRPr="001F0C77">
        <w:rPr>
          <w:sz w:val="28"/>
          <w:szCs w:val="28"/>
        </w:rPr>
        <w:t xml:space="preserve">Corresponding </w:t>
      </w:r>
      <w:r w:rsidR="00F926E4">
        <w:rPr>
          <w:sz w:val="28"/>
          <w:szCs w:val="28"/>
        </w:rPr>
        <w:t xml:space="preserve">Core </w:t>
      </w:r>
      <w:r w:rsidRPr="001F0C77">
        <w:rPr>
          <w:sz w:val="28"/>
          <w:szCs w:val="28"/>
        </w:rPr>
        <w:t>Capabilities</w:t>
      </w:r>
    </w:p>
    <w:p w14:paraId="4FA8E884" w14:textId="29A20210" w:rsidR="00104CCD" w:rsidRPr="000B5E35" w:rsidRDefault="000B5E35" w:rsidP="00702C2E">
      <w:pPr>
        <w:pStyle w:val="ListParagraph"/>
        <w:numPr>
          <w:ilvl w:val="0"/>
          <w:numId w:val="5"/>
        </w:numPr>
        <w:spacing w:after="60"/>
        <w:ind w:left="1080"/>
        <w:contextualSpacing w:val="0"/>
      </w:pPr>
      <w:r>
        <w:t>Mass Care and Sheltering</w:t>
      </w:r>
    </w:p>
    <w:p w14:paraId="1DECE66C" w14:textId="664107C2" w:rsidR="00104CCD" w:rsidRPr="001F0C77" w:rsidRDefault="00104CCD" w:rsidP="001F239E">
      <w:pPr>
        <w:spacing w:after="60"/>
        <w:ind w:left="360"/>
        <w:rPr>
          <w:sz w:val="28"/>
          <w:szCs w:val="28"/>
        </w:rPr>
      </w:pPr>
      <w:r w:rsidRPr="001F0C77">
        <w:rPr>
          <w:sz w:val="28"/>
          <w:szCs w:val="28"/>
        </w:rPr>
        <w:t>Rationale</w:t>
      </w:r>
    </w:p>
    <w:p w14:paraId="47F83232" w14:textId="35F187C1" w:rsidR="00266986" w:rsidRPr="00266986" w:rsidRDefault="00266986" w:rsidP="00702C2E">
      <w:pPr>
        <w:pStyle w:val="ListParagraph"/>
        <w:numPr>
          <w:ilvl w:val="0"/>
          <w:numId w:val="10"/>
        </w:numPr>
        <w:ind w:left="1080"/>
        <w:contextualSpacing w:val="0"/>
        <w:rPr>
          <w:u w:val="single"/>
        </w:rPr>
      </w:pPr>
      <w:r w:rsidRPr="00CB1807">
        <w:rPr>
          <w:u w:val="single"/>
        </w:rPr>
        <w:t>Cascadia 2022 FEMA Priority</w:t>
      </w:r>
      <w:r>
        <w:t xml:space="preserve">: Mass Care and Sheltering </w:t>
      </w:r>
      <w:proofErr w:type="gramStart"/>
      <w:r>
        <w:t>has been selected</w:t>
      </w:r>
      <w:proofErr w:type="gramEnd"/>
      <w:r>
        <w:t xml:space="preserve"> as one of the three Core Capabilities to exercise during the National Level Exercise (NLE). </w:t>
      </w:r>
    </w:p>
    <w:p w14:paraId="0DF1D12E" w14:textId="7E54D786" w:rsidR="00266986" w:rsidRPr="00266986" w:rsidRDefault="00266986" w:rsidP="00702C2E">
      <w:pPr>
        <w:pStyle w:val="ListParagraph"/>
        <w:numPr>
          <w:ilvl w:val="0"/>
          <w:numId w:val="10"/>
        </w:numPr>
        <w:ind w:left="1080"/>
        <w:contextualSpacing w:val="0"/>
        <w:rPr>
          <w:u w:val="single"/>
        </w:rPr>
      </w:pPr>
      <w:r>
        <w:rPr>
          <w:u w:val="single"/>
        </w:rPr>
        <w:t>County Mass Care &amp; Shelter Plans</w:t>
      </w:r>
      <w:r>
        <w:t xml:space="preserve">: The County Family Reunification Plan and Mass Shelter Plan – Shelter Villages require a validation of the included content following their approval by MCEM leadership. </w:t>
      </w:r>
    </w:p>
    <w:p w14:paraId="2450883D" w14:textId="60DAE10A" w:rsidR="00104CCD" w:rsidRPr="00266986" w:rsidRDefault="00F01A1B" w:rsidP="00702C2E">
      <w:pPr>
        <w:pStyle w:val="ListParagraph"/>
        <w:numPr>
          <w:ilvl w:val="0"/>
          <w:numId w:val="10"/>
        </w:numPr>
        <w:ind w:left="1080"/>
        <w:contextualSpacing w:val="0"/>
        <w:rPr>
          <w:u w:val="single"/>
        </w:rPr>
      </w:pPr>
      <w:r>
        <w:rPr>
          <w:bCs/>
          <w:u w:val="single"/>
        </w:rPr>
        <w:t>Eagle Creek Wildfire Response (2018</w:t>
      </w:r>
      <w:r w:rsidR="00266986">
        <w:rPr>
          <w:bCs/>
          <w:u w:val="single"/>
        </w:rPr>
        <w:t>) – Section 2.4</w:t>
      </w:r>
      <w:r w:rsidR="00266986">
        <w:rPr>
          <w:bCs/>
        </w:rPr>
        <w:t xml:space="preserve">: </w:t>
      </w:r>
      <w:r w:rsidR="00266986">
        <w:t xml:space="preserve">The lessons </w:t>
      </w:r>
      <w:proofErr w:type="gramStart"/>
      <w:r w:rsidR="00266986">
        <w:t>learned</w:t>
      </w:r>
      <w:proofErr w:type="gramEnd"/>
      <w:r w:rsidR="00266986">
        <w:t xml:space="preserve">, </w:t>
      </w:r>
      <w:proofErr w:type="gramStart"/>
      <w:r w:rsidR="00266986">
        <w:t>both strengths and areas for improvement, from this real-world event need</w:t>
      </w:r>
      <w:proofErr w:type="gramEnd"/>
      <w:r w:rsidR="00266986">
        <w:t xml:space="preserve"> to be validated following participation in the County’s Corrective Action Process.</w:t>
      </w:r>
    </w:p>
    <w:p w14:paraId="4FD601CE" w14:textId="10BFB279" w:rsidR="00266986" w:rsidRPr="001F239E" w:rsidRDefault="00F01A1B" w:rsidP="00702C2E">
      <w:pPr>
        <w:pStyle w:val="ListParagraph"/>
        <w:numPr>
          <w:ilvl w:val="0"/>
          <w:numId w:val="5"/>
        </w:numPr>
        <w:spacing w:after="60"/>
        <w:ind w:left="1080"/>
        <w:contextualSpacing w:val="0"/>
      </w:pPr>
      <w:r>
        <w:rPr>
          <w:bCs/>
          <w:u w:val="single"/>
        </w:rPr>
        <w:t>Wildfire/Smoke Response (2020)</w:t>
      </w:r>
      <w:r w:rsidR="00266986">
        <w:rPr>
          <w:bCs/>
          <w:u w:val="single"/>
        </w:rPr>
        <w:t xml:space="preserve"> – Sections 2.2, 2.3, and 2.7</w:t>
      </w:r>
      <w:r>
        <w:rPr>
          <w:bCs/>
        </w:rPr>
        <w:t>:</w:t>
      </w:r>
      <w:r w:rsidR="00266986">
        <w:rPr>
          <w:bCs/>
        </w:rPr>
        <w:t xml:space="preserve"> </w:t>
      </w:r>
      <w:r w:rsidR="00266986">
        <w:t xml:space="preserve">The lessons </w:t>
      </w:r>
      <w:proofErr w:type="gramStart"/>
      <w:r w:rsidR="00266986">
        <w:t>learned</w:t>
      </w:r>
      <w:proofErr w:type="gramEnd"/>
      <w:r w:rsidR="00266986">
        <w:t xml:space="preserve">, </w:t>
      </w:r>
      <w:proofErr w:type="gramStart"/>
      <w:r w:rsidR="00266986">
        <w:t>both strengths and areas for improvement, from this real-world event need</w:t>
      </w:r>
      <w:proofErr w:type="gramEnd"/>
      <w:r w:rsidR="00266986">
        <w:t xml:space="preserve"> to be validated following participation in the County’s Corrective Action Process.</w:t>
      </w:r>
    </w:p>
    <w:p w14:paraId="473C76CC" w14:textId="75A64F0A" w:rsidR="001F0C77" w:rsidRDefault="00104CCD" w:rsidP="001F239E">
      <w:pPr>
        <w:spacing w:after="60"/>
        <w:ind w:left="360"/>
        <w:rPr>
          <w:sz w:val="28"/>
          <w:szCs w:val="28"/>
        </w:rPr>
      </w:pPr>
      <w:r w:rsidRPr="001F0C77">
        <w:rPr>
          <w:sz w:val="28"/>
          <w:szCs w:val="28"/>
        </w:rPr>
        <w:t>Planning Factors</w:t>
      </w:r>
    </w:p>
    <w:p w14:paraId="08333829" w14:textId="4578E932" w:rsidR="001F0C77" w:rsidRDefault="001F0C77" w:rsidP="00702C2E">
      <w:pPr>
        <w:pStyle w:val="ListParagraph"/>
        <w:numPr>
          <w:ilvl w:val="0"/>
          <w:numId w:val="15"/>
        </w:numPr>
        <w:ind w:left="1080"/>
        <w:contextualSpacing w:val="0"/>
      </w:pPr>
      <w:r>
        <w:t>County Mass Shelter Plan</w:t>
      </w:r>
    </w:p>
    <w:p w14:paraId="245B4B71" w14:textId="6D2F3F68" w:rsidR="00104CCD" w:rsidRDefault="001F0C77" w:rsidP="00702C2E">
      <w:pPr>
        <w:pStyle w:val="ListParagraph"/>
        <w:numPr>
          <w:ilvl w:val="0"/>
          <w:numId w:val="15"/>
        </w:numPr>
        <w:ind w:left="1080"/>
        <w:contextualSpacing w:val="0"/>
      </w:pPr>
      <w:r>
        <w:t>County Family Reunification Plan</w:t>
      </w:r>
    </w:p>
    <w:p w14:paraId="48A06C8C" w14:textId="5846EA7C" w:rsidR="00510A6B" w:rsidRDefault="00510A6B" w:rsidP="00702C2E">
      <w:pPr>
        <w:pStyle w:val="ListParagraph"/>
        <w:numPr>
          <w:ilvl w:val="0"/>
          <w:numId w:val="15"/>
        </w:numPr>
        <w:ind w:left="1080"/>
        <w:contextualSpacing w:val="0"/>
      </w:pPr>
      <w:r>
        <w:t>County Critical Energy Infrastructure Evacuation Plan</w:t>
      </w:r>
    </w:p>
    <w:p w14:paraId="7C18398B" w14:textId="77777777" w:rsidR="00526DB6" w:rsidRDefault="00510A6B" w:rsidP="00526DB6">
      <w:pPr>
        <w:pStyle w:val="ListParagraph"/>
        <w:numPr>
          <w:ilvl w:val="0"/>
          <w:numId w:val="20"/>
        </w:numPr>
        <w:spacing w:after="120"/>
        <w:ind w:left="1080"/>
      </w:pPr>
      <w:r>
        <w:t>County Children in Disasters Plan</w:t>
      </w:r>
      <w:r w:rsidR="00526DB6" w:rsidRPr="00526DB6">
        <w:t xml:space="preserve"> </w:t>
      </w:r>
    </w:p>
    <w:p w14:paraId="2A984F49" w14:textId="0AB09BBF" w:rsidR="00526DB6" w:rsidRPr="00E141F8" w:rsidRDefault="00526DB6" w:rsidP="00526DB6">
      <w:pPr>
        <w:pStyle w:val="ListParagraph"/>
        <w:numPr>
          <w:ilvl w:val="0"/>
          <w:numId w:val="20"/>
        </w:numPr>
        <w:spacing w:after="120"/>
        <w:ind w:left="1080"/>
      </w:pPr>
      <w:r>
        <w:t>Emergency Support Function #6 Annex to the County Emergency Operations Plan</w:t>
      </w:r>
    </w:p>
    <w:p w14:paraId="4661B726" w14:textId="19E2BB27" w:rsidR="00104CCD" w:rsidRDefault="00104CCD" w:rsidP="001F239E">
      <w:pPr>
        <w:spacing w:after="60"/>
        <w:ind w:left="360"/>
        <w:rPr>
          <w:sz w:val="28"/>
          <w:szCs w:val="28"/>
        </w:rPr>
      </w:pPr>
      <w:r w:rsidRPr="001F0C77">
        <w:rPr>
          <w:sz w:val="28"/>
          <w:szCs w:val="28"/>
        </w:rPr>
        <w:t>Organization and Equipment Factors</w:t>
      </w:r>
    </w:p>
    <w:p w14:paraId="7E71D0B6" w14:textId="296DF543" w:rsidR="00F6036D" w:rsidRDefault="00F6036D" w:rsidP="00702C2E">
      <w:pPr>
        <w:pStyle w:val="ListParagraph"/>
        <w:numPr>
          <w:ilvl w:val="0"/>
          <w:numId w:val="14"/>
        </w:numPr>
        <w:ind w:left="1080"/>
        <w:contextualSpacing w:val="0"/>
      </w:pPr>
      <w:r>
        <w:t>County EOC – Emergency Support Function #6 Cadre</w:t>
      </w:r>
    </w:p>
    <w:p w14:paraId="258235B1" w14:textId="105DEDA0" w:rsidR="001F0C77" w:rsidRDefault="001F0C77" w:rsidP="00702C2E">
      <w:pPr>
        <w:pStyle w:val="ListParagraph"/>
        <w:numPr>
          <w:ilvl w:val="0"/>
          <w:numId w:val="14"/>
        </w:numPr>
        <w:ind w:left="1080"/>
        <w:contextualSpacing w:val="0"/>
      </w:pPr>
      <w:r>
        <w:t>Disaster Resource Center Trailer Go-Kits</w:t>
      </w:r>
    </w:p>
    <w:p w14:paraId="2A327B78" w14:textId="3CD4350F" w:rsidR="001F0C77" w:rsidRDefault="001F0C77" w:rsidP="00702C2E">
      <w:pPr>
        <w:pStyle w:val="ListParagraph"/>
        <w:numPr>
          <w:ilvl w:val="0"/>
          <w:numId w:val="14"/>
        </w:numPr>
        <w:ind w:left="1080"/>
        <w:contextualSpacing w:val="0"/>
      </w:pPr>
      <w:r>
        <w:t>Disaster Resource Center Signage Kits</w:t>
      </w:r>
    </w:p>
    <w:p w14:paraId="3404447C" w14:textId="507204A3" w:rsidR="00266986" w:rsidRPr="001F0C77" w:rsidRDefault="00266986" w:rsidP="00702C2E">
      <w:pPr>
        <w:pStyle w:val="ListParagraph"/>
        <w:numPr>
          <w:ilvl w:val="0"/>
          <w:numId w:val="14"/>
        </w:numPr>
        <w:spacing w:after="60"/>
        <w:ind w:left="1080"/>
        <w:contextualSpacing w:val="0"/>
      </w:pPr>
      <w:r>
        <w:t>Mass Care Supplies – SHSP ’20</w:t>
      </w:r>
    </w:p>
    <w:p w14:paraId="2DBC061F" w14:textId="56E95B53" w:rsidR="00104CCD" w:rsidRDefault="00104CCD" w:rsidP="001F239E">
      <w:pPr>
        <w:spacing w:after="60"/>
        <w:ind w:left="360"/>
        <w:rPr>
          <w:sz w:val="28"/>
          <w:szCs w:val="28"/>
        </w:rPr>
      </w:pPr>
      <w:r w:rsidRPr="001F0C77">
        <w:rPr>
          <w:sz w:val="28"/>
          <w:szCs w:val="28"/>
        </w:rPr>
        <w:t>Supporting Training Courses</w:t>
      </w:r>
    </w:p>
    <w:p w14:paraId="51616BDF" w14:textId="4962BEEB" w:rsidR="001F0C77" w:rsidRPr="001F0C77" w:rsidRDefault="001F0C77" w:rsidP="00702C2E">
      <w:pPr>
        <w:pStyle w:val="ListParagraph"/>
        <w:numPr>
          <w:ilvl w:val="0"/>
          <w:numId w:val="13"/>
        </w:numPr>
        <w:ind w:left="1080"/>
        <w:contextualSpacing w:val="0"/>
        <w:rPr>
          <w:sz w:val="28"/>
          <w:szCs w:val="28"/>
        </w:rPr>
      </w:pPr>
      <w:r>
        <w:t>Disaster Resource Center Worker Online Training – Ongoing</w:t>
      </w:r>
    </w:p>
    <w:p w14:paraId="6C431556" w14:textId="24B74805" w:rsidR="001F0C77" w:rsidRPr="001F0C77" w:rsidRDefault="001F0C77" w:rsidP="00702C2E">
      <w:pPr>
        <w:pStyle w:val="ListParagraph"/>
        <w:numPr>
          <w:ilvl w:val="0"/>
          <w:numId w:val="13"/>
        </w:numPr>
        <w:ind w:left="1080"/>
        <w:contextualSpacing w:val="0"/>
        <w:rPr>
          <w:sz w:val="28"/>
          <w:szCs w:val="28"/>
        </w:rPr>
      </w:pPr>
      <w:r>
        <w:t xml:space="preserve">Disaster Resource Center Coordinator Training – </w:t>
      </w:r>
      <w:r w:rsidR="009A5BCD">
        <w:t>Ongoing</w:t>
      </w:r>
    </w:p>
    <w:p w14:paraId="0E37E413" w14:textId="3B8BD2E3" w:rsidR="001F0C77" w:rsidRPr="001F0C77" w:rsidRDefault="001F0C77" w:rsidP="00702C2E">
      <w:pPr>
        <w:pStyle w:val="ListParagraph"/>
        <w:numPr>
          <w:ilvl w:val="0"/>
          <w:numId w:val="13"/>
        </w:numPr>
        <w:ind w:left="1080"/>
        <w:contextualSpacing w:val="0"/>
        <w:rPr>
          <w:sz w:val="28"/>
          <w:szCs w:val="28"/>
        </w:rPr>
      </w:pPr>
      <w:r>
        <w:t>Disaster Resource Center Winter Weather Information Session – Quarter 2</w:t>
      </w:r>
      <w:r w:rsidR="009A5BCD">
        <w:t xml:space="preserve"> </w:t>
      </w:r>
      <w:r w:rsidR="00102429">
        <w:t>FY ’22</w:t>
      </w:r>
    </w:p>
    <w:p w14:paraId="687A2B85" w14:textId="7DD2D6F5" w:rsidR="001F0C77" w:rsidRPr="001F0C77" w:rsidRDefault="001F0C77" w:rsidP="00702C2E">
      <w:pPr>
        <w:pStyle w:val="ListParagraph"/>
        <w:numPr>
          <w:ilvl w:val="0"/>
          <w:numId w:val="13"/>
        </w:numPr>
        <w:spacing w:after="60"/>
        <w:ind w:left="1080"/>
        <w:contextualSpacing w:val="0"/>
        <w:rPr>
          <w:sz w:val="28"/>
          <w:szCs w:val="28"/>
        </w:rPr>
      </w:pPr>
      <w:r>
        <w:t>Disaster Resource Center Summer Heat Information Session – Quarter 4</w:t>
      </w:r>
      <w:r w:rsidR="009A5BCD">
        <w:t xml:space="preserve"> </w:t>
      </w:r>
      <w:r w:rsidR="00BC0C3A">
        <w:t xml:space="preserve">FY’ </w:t>
      </w:r>
      <w:r w:rsidR="00102429">
        <w:t>22</w:t>
      </w:r>
    </w:p>
    <w:p w14:paraId="5F19E86A" w14:textId="4F189BD1" w:rsidR="005035ED" w:rsidRPr="001F0C77" w:rsidRDefault="00104CCD" w:rsidP="001F239E">
      <w:pPr>
        <w:spacing w:after="60"/>
        <w:ind w:left="360"/>
        <w:rPr>
          <w:sz w:val="28"/>
          <w:szCs w:val="28"/>
        </w:rPr>
      </w:pPr>
      <w:r w:rsidRPr="001F0C77">
        <w:rPr>
          <w:sz w:val="28"/>
          <w:szCs w:val="28"/>
        </w:rPr>
        <w:t>Supporting Exercises</w:t>
      </w:r>
    </w:p>
    <w:p w14:paraId="01671771" w14:textId="14D0E529" w:rsidR="001F0C77" w:rsidRDefault="001F0C77" w:rsidP="00702C2E">
      <w:pPr>
        <w:pStyle w:val="ListParagraph"/>
        <w:numPr>
          <w:ilvl w:val="0"/>
          <w:numId w:val="12"/>
        </w:numPr>
        <w:ind w:left="1080"/>
        <w:contextualSpacing w:val="0"/>
      </w:pPr>
      <w:r>
        <w:t>Shelter Village &amp; Family Reunification Seminar – Quarter 2</w:t>
      </w:r>
      <w:r w:rsidR="009A5BCD">
        <w:t xml:space="preserve"> </w:t>
      </w:r>
      <w:r w:rsidR="00BC0C3A">
        <w:t>FY ’2</w:t>
      </w:r>
      <w:r w:rsidR="00102429">
        <w:t>2</w:t>
      </w:r>
      <w:r w:rsidR="009A5BCD">
        <w:t xml:space="preserve"> </w:t>
      </w:r>
    </w:p>
    <w:p w14:paraId="6E8C83C2" w14:textId="04AC6F85" w:rsidR="001F0C77" w:rsidRDefault="001F0C77" w:rsidP="00702C2E">
      <w:pPr>
        <w:pStyle w:val="ListParagraph"/>
        <w:numPr>
          <w:ilvl w:val="0"/>
          <w:numId w:val="12"/>
        </w:numPr>
        <w:ind w:left="1080"/>
        <w:contextualSpacing w:val="0"/>
      </w:pPr>
      <w:r>
        <w:t>Disaster Resource Center/Shelter Village Workshop – Quarter 2</w:t>
      </w:r>
      <w:r w:rsidR="009A5BCD">
        <w:t xml:space="preserve"> </w:t>
      </w:r>
      <w:r w:rsidR="00BC0C3A">
        <w:t>FY ’2</w:t>
      </w:r>
      <w:r w:rsidR="00102429">
        <w:t>2</w:t>
      </w:r>
      <w:r w:rsidR="009A5BCD">
        <w:t xml:space="preserve"> </w:t>
      </w:r>
    </w:p>
    <w:p w14:paraId="527AFDFA" w14:textId="530BB679" w:rsidR="001F0C77" w:rsidRPr="001F0C77" w:rsidRDefault="001F0C77" w:rsidP="00702C2E">
      <w:pPr>
        <w:pStyle w:val="ListParagraph"/>
        <w:numPr>
          <w:ilvl w:val="0"/>
          <w:numId w:val="12"/>
        </w:numPr>
        <w:ind w:left="1080"/>
        <w:contextualSpacing w:val="0"/>
        <w:rPr>
          <w:lang w:val="fr-FR"/>
        </w:rPr>
      </w:pPr>
      <w:proofErr w:type="spellStart"/>
      <w:r w:rsidRPr="001F0C77">
        <w:rPr>
          <w:lang w:val="fr-FR"/>
        </w:rPr>
        <w:t>Disaster</w:t>
      </w:r>
      <w:proofErr w:type="spellEnd"/>
      <w:r w:rsidRPr="001F0C77">
        <w:rPr>
          <w:lang w:val="fr-FR"/>
        </w:rPr>
        <w:t xml:space="preserve"> Resource Center/</w:t>
      </w:r>
      <w:proofErr w:type="spellStart"/>
      <w:r w:rsidRPr="001F0C77">
        <w:rPr>
          <w:lang w:val="fr-FR"/>
        </w:rPr>
        <w:t>Shelter</w:t>
      </w:r>
      <w:proofErr w:type="spellEnd"/>
      <w:r w:rsidRPr="001F0C77">
        <w:rPr>
          <w:lang w:val="fr-FR"/>
        </w:rPr>
        <w:t xml:space="preserve"> Village T</w:t>
      </w:r>
      <w:r>
        <w:rPr>
          <w:lang w:val="fr-FR"/>
        </w:rPr>
        <w:t>TX – Quarter 3</w:t>
      </w:r>
      <w:r w:rsidR="009A5BCD">
        <w:rPr>
          <w:lang w:val="fr-FR"/>
        </w:rPr>
        <w:t xml:space="preserve"> </w:t>
      </w:r>
      <w:r w:rsidR="00102429">
        <w:t>FY ’22</w:t>
      </w:r>
    </w:p>
    <w:p w14:paraId="15C73A67" w14:textId="332DF4B1" w:rsidR="00BC0C3A" w:rsidRDefault="001F0C77" w:rsidP="00702C2E">
      <w:pPr>
        <w:pStyle w:val="ListParagraph"/>
        <w:numPr>
          <w:ilvl w:val="0"/>
          <w:numId w:val="12"/>
        </w:numPr>
        <w:spacing w:after="120"/>
        <w:ind w:left="1080"/>
        <w:contextualSpacing w:val="0"/>
      </w:pPr>
      <w:r>
        <w:t xml:space="preserve">Cascadia 2022, Full-Scale Exercise – </w:t>
      </w:r>
      <w:r w:rsidR="009A5BCD">
        <w:t xml:space="preserve">Quarter 4 </w:t>
      </w:r>
      <w:r w:rsidR="00102429">
        <w:t>FY ’22</w:t>
      </w:r>
    </w:p>
    <w:p w14:paraId="7ABD7D46" w14:textId="1E19F450" w:rsidR="00104CCD" w:rsidRPr="00BF59E2" w:rsidRDefault="00BF59E2" w:rsidP="00702C2E">
      <w:pPr>
        <w:pStyle w:val="Heading2-PRIORITY"/>
        <w:numPr>
          <w:ilvl w:val="0"/>
          <w:numId w:val="11"/>
        </w:numPr>
      </w:pPr>
      <w:bookmarkStart w:id="13" w:name="_Toc78291130"/>
      <w:r w:rsidRPr="00BF59E2">
        <w:lastRenderedPageBreak/>
        <w:t>Critical Transportation</w:t>
      </w:r>
      <w:bookmarkEnd w:id="13"/>
    </w:p>
    <w:p w14:paraId="48A51CF2" w14:textId="3785FD40" w:rsidR="00723037" w:rsidRDefault="00723037" w:rsidP="0095695C">
      <w:pPr>
        <w:spacing w:after="120"/>
        <w:ind w:left="360"/>
      </w:pPr>
      <w:r>
        <w:t>This focus are</w:t>
      </w:r>
      <w:r w:rsidR="003235EB">
        <w:t>a</w:t>
      </w:r>
      <w:r>
        <w:t xml:space="preserve"> addressing transportation (including infrastructure access and accessible transportation services) during response operations, including the evacuation of people and animals, and the delivery of vital response personnel, equipment, and services into the affected areas.</w:t>
      </w:r>
    </w:p>
    <w:p w14:paraId="76B8E1AE" w14:textId="385C0141" w:rsidR="00104CCD" w:rsidRPr="00723037" w:rsidRDefault="00723037" w:rsidP="0095695C">
      <w:pPr>
        <w:spacing w:after="120"/>
        <w:ind w:left="360"/>
      </w:pPr>
      <w:r>
        <w:t>C</w:t>
      </w:r>
      <w:r w:rsidR="00104CCD" w:rsidRPr="00510A6B">
        <w:rPr>
          <w:sz w:val="28"/>
          <w:szCs w:val="28"/>
        </w:rPr>
        <w:t>orresponding</w:t>
      </w:r>
      <w:r w:rsidR="00F926E4">
        <w:rPr>
          <w:sz w:val="28"/>
          <w:szCs w:val="28"/>
        </w:rPr>
        <w:t xml:space="preserve"> Core</w:t>
      </w:r>
      <w:r w:rsidR="00104CCD" w:rsidRPr="00510A6B">
        <w:rPr>
          <w:sz w:val="28"/>
          <w:szCs w:val="28"/>
        </w:rPr>
        <w:t xml:space="preserve"> Capabilities</w:t>
      </w:r>
    </w:p>
    <w:p w14:paraId="2DB6D3C9" w14:textId="1BD1E2E4" w:rsidR="00104CCD" w:rsidRPr="00F01A1B" w:rsidRDefault="00F01A1B" w:rsidP="00702C2E">
      <w:pPr>
        <w:pStyle w:val="ListParagraph"/>
        <w:numPr>
          <w:ilvl w:val="0"/>
          <w:numId w:val="6"/>
        </w:numPr>
        <w:spacing w:after="120"/>
        <w:ind w:left="1080"/>
        <w:contextualSpacing w:val="0"/>
      </w:pPr>
      <w:r>
        <w:t>Critical Transportation</w:t>
      </w:r>
    </w:p>
    <w:p w14:paraId="59E79E5C" w14:textId="4CF2074D" w:rsidR="00104CCD" w:rsidRPr="00510A6B" w:rsidRDefault="00104CCD" w:rsidP="0095695C">
      <w:pPr>
        <w:spacing w:after="120"/>
        <w:ind w:left="360"/>
        <w:rPr>
          <w:sz w:val="28"/>
          <w:szCs w:val="28"/>
        </w:rPr>
      </w:pPr>
      <w:r w:rsidRPr="00510A6B">
        <w:rPr>
          <w:sz w:val="28"/>
          <w:szCs w:val="28"/>
        </w:rPr>
        <w:t>Rationale</w:t>
      </w:r>
    </w:p>
    <w:p w14:paraId="7D291AD6" w14:textId="59DCE567" w:rsidR="00510A6B" w:rsidRPr="00510A6B" w:rsidRDefault="00510A6B" w:rsidP="00702C2E">
      <w:pPr>
        <w:pStyle w:val="ListParagraph"/>
        <w:numPr>
          <w:ilvl w:val="0"/>
          <w:numId w:val="10"/>
        </w:numPr>
        <w:spacing w:after="120"/>
        <w:ind w:left="1080"/>
        <w:rPr>
          <w:u w:val="single"/>
        </w:rPr>
      </w:pPr>
      <w:r w:rsidRPr="00CB1807">
        <w:rPr>
          <w:u w:val="single"/>
        </w:rPr>
        <w:t>Cascadia 2022 FEMA Priority</w:t>
      </w:r>
      <w:r>
        <w:t xml:space="preserve">: Mass Care and Sheltering </w:t>
      </w:r>
      <w:proofErr w:type="gramStart"/>
      <w:r>
        <w:t>has been selected</w:t>
      </w:r>
      <w:proofErr w:type="gramEnd"/>
      <w:r>
        <w:t xml:space="preserve"> as one of the three Core Capabilities to exercise during the National Level Exercise (NLE). </w:t>
      </w:r>
    </w:p>
    <w:p w14:paraId="3E31AC15" w14:textId="77777777" w:rsidR="00600C3B" w:rsidRPr="00600C3B" w:rsidRDefault="00600C3B" w:rsidP="00702C2E">
      <w:pPr>
        <w:pStyle w:val="ListParagraph"/>
        <w:numPr>
          <w:ilvl w:val="0"/>
          <w:numId w:val="10"/>
        </w:numPr>
        <w:spacing w:after="120"/>
        <w:ind w:left="1080"/>
        <w:rPr>
          <w:u w:val="single"/>
        </w:rPr>
      </w:pPr>
      <w:r>
        <w:rPr>
          <w:u w:val="single"/>
        </w:rPr>
        <w:t xml:space="preserve">Oil No! </w:t>
      </w:r>
      <w:proofErr w:type="gramStart"/>
      <w:r>
        <w:rPr>
          <w:u w:val="single"/>
        </w:rPr>
        <w:t>2019</w:t>
      </w:r>
      <w:proofErr w:type="gramEnd"/>
      <w:r>
        <w:rPr>
          <w:u w:val="single"/>
        </w:rPr>
        <w:t xml:space="preserve"> TTX Exercise – 6.2.4</w:t>
      </w:r>
      <w:r>
        <w:t>: This lesson learned addresses gaps with transportation services during evacuation situations.</w:t>
      </w:r>
    </w:p>
    <w:p w14:paraId="7606C48F" w14:textId="77777777" w:rsidR="006E186A" w:rsidRPr="006E186A" w:rsidRDefault="00600C3B" w:rsidP="00702C2E">
      <w:pPr>
        <w:pStyle w:val="ListParagraph"/>
        <w:numPr>
          <w:ilvl w:val="0"/>
          <w:numId w:val="10"/>
        </w:numPr>
        <w:spacing w:after="120"/>
        <w:ind w:left="1080"/>
        <w:rPr>
          <w:u w:val="single"/>
        </w:rPr>
      </w:pPr>
      <w:r>
        <w:rPr>
          <w:u w:val="single"/>
        </w:rPr>
        <w:t>Cascadia Rising 2016 – Section #4 &amp; #7</w:t>
      </w:r>
      <w:r>
        <w:t xml:space="preserve">: </w:t>
      </w:r>
      <w:r w:rsidRPr="00600C3B">
        <w:t xml:space="preserve">The lessons </w:t>
      </w:r>
      <w:proofErr w:type="gramStart"/>
      <w:r w:rsidRPr="00600C3B">
        <w:t>learned</w:t>
      </w:r>
      <w:proofErr w:type="gramEnd"/>
      <w:r w:rsidRPr="00600C3B">
        <w:t xml:space="preserve">, </w:t>
      </w:r>
      <w:proofErr w:type="gramStart"/>
      <w:r w:rsidRPr="00600C3B">
        <w:t>both strengths and areas for improvement, from this real-world event need</w:t>
      </w:r>
      <w:proofErr w:type="gramEnd"/>
      <w:r w:rsidRPr="00600C3B">
        <w:t xml:space="preserve"> to be validated following participation in the County’s Corrective Action Process.</w:t>
      </w:r>
    </w:p>
    <w:p w14:paraId="0B453533" w14:textId="50BF8676" w:rsidR="003235EB" w:rsidRPr="006E186A" w:rsidRDefault="006E186A" w:rsidP="00702C2E">
      <w:pPr>
        <w:pStyle w:val="ListParagraph"/>
        <w:numPr>
          <w:ilvl w:val="0"/>
          <w:numId w:val="10"/>
        </w:numPr>
        <w:spacing w:after="120"/>
        <w:ind w:left="1080"/>
        <w:rPr>
          <w:u w:val="single"/>
        </w:rPr>
      </w:pPr>
      <w:r w:rsidRPr="006E186A">
        <w:rPr>
          <w:u w:val="single"/>
        </w:rPr>
        <w:t>Oregon Resilience Plan – Section #</w:t>
      </w:r>
      <w:r>
        <w:rPr>
          <w:u w:val="single"/>
        </w:rPr>
        <w:t>5</w:t>
      </w:r>
      <w:r>
        <w:t>: This Plan identifies key findings and specific recommendations to build a more resilient State, with key critical infrastructure components being in Multnomah County.</w:t>
      </w:r>
    </w:p>
    <w:p w14:paraId="615A36CB" w14:textId="0EF46ED9" w:rsidR="00104CCD" w:rsidRDefault="00104CCD" w:rsidP="0095695C">
      <w:pPr>
        <w:spacing w:after="120"/>
        <w:ind w:left="360"/>
        <w:rPr>
          <w:sz w:val="28"/>
          <w:szCs w:val="28"/>
        </w:rPr>
      </w:pPr>
      <w:r w:rsidRPr="00510A6B">
        <w:rPr>
          <w:sz w:val="28"/>
          <w:szCs w:val="28"/>
        </w:rPr>
        <w:t>Planning Factors</w:t>
      </w:r>
    </w:p>
    <w:p w14:paraId="6A067F11" w14:textId="77777777" w:rsidR="009102F5" w:rsidRDefault="00510A6B" w:rsidP="00702C2E">
      <w:pPr>
        <w:pStyle w:val="ListParagraph"/>
        <w:numPr>
          <w:ilvl w:val="0"/>
          <w:numId w:val="17"/>
        </w:numPr>
        <w:spacing w:after="120"/>
        <w:ind w:left="1080"/>
      </w:pPr>
      <w:r>
        <w:t>Regional Emergency Transportation Route Project</w:t>
      </w:r>
    </w:p>
    <w:p w14:paraId="1640AA24" w14:textId="77777777" w:rsidR="009102F5" w:rsidRDefault="009102F5" w:rsidP="00702C2E">
      <w:pPr>
        <w:pStyle w:val="ListParagraph"/>
        <w:numPr>
          <w:ilvl w:val="0"/>
          <w:numId w:val="17"/>
        </w:numPr>
        <w:spacing w:after="120"/>
        <w:ind w:left="1080"/>
      </w:pPr>
      <w:r>
        <w:t>County Critical Energy Infrastructure Evacuation Plan</w:t>
      </w:r>
    </w:p>
    <w:p w14:paraId="55698D9A" w14:textId="77777777" w:rsidR="009102F5" w:rsidRDefault="009102F5" w:rsidP="00702C2E">
      <w:pPr>
        <w:pStyle w:val="ListParagraph"/>
        <w:numPr>
          <w:ilvl w:val="0"/>
          <w:numId w:val="17"/>
        </w:numPr>
        <w:spacing w:after="120"/>
        <w:ind w:left="1080"/>
      </w:pPr>
      <w:r>
        <w:t>County Mass Shelter Plan</w:t>
      </w:r>
    </w:p>
    <w:p w14:paraId="1953C622" w14:textId="77777777" w:rsidR="00526DB6" w:rsidRDefault="009102F5" w:rsidP="00526DB6">
      <w:pPr>
        <w:pStyle w:val="ListParagraph"/>
        <w:numPr>
          <w:ilvl w:val="0"/>
          <w:numId w:val="17"/>
        </w:numPr>
        <w:spacing w:after="120"/>
        <w:ind w:left="1080"/>
      </w:pPr>
      <w:r>
        <w:t>County Family Reunification Plan</w:t>
      </w:r>
    </w:p>
    <w:p w14:paraId="4297C962" w14:textId="484BA708" w:rsidR="00526DB6" w:rsidRDefault="00526DB6" w:rsidP="00526DB6">
      <w:pPr>
        <w:pStyle w:val="ListParagraph"/>
        <w:numPr>
          <w:ilvl w:val="0"/>
          <w:numId w:val="17"/>
        </w:numPr>
        <w:spacing w:after="120"/>
        <w:ind w:left="1080"/>
      </w:pPr>
      <w:r>
        <w:t>Emergency Support Function #1 Annex to the County Emergency Operations Plan</w:t>
      </w:r>
    </w:p>
    <w:p w14:paraId="3CAE81EE" w14:textId="750BBCF5" w:rsidR="00104CCD" w:rsidRDefault="00104CCD" w:rsidP="0095695C">
      <w:pPr>
        <w:spacing w:after="120"/>
        <w:ind w:left="360"/>
        <w:rPr>
          <w:sz w:val="28"/>
          <w:szCs w:val="28"/>
        </w:rPr>
      </w:pPr>
      <w:r w:rsidRPr="00510A6B">
        <w:rPr>
          <w:sz w:val="28"/>
          <w:szCs w:val="28"/>
        </w:rPr>
        <w:t>Organization and Equipment Factors</w:t>
      </w:r>
    </w:p>
    <w:p w14:paraId="5E5CFB0A" w14:textId="6A3C8191" w:rsidR="00510A6B" w:rsidRDefault="00F6036D" w:rsidP="00702C2E">
      <w:pPr>
        <w:pStyle w:val="ListParagraph"/>
        <w:numPr>
          <w:ilvl w:val="0"/>
          <w:numId w:val="19"/>
        </w:numPr>
        <w:spacing w:after="120"/>
        <w:ind w:left="1080"/>
      </w:pPr>
      <w:r>
        <w:t>County EOC – Emergency Support Function #1, Transportation</w:t>
      </w:r>
    </w:p>
    <w:p w14:paraId="2E439170" w14:textId="16C4895D" w:rsidR="00F6036D" w:rsidRPr="00510A6B" w:rsidRDefault="00F6036D" w:rsidP="00702C2E">
      <w:pPr>
        <w:pStyle w:val="ListParagraph"/>
        <w:numPr>
          <w:ilvl w:val="0"/>
          <w:numId w:val="19"/>
        </w:numPr>
        <w:spacing w:after="120"/>
        <w:ind w:left="1080"/>
      </w:pPr>
      <w:r>
        <w:t>County EOC – Emergency Support Function #6, Mass Care &amp; Sheltering</w:t>
      </w:r>
    </w:p>
    <w:p w14:paraId="650161A4" w14:textId="0DF82C2D" w:rsidR="00104CCD" w:rsidRDefault="00104CCD" w:rsidP="0095695C">
      <w:pPr>
        <w:spacing w:after="120"/>
        <w:ind w:left="360"/>
        <w:rPr>
          <w:sz w:val="28"/>
          <w:szCs w:val="28"/>
        </w:rPr>
      </w:pPr>
      <w:r w:rsidRPr="00510A6B">
        <w:rPr>
          <w:sz w:val="28"/>
          <w:szCs w:val="28"/>
        </w:rPr>
        <w:t>Supporting Training Courses</w:t>
      </w:r>
    </w:p>
    <w:p w14:paraId="04C36B6E" w14:textId="380AAEF1" w:rsidR="00510A6B" w:rsidRPr="00083EF7" w:rsidRDefault="00083EF7" w:rsidP="00702C2E">
      <w:pPr>
        <w:pStyle w:val="ListParagraph"/>
        <w:numPr>
          <w:ilvl w:val="0"/>
          <w:numId w:val="18"/>
        </w:numPr>
        <w:spacing w:after="120"/>
        <w:ind w:left="1080"/>
      </w:pPr>
      <w:r>
        <w:rPr>
          <w:iCs/>
        </w:rPr>
        <w:t xml:space="preserve">Emergency Support Function #1 Unit Training – </w:t>
      </w:r>
      <w:r>
        <w:rPr>
          <w:i/>
          <w:iCs/>
        </w:rPr>
        <w:t>Date Unknown</w:t>
      </w:r>
    </w:p>
    <w:p w14:paraId="37D1F9D4" w14:textId="58DDA2B6" w:rsidR="00104CCD" w:rsidRDefault="00104CCD" w:rsidP="0095695C">
      <w:pPr>
        <w:spacing w:after="120"/>
        <w:ind w:left="360"/>
        <w:rPr>
          <w:sz w:val="28"/>
          <w:szCs w:val="28"/>
        </w:rPr>
      </w:pPr>
      <w:r w:rsidRPr="00510A6B">
        <w:rPr>
          <w:sz w:val="28"/>
          <w:szCs w:val="28"/>
        </w:rPr>
        <w:t>Supporting Exercises</w:t>
      </w:r>
    </w:p>
    <w:p w14:paraId="4C2C08EB" w14:textId="66EE71FB" w:rsidR="009102F5" w:rsidRDefault="00510A6B" w:rsidP="00702C2E">
      <w:pPr>
        <w:pStyle w:val="ListParagraph"/>
        <w:numPr>
          <w:ilvl w:val="0"/>
          <w:numId w:val="16"/>
        </w:numPr>
        <w:spacing w:after="120"/>
        <w:ind w:left="1080"/>
      </w:pPr>
      <w:r>
        <w:t xml:space="preserve">Regional </w:t>
      </w:r>
      <w:r w:rsidRPr="00CB1807">
        <w:t>Resource &amp; Operational Priority Seminar</w:t>
      </w:r>
      <w:r>
        <w:t xml:space="preserve"> – Quarter 2 </w:t>
      </w:r>
      <w:r w:rsidR="00BC0C3A">
        <w:t xml:space="preserve">FY </w:t>
      </w:r>
      <w:r w:rsidR="00102429">
        <w:t>’22</w:t>
      </w:r>
    </w:p>
    <w:p w14:paraId="07F25E30" w14:textId="1F484B82" w:rsidR="009102F5" w:rsidRDefault="009102F5" w:rsidP="00702C2E">
      <w:pPr>
        <w:pStyle w:val="ListParagraph"/>
        <w:numPr>
          <w:ilvl w:val="0"/>
          <w:numId w:val="16"/>
        </w:numPr>
        <w:spacing w:after="120"/>
        <w:ind w:left="1080"/>
      </w:pPr>
      <w:r>
        <w:t>Disaster Resource Center/Shelter Village Workshop – Quarter 2</w:t>
      </w:r>
      <w:r w:rsidR="009A5BCD">
        <w:t xml:space="preserve"> </w:t>
      </w:r>
      <w:r w:rsidR="00BC0C3A">
        <w:t>FY ’2</w:t>
      </w:r>
      <w:r w:rsidR="00102429">
        <w:t>2</w:t>
      </w:r>
    </w:p>
    <w:p w14:paraId="3711A45B" w14:textId="5D74FF9A" w:rsidR="009102F5" w:rsidRPr="009102F5" w:rsidRDefault="009102F5" w:rsidP="00702C2E">
      <w:pPr>
        <w:pStyle w:val="ListParagraph"/>
        <w:numPr>
          <w:ilvl w:val="0"/>
          <w:numId w:val="16"/>
        </w:numPr>
        <w:spacing w:after="120"/>
        <w:ind w:left="1080"/>
      </w:pPr>
      <w:proofErr w:type="spellStart"/>
      <w:r w:rsidRPr="009102F5">
        <w:rPr>
          <w:lang w:val="fr-FR"/>
        </w:rPr>
        <w:t>Disaster</w:t>
      </w:r>
      <w:proofErr w:type="spellEnd"/>
      <w:r w:rsidRPr="009102F5">
        <w:rPr>
          <w:lang w:val="fr-FR"/>
        </w:rPr>
        <w:t xml:space="preserve"> Resource Center/</w:t>
      </w:r>
      <w:proofErr w:type="spellStart"/>
      <w:r w:rsidRPr="009102F5">
        <w:rPr>
          <w:lang w:val="fr-FR"/>
        </w:rPr>
        <w:t>Shelter</w:t>
      </w:r>
      <w:proofErr w:type="spellEnd"/>
      <w:r w:rsidRPr="009102F5">
        <w:rPr>
          <w:lang w:val="fr-FR"/>
        </w:rPr>
        <w:t xml:space="preserve"> Village TTX – Quarter 3</w:t>
      </w:r>
      <w:r w:rsidR="009A5BCD">
        <w:rPr>
          <w:lang w:val="fr-FR"/>
        </w:rPr>
        <w:t xml:space="preserve"> </w:t>
      </w:r>
      <w:r w:rsidR="00102429">
        <w:t>FY ’22</w:t>
      </w:r>
    </w:p>
    <w:p w14:paraId="69D05444" w14:textId="74651D12" w:rsidR="009102F5" w:rsidRDefault="00510A6B" w:rsidP="00702C2E">
      <w:pPr>
        <w:pStyle w:val="ListParagraph"/>
        <w:numPr>
          <w:ilvl w:val="0"/>
          <w:numId w:val="16"/>
        </w:numPr>
        <w:spacing w:after="120"/>
        <w:ind w:left="1080"/>
      </w:pPr>
      <w:r>
        <w:t xml:space="preserve">Cascadia 2022, Full-Scale Exercise – </w:t>
      </w:r>
      <w:r w:rsidR="00723037">
        <w:t>Quarter 4</w:t>
      </w:r>
      <w:bookmarkEnd w:id="11"/>
      <w:r w:rsidR="009A5BCD">
        <w:t xml:space="preserve"> </w:t>
      </w:r>
      <w:r w:rsidR="00102429">
        <w:t>FY’22</w:t>
      </w:r>
    </w:p>
    <w:p w14:paraId="656AF970" w14:textId="18A6E94F" w:rsidR="009102F5" w:rsidRPr="009102F5" w:rsidRDefault="009102F5" w:rsidP="00702C2E">
      <w:pPr>
        <w:pStyle w:val="ListParagraph"/>
        <w:numPr>
          <w:ilvl w:val="0"/>
          <w:numId w:val="16"/>
        </w:numPr>
        <w:spacing w:after="120"/>
        <w:ind w:left="1080"/>
      </w:pPr>
      <w:r>
        <w:t xml:space="preserve">Critical Energy Infrastructure Evacuation Plan Seminar/Workshop – </w:t>
      </w:r>
      <w:r w:rsidR="00083EF7">
        <w:rPr>
          <w:i/>
        </w:rPr>
        <w:t xml:space="preserve">Date </w:t>
      </w:r>
      <w:r w:rsidRPr="009102F5">
        <w:rPr>
          <w:i/>
          <w:iCs/>
        </w:rPr>
        <w:t>Unknown</w:t>
      </w:r>
    </w:p>
    <w:p w14:paraId="266CD83A" w14:textId="4E34E306" w:rsidR="009102F5" w:rsidRPr="00723037" w:rsidRDefault="009102F5" w:rsidP="00702C2E">
      <w:pPr>
        <w:pStyle w:val="ListParagraph"/>
        <w:numPr>
          <w:ilvl w:val="0"/>
          <w:numId w:val="16"/>
        </w:numPr>
        <w:spacing w:after="120"/>
        <w:ind w:left="1080"/>
      </w:pPr>
      <w:r>
        <w:t xml:space="preserve">Critical Energy Infrastructure Evacuation Plan TTX – </w:t>
      </w:r>
      <w:r w:rsidR="00083EF7">
        <w:rPr>
          <w:i/>
        </w:rPr>
        <w:t xml:space="preserve">Date </w:t>
      </w:r>
      <w:r w:rsidRPr="009102F5">
        <w:rPr>
          <w:i/>
          <w:iCs/>
        </w:rPr>
        <w:t>Unknown</w:t>
      </w:r>
    </w:p>
    <w:p w14:paraId="53923DDB" w14:textId="3A65DF46" w:rsidR="00BF59E2" w:rsidRPr="00BF59E2" w:rsidRDefault="00BF59E2" w:rsidP="00702C2E">
      <w:pPr>
        <w:pStyle w:val="Heading2-PRIORITY"/>
        <w:numPr>
          <w:ilvl w:val="0"/>
          <w:numId w:val="11"/>
        </w:numPr>
      </w:pPr>
      <w:bookmarkStart w:id="14" w:name="_Toc78291131"/>
      <w:r w:rsidRPr="00BF59E2">
        <w:lastRenderedPageBreak/>
        <w:t>Infrastructure System Disaster Response</w:t>
      </w:r>
      <w:bookmarkEnd w:id="14"/>
    </w:p>
    <w:p w14:paraId="18A516B6" w14:textId="0BF0D96A" w:rsidR="00723037" w:rsidRDefault="00723037" w:rsidP="0095695C">
      <w:pPr>
        <w:spacing w:after="120"/>
        <w:ind w:left="360"/>
      </w:pPr>
      <w:r>
        <w:t>This focus are</w:t>
      </w:r>
      <w:r w:rsidR="0095695C">
        <w:t>a</w:t>
      </w:r>
      <w:r>
        <w:t xml:space="preserve"> addresses the stabilization of critical infrastructure functions, minimizing health and safety threats, and efficiently restoring and revitalizing systems and services to support a viable, resilient community.</w:t>
      </w:r>
    </w:p>
    <w:p w14:paraId="5DF5306D" w14:textId="6AC74A53" w:rsidR="00BF59E2" w:rsidRDefault="00BF59E2" w:rsidP="0095695C">
      <w:pPr>
        <w:spacing w:after="120"/>
        <w:ind w:left="360"/>
        <w:rPr>
          <w:sz w:val="28"/>
          <w:szCs w:val="28"/>
        </w:rPr>
      </w:pPr>
      <w:r w:rsidRPr="00510A6B">
        <w:rPr>
          <w:sz w:val="28"/>
          <w:szCs w:val="28"/>
        </w:rPr>
        <w:t xml:space="preserve">Corresponding </w:t>
      </w:r>
      <w:r w:rsidR="00F926E4">
        <w:rPr>
          <w:sz w:val="28"/>
          <w:szCs w:val="28"/>
        </w:rPr>
        <w:t xml:space="preserve">Core </w:t>
      </w:r>
      <w:r w:rsidRPr="00510A6B">
        <w:rPr>
          <w:sz w:val="28"/>
          <w:szCs w:val="28"/>
        </w:rPr>
        <w:t xml:space="preserve">Capabilities </w:t>
      </w:r>
    </w:p>
    <w:p w14:paraId="0F8930B8" w14:textId="10F611EA" w:rsidR="00723037" w:rsidRPr="00723037" w:rsidRDefault="00723037" w:rsidP="00702C2E">
      <w:pPr>
        <w:pStyle w:val="ListParagraph"/>
        <w:numPr>
          <w:ilvl w:val="0"/>
          <w:numId w:val="22"/>
        </w:numPr>
        <w:spacing w:after="120"/>
        <w:ind w:left="1080"/>
      </w:pPr>
      <w:r>
        <w:t>Infrastructure Systems</w:t>
      </w:r>
    </w:p>
    <w:p w14:paraId="3E12CCD8" w14:textId="77777777" w:rsidR="003235EB" w:rsidRDefault="00BF59E2" w:rsidP="003235EB">
      <w:pPr>
        <w:spacing w:after="120"/>
        <w:ind w:left="360"/>
        <w:rPr>
          <w:sz w:val="28"/>
          <w:szCs w:val="28"/>
        </w:rPr>
      </w:pPr>
      <w:r w:rsidRPr="00510A6B">
        <w:rPr>
          <w:sz w:val="28"/>
          <w:szCs w:val="28"/>
        </w:rPr>
        <w:t>Rationale</w:t>
      </w:r>
    </w:p>
    <w:p w14:paraId="3E9DF4C8" w14:textId="752C1ED4" w:rsidR="00723037" w:rsidRPr="003235EB" w:rsidRDefault="003235EB" w:rsidP="00702C2E">
      <w:pPr>
        <w:pStyle w:val="ListParagraph"/>
        <w:numPr>
          <w:ilvl w:val="0"/>
          <w:numId w:val="27"/>
        </w:numPr>
        <w:spacing w:after="120"/>
        <w:rPr>
          <w:sz w:val="28"/>
          <w:szCs w:val="28"/>
        </w:rPr>
      </w:pPr>
      <w:r w:rsidRPr="003235EB">
        <w:rPr>
          <w:u w:val="single"/>
        </w:rPr>
        <w:t>State of Oregon 2019-2020 THIRA</w:t>
      </w:r>
      <w:r>
        <w:t>: This report identifies the Critical Infrastructure Core Capabilities as a “high” priority statewide.</w:t>
      </w:r>
    </w:p>
    <w:p w14:paraId="38A79291" w14:textId="2CC3AAF7" w:rsidR="003235EB" w:rsidRPr="003235EB" w:rsidRDefault="003235EB" w:rsidP="00702C2E">
      <w:pPr>
        <w:pStyle w:val="ListParagraph"/>
        <w:numPr>
          <w:ilvl w:val="0"/>
          <w:numId w:val="27"/>
        </w:numPr>
        <w:spacing w:after="120"/>
        <w:rPr>
          <w:sz w:val="28"/>
          <w:szCs w:val="28"/>
        </w:rPr>
      </w:pPr>
      <w:r>
        <w:rPr>
          <w:u w:val="single"/>
        </w:rPr>
        <w:t>Oregon Resilience Plan – Section</w:t>
      </w:r>
      <w:r w:rsidR="006E186A">
        <w:rPr>
          <w:u w:val="single"/>
        </w:rPr>
        <w:t xml:space="preserve"> #4 &amp; #</w:t>
      </w:r>
      <w:r>
        <w:rPr>
          <w:u w:val="single"/>
        </w:rPr>
        <w:t>6</w:t>
      </w:r>
      <w:r>
        <w:t xml:space="preserve">: </w:t>
      </w:r>
      <w:r w:rsidR="006E186A">
        <w:t>This Plan identifies key findings and specific recommendations to build a more resilient State, with key critical infrastructure components being in Multnomah County.</w:t>
      </w:r>
    </w:p>
    <w:p w14:paraId="60B00FF0" w14:textId="78895E7D" w:rsidR="00BF59E2" w:rsidRDefault="00BF59E2" w:rsidP="0095695C">
      <w:pPr>
        <w:spacing w:after="120"/>
        <w:ind w:left="360"/>
        <w:rPr>
          <w:sz w:val="28"/>
          <w:szCs w:val="28"/>
        </w:rPr>
      </w:pPr>
      <w:r w:rsidRPr="00510A6B">
        <w:rPr>
          <w:sz w:val="28"/>
          <w:szCs w:val="28"/>
        </w:rPr>
        <w:t>Planning Factors</w:t>
      </w:r>
    </w:p>
    <w:p w14:paraId="48FAE608" w14:textId="0779BE8D" w:rsidR="00510A6B" w:rsidRDefault="00510A6B" w:rsidP="00702C2E">
      <w:pPr>
        <w:pStyle w:val="ListParagraph"/>
        <w:numPr>
          <w:ilvl w:val="0"/>
          <w:numId w:val="20"/>
        </w:numPr>
        <w:spacing w:after="120"/>
        <w:ind w:left="1080"/>
      </w:pPr>
      <w:r>
        <w:t>County Damage Assessment Plan</w:t>
      </w:r>
    </w:p>
    <w:p w14:paraId="44E881FA" w14:textId="2E8A1C9E" w:rsidR="006E186A" w:rsidRDefault="00510A6B" w:rsidP="00702C2E">
      <w:pPr>
        <w:pStyle w:val="ListParagraph"/>
        <w:numPr>
          <w:ilvl w:val="0"/>
          <w:numId w:val="20"/>
        </w:numPr>
        <w:spacing w:after="120"/>
        <w:ind w:left="1080"/>
      </w:pPr>
      <w:r>
        <w:t>County Critical Energy Infrastructure Evacuation Plan</w:t>
      </w:r>
    </w:p>
    <w:p w14:paraId="0378ABC0" w14:textId="39C6D48E" w:rsidR="00526DB6" w:rsidRDefault="00526DB6" w:rsidP="00526DB6">
      <w:pPr>
        <w:pStyle w:val="ListParagraph"/>
        <w:numPr>
          <w:ilvl w:val="0"/>
          <w:numId w:val="20"/>
        </w:numPr>
        <w:spacing w:after="120"/>
        <w:ind w:left="1080"/>
      </w:pPr>
      <w:r>
        <w:t>Emergency Support Function #1 Annex to the County Emergency Operations Plan</w:t>
      </w:r>
    </w:p>
    <w:p w14:paraId="4996CF3E" w14:textId="1DE82F8B" w:rsidR="00526DB6" w:rsidRDefault="00526DB6" w:rsidP="00702C2E">
      <w:pPr>
        <w:pStyle w:val="ListParagraph"/>
        <w:numPr>
          <w:ilvl w:val="0"/>
          <w:numId w:val="20"/>
        </w:numPr>
        <w:spacing w:after="120"/>
        <w:ind w:left="1080"/>
      </w:pPr>
      <w:r>
        <w:t>Emergency Support Function #3 Annex to the County Emergency Operations Plan</w:t>
      </w:r>
    </w:p>
    <w:p w14:paraId="54EFE63E" w14:textId="6C991EE9" w:rsidR="00BF59E2" w:rsidRDefault="00BF59E2" w:rsidP="0095695C">
      <w:pPr>
        <w:spacing w:after="120"/>
        <w:ind w:left="360"/>
        <w:rPr>
          <w:sz w:val="28"/>
          <w:szCs w:val="28"/>
        </w:rPr>
      </w:pPr>
      <w:r w:rsidRPr="00510A6B">
        <w:rPr>
          <w:sz w:val="28"/>
          <w:szCs w:val="28"/>
        </w:rPr>
        <w:t>Organization and Equipment Factors</w:t>
      </w:r>
    </w:p>
    <w:p w14:paraId="4943B799" w14:textId="4909B16C" w:rsidR="00723037" w:rsidRDefault="00F6036D" w:rsidP="00702C2E">
      <w:pPr>
        <w:pStyle w:val="ListParagraph"/>
        <w:numPr>
          <w:ilvl w:val="0"/>
          <w:numId w:val="21"/>
        </w:numPr>
        <w:spacing w:after="120"/>
        <w:ind w:left="1080"/>
      </w:pPr>
      <w:r>
        <w:t>County EOC – Emergency Support Function #12, Energy</w:t>
      </w:r>
    </w:p>
    <w:p w14:paraId="13E86224" w14:textId="3904D4ED" w:rsidR="00F6036D" w:rsidRPr="00723037" w:rsidRDefault="00F6036D" w:rsidP="00702C2E">
      <w:pPr>
        <w:pStyle w:val="ListParagraph"/>
        <w:numPr>
          <w:ilvl w:val="0"/>
          <w:numId w:val="21"/>
        </w:numPr>
        <w:spacing w:after="120"/>
        <w:ind w:left="1080"/>
      </w:pPr>
      <w:r>
        <w:t>County EOC – Planning Section, Damage Assessment Unit</w:t>
      </w:r>
    </w:p>
    <w:p w14:paraId="25538CAE" w14:textId="62F18D69" w:rsidR="00BF59E2" w:rsidRDefault="00BF59E2" w:rsidP="0095695C">
      <w:pPr>
        <w:spacing w:after="120"/>
        <w:ind w:left="360"/>
        <w:rPr>
          <w:sz w:val="28"/>
          <w:szCs w:val="28"/>
        </w:rPr>
      </w:pPr>
      <w:r w:rsidRPr="00510A6B">
        <w:rPr>
          <w:sz w:val="28"/>
          <w:szCs w:val="28"/>
        </w:rPr>
        <w:t>Supporting Training Courses</w:t>
      </w:r>
    </w:p>
    <w:p w14:paraId="67CAD6B3" w14:textId="534661F7" w:rsidR="00723037" w:rsidRPr="00723037" w:rsidRDefault="00723037" w:rsidP="00702C2E">
      <w:pPr>
        <w:pStyle w:val="ListParagraph"/>
        <w:numPr>
          <w:ilvl w:val="0"/>
          <w:numId w:val="21"/>
        </w:numPr>
        <w:spacing w:after="120"/>
        <w:ind w:left="1080"/>
      </w:pPr>
      <w:r>
        <w:t>Applied Technology Council (ATC): 20 &amp; 45 – Quarter 1</w:t>
      </w:r>
    </w:p>
    <w:p w14:paraId="2D02EFAD" w14:textId="75C5085E" w:rsidR="00BF59E2" w:rsidRDefault="00BF59E2" w:rsidP="0095695C">
      <w:pPr>
        <w:spacing w:after="120"/>
        <w:ind w:left="360"/>
        <w:rPr>
          <w:sz w:val="28"/>
          <w:szCs w:val="28"/>
        </w:rPr>
      </w:pPr>
      <w:r w:rsidRPr="00510A6B">
        <w:rPr>
          <w:sz w:val="28"/>
          <w:szCs w:val="28"/>
        </w:rPr>
        <w:t>Supporting Exercises</w:t>
      </w:r>
    </w:p>
    <w:p w14:paraId="6A3A2859" w14:textId="681677FA" w:rsidR="00723037" w:rsidRDefault="00723037" w:rsidP="00702C2E">
      <w:pPr>
        <w:pStyle w:val="ListParagraph"/>
        <w:numPr>
          <w:ilvl w:val="0"/>
          <w:numId w:val="21"/>
        </w:numPr>
        <w:spacing w:after="120"/>
        <w:ind w:left="1080"/>
      </w:pPr>
      <w:r>
        <w:t>Damage Assessment Workshop – Quarter 1</w:t>
      </w:r>
      <w:r w:rsidR="00BC0C3A" w:rsidRPr="00BC0C3A">
        <w:t xml:space="preserve"> </w:t>
      </w:r>
      <w:r w:rsidR="00102429">
        <w:t>FY ’22</w:t>
      </w:r>
    </w:p>
    <w:p w14:paraId="6BF43466" w14:textId="51476484" w:rsidR="00723037" w:rsidRDefault="00723037" w:rsidP="00702C2E">
      <w:pPr>
        <w:pStyle w:val="ListParagraph"/>
        <w:numPr>
          <w:ilvl w:val="0"/>
          <w:numId w:val="21"/>
        </w:numPr>
        <w:spacing w:after="120"/>
        <w:ind w:left="1080"/>
      </w:pPr>
      <w:r>
        <w:t xml:space="preserve">Regional </w:t>
      </w:r>
      <w:r w:rsidRPr="00CB1807">
        <w:t>Resource &amp; Operational Priority Seminar</w:t>
      </w:r>
      <w:r>
        <w:t xml:space="preserve"> – Quarter 2 </w:t>
      </w:r>
      <w:r w:rsidR="00102429">
        <w:t>FY ’22</w:t>
      </w:r>
    </w:p>
    <w:p w14:paraId="74DCBED7" w14:textId="538F540F" w:rsidR="00BF59E2" w:rsidRDefault="00723037" w:rsidP="00702C2E">
      <w:pPr>
        <w:pStyle w:val="ListParagraph"/>
        <w:numPr>
          <w:ilvl w:val="0"/>
          <w:numId w:val="21"/>
        </w:numPr>
        <w:spacing w:after="120"/>
        <w:ind w:left="1080"/>
      </w:pPr>
      <w:r>
        <w:t>Cascadia 2022, Full-Scale Exercise – Quarter 4</w:t>
      </w:r>
      <w:r w:rsidR="00BC0C3A" w:rsidRPr="00BC0C3A">
        <w:t xml:space="preserve"> </w:t>
      </w:r>
      <w:r w:rsidR="00102429">
        <w:t>FY ’22</w:t>
      </w:r>
    </w:p>
    <w:p w14:paraId="0E9F0478" w14:textId="3CA1DB36" w:rsidR="00723037" w:rsidRDefault="00723037" w:rsidP="00702C2E">
      <w:pPr>
        <w:pStyle w:val="ListParagraph"/>
        <w:numPr>
          <w:ilvl w:val="0"/>
          <w:numId w:val="21"/>
        </w:numPr>
        <w:spacing w:after="120"/>
        <w:ind w:left="1080"/>
      </w:pPr>
      <w:r>
        <w:t xml:space="preserve">Damage Assessment Full-Scale Exercise – </w:t>
      </w:r>
      <w:r w:rsidR="00BC0C3A">
        <w:t>Quarter 1 FY ’2</w:t>
      </w:r>
      <w:r w:rsidR="00102429">
        <w:t>3</w:t>
      </w:r>
      <w:r w:rsidR="00BC0C3A">
        <w:t xml:space="preserve"> </w:t>
      </w:r>
    </w:p>
    <w:p w14:paraId="635D3CC1" w14:textId="2E9894E6" w:rsidR="00723037" w:rsidRPr="00723037" w:rsidRDefault="00723037" w:rsidP="00702C2E">
      <w:pPr>
        <w:pStyle w:val="ListParagraph"/>
        <w:numPr>
          <w:ilvl w:val="0"/>
          <w:numId w:val="21"/>
        </w:numPr>
        <w:spacing w:after="120"/>
        <w:ind w:left="1080"/>
      </w:pPr>
      <w:r>
        <w:t xml:space="preserve">Critical Energy Infrastructure Evacuation Plan Seminar/Workshop – </w:t>
      </w:r>
      <w:r w:rsidR="00083EF7">
        <w:rPr>
          <w:i/>
        </w:rPr>
        <w:t xml:space="preserve">Date </w:t>
      </w:r>
      <w:r w:rsidR="00083EF7" w:rsidRPr="009102F5">
        <w:rPr>
          <w:i/>
          <w:iCs/>
        </w:rPr>
        <w:t>Unknown</w:t>
      </w:r>
    </w:p>
    <w:p w14:paraId="57845A5D" w14:textId="425044BF" w:rsidR="00723037" w:rsidRPr="001F239E" w:rsidRDefault="00723037" w:rsidP="00702C2E">
      <w:pPr>
        <w:pStyle w:val="ListParagraph"/>
        <w:numPr>
          <w:ilvl w:val="0"/>
          <w:numId w:val="21"/>
        </w:numPr>
        <w:spacing w:after="120"/>
        <w:ind w:left="1080"/>
      </w:pPr>
      <w:r>
        <w:t xml:space="preserve">Critical Energy Infrastructure Evacuation Plan TTX – </w:t>
      </w:r>
      <w:r w:rsidR="00083EF7">
        <w:rPr>
          <w:i/>
        </w:rPr>
        <w:t xml:space="preserve">Date </w:t>
      </w:r>
      <w:r w:rsidR="00083EF7" w:rsidRPr="009102F5">
        <w:rPr>
          <w:i/>
          <w:iCs/>
        </w:rPr>
        <w:t>Unknown</w:t>
      </w:r>
    </w:p>
    <w:p w14:paraId="70713712" w14:textId="5BC7DC5D" w:rsidR="001F239E" w:rsidRDefault="001F239E" w:rsidP="001F239E">
      <w:pPr>
        <w:spacing w:after="120"/>
      </w:pPr>
    </w:p>
    <w:p w14:paraId="1D5DBA59" w14:textId="2C20A6AD" w:rsidR="001F239E" w:rsidRDefault="001F239E" w:rsidP="001F239E">
      <w:pPr>
        <w:spacing w:after="120"/>
      </w:pPr>
    </w:p>
    <w:p w14:paraId="7BA70BB1" w14:textId="3F1F9F7B" w:rsidR="001F239E" w:rsidRDefault="001F239E" w:rsidP="001F239E">
      <w:pPr>
        <w:spacing w:after="120"/>
      </w:pPr>
    </w:p>
    <w:p w14:paraId="3B360D9F" w14:textId="2E0EF831" w:rsidR="001F239E" w:rsidRDefault="001F239E" w:rsidP="001F239E">
      <w:pPr>
        <w:spacing w:after="120"/>
      </w:pPr>
    </w:p>
    <w:p w14:paraId="0F542E12" w14:textId="1E19FDB9" w:rsidR="001F239E" w:rsidRDefault="001F239E" w:rsidP="001F239E">
      <w:pPr>
        <w:spacing w:after="120"/>
      </w:pPr>
    </w:p>
    <w:p w14:paraId="66276EB5" w14:textId="77777777" w:rsidR="001F239E" w:rsidRPr="00723037" w:rsidRDefault="001F239E" w:rsidP="001F239E">
      <w:pPr>
        <w:spacing w:after="120"/>
      </w:pPr>
    </w:p>
    <w:p w14:paraId="0E8FD1F6" w14:textId="6E2881E0" w:rsidR="0089087C" w:rsidRPr="00BF59E2" w:rsidRDefault="0089087C" w:rsidP="00702C2E">
      <w:pPr>
        <w:pStyle w:val="Heading2-PRIORITY"/>
        <w:numPr>
          <w:ilvl w:val="0"/>
          <w:numId w:val="11"/>
        </w:numPr>
      </w:pPr>
      <w:bookmarkStart w:id="15" w:name="_Toc78291132"/>
      <w:r>
        <w:lastRenderedPageBreak/>
        <w:t>Public Information &amp; Warning</w:t>
      </w:r>
      <w:bookmarkEnd w:id="15"/>
    </w:p>
    <w:p w14:paraId="123A57E3" w14:textId="77777777" w:rsidR="00F926E4" w:rsidRDefault="00F926E4" w:rsidP="0089087C">
      <w:pPr>
        <w:spacing w:after="120"/>
        <w:ind w:left="360"/>
      </w:pPr>
      <w:r w:rsidRPr="00F926E4">
        <w:t xml:space="preserve">Deliver coordinated, prompt, reliable, and actionable information to the whole community </w:t>
      </w:r>
      <w:proofErr w:type="gramStart"/>
      <w:r w:rsidRPr="00F926E4">
        <w:t>through the use of</w:t>
      </w:r>
      <w:proofErr w:type="gramEnd"/>
      <w:r w:rsidRPr="00F926E4">
        <w:t xml:space="preserve"> clear, consistent, accessible, and culturally and linguistically appropriate methods to effectively relay information regarding any threat or hazard, as well as the actions being taken and the assistance being made available, as appropriate</w:t>
      </w:r>
    </w:p>
    <w:p w14:paraId="63C94D80" w14:textId="53102F9A" w:rsidR="0089087C" w:rsidRDefault="0089087C" w:rsidP="0089087C">
      <w:pPr>
        <w:spacing w:after="120"/>
        <w:ind w:left="360"/>
        <w:rPr>
          <w:sz w:val="28"/>
          <w:szCs w:val="28"/>
        </w:rPr>
      </w:pPr>
      <w:r w:rsidRPr="00510A6B">
        <w:rPr>
          <w:sz w:val="28"/>
          <w:szCs w:val="28"/>
        </w:rPr>
        <w:t xml:space="preserve">Corresponding </w:t>
      </w:r>
      <w:r w:rsidR="00F926E4">
        <w:rPr>
          <w:sz w:val="28"/>
          <w:szCs w:val="28"/>
        </w:rPr>
        <w:t xml:space="preserve">Core </w:t>
      </w:r>
      <w:r w:rsidRPr="00510A6B">
        <w:rPr>
          <w:sz w:val="28"/>
          <w:szCs w:val="28"/>
        </w:rPr>
        <w:t xml:space="preserve">Capabilities </w:t>
      </w:r>
    </w:p>
    <w:p w14:paraId="033EF569" w14:textId="195E0178" w:rsidR="00F926E4" w:rsidRPr="00723037" w:rsidRDefault="00F926E4" w:rsidP="00702C2E">
      <w:pPr>
        <w:pStyle w:val="ListParagraph"/>
        <w:numPr>
          <w:ilvl w:val="0"/>
          <w:numId w:val="22"/>
        </w:numPr>
        <w:spacing w:after="120"/>
        <w:ind w:left="1080"/>
      </w:pPr>
      <w:r>
        <w:t>Public Information &amp; Warning</w:t>
      </w:r>
    </w:p>
    <w:p w14:paraId="22AAA312" w14:textId="77777777" w:rsidR="0089087C" w:rsidRDefault="0089087C" w:rsidP="0089087C">
      <w:pPr>
        <w:spacing w:after="120"/>
        <w:ind w:left="360"/>
        <w:rPr>
          <w:sz w:val="28"/>
          <w:szCs w:val="28"/>
        </w:rPr>
      </w:pPr>
      <w:r w:rsidRPr="00510A6B">
        <w:rPr>
          <w:sz w:val="28"/>
          <w:szCs w:val="28"/>
        </w:rPr>
        <w:t>Rationale</w:t>
      </w:r>
    </w:p>
    <w:p w14:paraId="073EAB41" w14:textId="47AEDFB7" w:rsidR="0089087C" w:rsidRPr="003235EB" w:rsidRDefault="0089087C" w:rsidP="00702C2E">
      <w:pPr>
        <w:pStyle w:val="ListParagraph"/>
        <w:numPr>
          <w:ilvl w:val="0"/>
          <w:numId w:val="27"/>
        </w:numPr>
        <w:spacing w:after="120"/>
        <w:rPr>
          <w:sz w:val="28"/>
          <w:szCs w:val="28"/>
        </w:rPr>
      </w:pPr>
      <w:r w:rsidRPr="003235EB">
        <w:rPr>
          <w:u w:val="single"/>
        </w:rPr>
        <w:t>State of Oregon 2019-2020 THIRA</w:t>
      </w:r>
      <w:r>
        <w:t xml:space="preserve">: This report identifies the </w:t>
      </w:r>
      <w:r w:rsidR="00EC7E31">
        <w:t xml:space="preserve">Public Information &amp; Warning </w:t>
      </w:r>
      <w:r>
        <w:t>Core Capabilities as a “high” priority statewide.</w:t>
      </w:r>
    </w:p>
    <w:p w14:paraId="011FE0BC" w14:textId="5EA47BC0" w:rsidR="00EC7E31" w:rsidRPr="00281441" w:rsidRDefault="0089087C" w:rsidP="00702C2E">
      <w:pPr>
        <w:pStyle w:val="ListParagraph"/>
        <w:numPr>
          <w:ilvl w:val="0"/>
          <w:numId w:val="27"/>
        </w:numPr>
        <w:spacing w:after="120"/>
        <w:rPr>
          <w:sz w:val="28"/>
          <w:szCs w:val="28"/>
        </w:rPr>
      </w:pPr>
      <w:r>
        <w:rPr>
          <w:u w:val="single"/>
        </w:rPr>
        <w:t>Oregon Resilience Plan – Section #</w:t>
      </w:r>
      <w:r w:rsidR="00EC7E31">
        <w:rPr>
          <w:u w:val="single"/>
        </w:rPr>
        <w:t>7</w:t>
      </w:r>
      <w:r>
        <w:t xml:space="preserve">: </w:t>
      </w:r>
      <w:r w:rsidR="00EC7E31">
        <w:t>This Plan includes Information &amp; Communications as a vulnerable critical infrastructure component in the State of Oregon.</w:t>
      </w:r>
    </w:p>
    <w:p w14:paraId="672C504F" w14:textId="2C3D0095" w:rsidR="00281441" w:rsidRPr="00281441" w:rsidRDefault="00281441" w:rsidP="00702C2E">
      <w:pPr>
        <w:pStyle w:val="ListParagraph"/>
        <w:numPr>
          <w:ilvl w:val="0"/>
          <w:numId w:val="27"/>
        </w:numPr>
        <w:spacing w:after="120"/>
        <w:rPr>
          <w:sz w:val="28"/>
          <w:szCs w:val="28"/>
        </w:rPr>
      </w:pPr>
      <w:r>
        <w:rPr>
          <w:u w:val="single"/>
        </w:rPr>
        <w:t>County Master Improvement Plan</w:t>
      </w:r>
      <w:r>
        <w:t>: This tool currently includes over 45 recommended improvements from past exercise and real-world events such as Cascadia Rising (2016), the Eagle Creek Wildfire (2017), and the Regional Disaster Access &amp; Functional Needs Assessment (2019).</w:t>
      </w:r>
    </w:p>
    <w:p w14:paraId="5228603D" w14:textId="77777777" w:rsidR="0089087C" w:rsidRDefault="0089087C" w:rsidP="0089087C">
      <w:pPr>
        <w:spacing w:after="120"/>
        <w:ind w:left="360"/>
        <w:rPr>
          <w:sz w:val="28"/>
          <w:szCs w:val="28"/>
        </w:rPr>
      </w:pPr>
      <w:r w:rsidRPr="00510A6B">
        <w:rPr>
          <w:sz w:val="28"/>
          <w:szCs w:val="28"/>
        </w:rPr>
        <w:t>Planning Factors</w:t>
      </w:r>
    </w:p>
    <w:p w14:paraId="4BC905C8" w14:textId="77777777" w:rsidR="00CF3BB7" w:rsidRDefault="00526DB6" w:rsidP="00CF3BB7">
      <w:pPr>
        <w:pStyle w:val="ListParagraph"/>
        <w:numPr>
          <w:ilvl w:val="0"/>
          <w:numId w:val="20"/>
        </w:numPr>
        <w:spacing w:after="120"/>
        <w:ind w:left="1080"/>
      </w:pPr>
      <w:r>
        <w:t>Emergency Support Function #14 Annex to the County Emergency Operations Plan</w:t>
      </w:r>
    </w:p>
    <w:p w14:paraId="4145E370" w14:textId="572920BD" w:rsidR="00CF3BB7" w:rsidRDefault="00CF3BB7" w:rsidP="00CF3BB7">
      <w:pPr>
        <w:pStyle w:val="ListParagraph"/>
        <w:numPr>
          <w:ilvl w:val="0"/>
          <w:numId w:val="20"/>
        </w:numPr>
        <w:spacing w:after="120"/>
        <w:ind w:left="1080"/>
      </w:pPr>
      <w:r>
        <w:t>Portland Urban Area Regional Emergency Public Information Concept of Operations (</w:t>
      </w:r>
      <w:proofErr w:type="spellStart"/>
      <w:r>
        <w:t>ConOps</w:t>
      </w:r>
      <w:proofErr w:type="spellEnd"/>
      <w:r>
        <w:t>) Plan</w:t>
      </w:r>
    </w:p>
    <w:p w14:paraId="0EED20BE" w14:textId="4575EDCE" w:rsidR="00CF3BB7" w:rsidRDefault="00CF3BB7" w:rsidP="00CF3BB7">
      <w:pPr>
        <w:pStyle w:val="ListParagraph"/>
        <w:numPr>
          <w:ilvl w:val="0"/>
          <w:numId w:val="20"/>
        </w:numPr>
        <w:spacing w:after="120"/>
        <w:ind w:left="1080"/>
        <w:contextualSpacing w:val="0"/>
      </w:pPr>
      <w:r>
        <w:t>County PIO Incident Organizer Operating Guide</w:t>
      </w:r>
    </w:p>
    <w:p w14:paraId="5D011ADA" w14:textId="77777777" w:rsidR="0089087C" w:rsidRDefault="0089087C" w:rsidP="0089087C">
      <w:pPr>
        <w:spacing w:after="120"/>
        <w:ind w:left="360"/>
        <w:rPr>
          <w:sz w:val="28"/>
          <w:szCs w:val="28"/>
        </w:rPr>
      </w:pPr>
      <w:r w:rsidRPr="00510A6B">
        <w:rPr>
          <w:sz w:val="28"/>
          <w:szCs w:val="28"/>
        </w:rPr>
        <w:t>Organization and Equipment Factors</w:t>
      </w:r>
    </w:p>
    <w:p w14:paraId="0E700C05" w14:textId="00D418BB" w:rsidR="0089087C" w:rsidRDefault="0089087C" w:rsidP="00702C2E">
      <w:pPr>
        <w:pStyle w:val="ListParagraph"/>
        <w:numPr>
          <w:ilvl w:val="0"/>
          <w:numId w:val="21"/>
        </w:numPr>
        <w:spacing w:after="120"/>
        <w:ind w:left="1080"/>
      </w:pPr>
      <w:r>
        <w:t xml:space="preserve">County EOC </w:t>
      </w:r>
      <w:r w:rsidR="00281441">
        <w:t>– Emergency Support Function #14</w:t>
      </w:r>
      <w:r>
        <w:t xml:space="preserve">, </w:t>
      </w:r>
      <w:r w:rsidR="00F926E4">
        <w:t>Public Information</w:t>
      </w:r>
    </w:p>
    <w:p w14:paraId="6ED9F953" w14:textId="77777777" w:rsidR="0089087C" w:rsidRDefault="0089087C" w:rsidP="0089087C">
      <w:pPr>
        <w:spacing w:after="120"/>
        <w:ind w:left="360"/>
        <w:rPr>
          <w:sz w:val="28"/>
          <w:szCs w:val="28"/>
        </w:rPr>
      </w:pPr>
      <w:r w:rsidRPr="00510A6B">
        <w:rPr>
          <w:sz w:val="28"/>
          <w:szCs w:val="28"/>
        </w:rPr>
        <w:t>Supporting Training Courses</w:t>
      </w:r>
    </w:p>
    <w:p w14:paraId="370496FC" w14:textId="52A42DDE" w:rsidR="00EC7E31" w:rsidRPr="00083EF7" w:rsidRDefault="00EC7E31" w:rsidP="00702C2E">
      <w:pPr>
        <w:pStyle w:val="ListParagraph"/>
        <w:numPr>
          <w:ilvl w:val="0"/>
          <w:numId w:val="28"/>
        </w:numPr>
        <w:spacing w:after="120"/>
        <w:rPr>
          <w:sz w:val="28"/>
          <w:szCs w:val="28"/>
        </w:rPr>
      </w:pPr>
      <w:r>
        <w:t>E/L0388:</w:t>
      </w:r>
      <w:r w:rsidRPr="00EC7E31">
        <w:t xml:space="preserve"> Advanced Public Information Officer</w:t>
      </w:r>
      <w:r>
        <w:t xml:space="preserve"> – </w:t>
      </w:r>
      <w:r w:rsidR="00083EF7">
        <w:rPr>
          <w:i/>
        </w:rPr>
        <w:t xml:space="preserve">Date </w:t>
      </w:r>
      <w:r w:rsidR="00083EF7" w:rsidRPr="009102F5">
        <w:rPr>
          <w:i/>
          <w:iCs/>
        </w:rPr>
        <w:t>Unknown</w:t>
      </w:r>
    </w:p>
    <w:p w14:paraId="7F807EAD" w14:textId="48DF8F94" w:rsidR="00083EF7" w:rsidRPr="00EC7E31" w:rsidRDefault="00083EF7" w:rsidP="00702C2E">
      <w:pPr>
        <w:pStyle w:val="ListParagraph"/>
        <w:numPr>
          <w:ilvl w:val="0"/>
          <w:numId w:val="28"/>
        </w:numPr>
        <w:spacing w:after="120"/>
        <w:rPr>
          <w:sz w:val="28"/>
          <w:szCs w:val="28"/>
        </w:rPr>
      </w:pPr>
      <w:r>
        <w:t>Master Public Information Officer Program –</w:t>
      </w:r>
      <w:r>
        <w:rPr>
          <w:sz w:val="28"/>
          <w:szCs w:val="28"/>
        </w:rPr>
        <w:t xml:space="preserve"> </w:t>
      </w:r>
      <w:r w:rsidRPr="009D1983">
        <w:rPr>
          <w:i/>
          <w:szCs w:val="28"/>
        </w:rPr>
        <w:t>D</w:t>
      </w:r>
      <w:r w:rsidR="009D1983" w:rsidRPr="009D1983">
        <w:rPr>
          <w:i/>
          <w:szCs w:val="28"/>
        </w:rPr>
        <w:t>ate</w:t>
      </w:r>
      <w:r w:rsidRPr="009D1983">
        <w:rPr>
          <w:i/>
          <w:szCs w:val="28"/>
        </w:rPr>
        <w:t xml:space="preserve"> Unknown</w:t>
      </w:r>
    </w:p>
    <w:p w14:paraId="73B00B4F" w14:textId="138015A7" w:rsidR="0089087C" w:rsidRPr="00EC7E31" w:rsidRDefault="0089087C" w:rsidP="00EC7E31">
      <w:pPr>
        <w:spacing w:after="120"/>
        <w:ind w:left="360"/>
        <w:rPr>
          <w:sz w:val="28"/>
          <w:szCs w:val="28"/>
        </w:rPr>
      </w:pPr>
      <w:r w:rsidRPr="00EC7E31">
        <w:rPr>
          <w:sz w:val="28"/>
          <w:szCs w:val="28"/>
        </w:rPr>
        <w:t>Supporting Exercises</w:t>
      </w:r>
    </w:p>
    <w:p w14:paraId="53DC62F6" w14:textId="1C0DCF2E" w:rsidR="003235EB" w:rsidRDefault="0089087C" w:rsidP="00702C2E">
      <w:pPr>
        <w:pStyle w:val="ListParagraph"/>
        <w:numPr>
          <w:ilvl w:val="0"/>
          <w:numId w:val="21"/>
        </w:numPr>
        <w:spacing w:after="120"/>
        <w:ind w:left="1080"/>
      </w:pPr>
      <w:r>
        <w:t>Cascadia 2022, Full-Scale Exercise – Quarter 4</w:t>
      </w:r>
      <w:r w:rsidR="00102429">
        <w:t xml:space="preserve"> FY ’22</w:t>
      </w:r>
    </w:p>
    <w:p w14:paraId="183CD9F1" w14:textId="391C72F6" w:rsidR="00BC0C3A" w:rsidRDefault="00BC0C3A" w:rsidP="00BC0C3A">
      <w:pPr>
        <w:spacing w:after="120"/>
      </w:pPr>
    </w:p>
    <w:p w14:paraId="137319B7" w14:textId="60711502" w:rsidR="00BC0C3A" w:rsidRDefault="00BC0C3A" w:rsidP="00BC0C3A">
      <w:pPr>
        <w:spacing w:after="120"/>
      </w:pPr>
    </w:p>
    <w:p w14:paraId="6D3FC76A" w14:textId="4873E4A7" w:rsidR="00BC0C3A" w:rsidRDefault="00BC0C3A" w:rsidP="00BC0C3A">
      <w:pPr>
        <w:spacing w:after="120"/>
      </w:pPr>
    </w:p>
    <w:p w14:paraId="2117ADEA" w14:textId="38128997" w:rsidR="00BC0C3A" w:rsidRDefault="00BC0C3A" w:rsidP="00BC0C3A">
      <w:pPr>
        <w:spacing w:after="120"/>
      </w:pPr>
    </w:p>
    <w:p w14:paraId="3A353B59" w14:textId="6708FA71" w:rsidR="00BC0C3A" w:rsidRDefault="00BC0C3A" w:rsidP="00BC0C3A">
      <w:pPr>
        <w:spacing w:after="120"/>
      </w:pPr>
    </w:p>
    <w:p w14:paraId="5E7CBE67" w14:textId="1A4C2646" w:rsidR="00BC0C3A" w:rsidRDefault="00BC0C3A" w:rsidP="00BC0C3A">
      <w:pPr>
        <w:spacing w:after="120"/>
      </w:pPr>
    </w:p>
    <w:p w14:paraId="7664F9A8" w14:textId="50C59774" w:rsidR="00BC0C3A" w:rsidRDefault="00BC0C3A" w:rsidP="00BC0C3A">
      <w:pPr>
        <w:spacing w:after="120"/>
      </w:pPr>
    </w:p>
    <w:p w14:paraId="20C1072E" w14:textId="0FB98BA1" w:rsidR="00B1589F" w:rsidRPr="005C0305" w:rsidRDefault="00245FAD" w:rsidP="00702C2E">
      <w:pPr>
        <w:pStyle w:val="Heading1"/>
        <w:numPr>
          <w:ilvl w:val="0"/>
          <w:numId w:val="25"/>
        </w:numPr>
      </w:pPr>
      <w:bookmarkStart w:id="16" w:name="_Toc78291133"/>
      <w:r w:rsidRPr="005C0305">
        <w:lastRenderedPageBreak/>
        <w:t>Program Reporting</w:t>
      </w:r>
      <w:bookmarkEnd w:id="16"/>
    </w:p>
    <w:p w14:paraId="7A182DB4" w14:textId="1FD1891D" w:rsidR="000C65AB" w:rsidRPr="00E141F8" w:rsidRDefault="008A454B" w:rsidP="000E26E1">
      <w:pPr>
        <w:pStyle w:val="BodyText"/>
      </w:pPr>
      <w:bookmarkStart w:id="17" w:name="_Hlk39000506"/>
      <w:r w:rsidRPr="00E141F8">
        <w:t>By continuously monitoring improvement actions</w:t>
      </w:r>
      <w:r w:rsidR="00ED308B" w:rsidRPr="00E141F8">
        <w:t xml:space="preserve">, </w:t>
      </w:r>
      <w:r w:rsidR="007E47BB">
        <w:t>Multnomah County</w:t>
      </w:r>
      <w:r w:rsidR="00ED308B" w:rsidRPr="00E141F8">
        <w:t xml:space="preserve"> </w:t>
      </w:r>
      <w:r w:rsidR="007A5AE6" w:rsidRPr="00E141F8">
        <w:t>can</w:t>
      </w:r>
      <w:r w:rsidR="009102F5">
        <w:t xml:space="preserve"> regularly</w:t>
      </w:r>
      <w:r w:rsidR="00ED308B" w:rsidRPr="00E141F8">
        <w:t xml:space="preserve"> examine capabilities to ensure they are sufficient, accurate, and effective to handle </w:t>
      </w:r>
      <w:r w:rsidR="009102F5">
        <w:t>our relevant</w:t>
      </w:r>
      <w:r w:rsidR="00ED308B" w:rsidRPr="00E141F8">
        <w:t xml:space="preserve"> threats, hazards, and risks </w:t>
      </w:r>
      <w:r w:rsidR="004974E0" w:rsidRPr="00E141F8">
        <w:t>and can</w:t>
      </w:r>
      <w:r w:rsidR="00940CE0" w:rsidRPr="00E141F8">
        <w:t xml:space="preserve"> inform future Integrated Preparedness Cycle activities</w:t>
      </w:r>
      <w:r w:rsidR="00ED308B" w:rsidRPr="00E141F8">
        <w:t xml:space="preserve">. </w:t>
      </w:r>
    </w:p>
    <w:p w14:paraId="28333F5C" w14:textId="68B89549" w:rsidR="001B1BF8" w:rsidRPr="009102F5" w:rsidRDefault="001B1BF8" w:rsidP="007E47BB">
      <w:pPr>
        <w:pStyle w:val="Heading2"/>
        <w:rPr>
          <w:bCs/>
        </w:rPr>
      </w:pPr>
      <w:bookmarkStart w:id="18" w:name="_Toc78291134"/>
      <w:bookmarkEnd w:id="17"/>
      <w:r w:rsidRPr="009102F5">
        <w:rPr>
          <w:bCs/>
        </w:rPr>
        <w:t>Corrective Action Program (CAP)</w:t>
      </w:r>
      <w:bookmarkEnd w:id="18"/>
    </w:p>
    <w:p w14:paraId="4372ED9C" w14:textId="2364A741" w:rsidR="001B1BF8" w:rsidRDefault="001B1BF8" w:rsidP="007E47BB">
      <w:pPr>
        <w:pStyle w:val="ListBullet"/>
        <w:numPr>
          <w:ilvl w:val="0"/>
          <w:numId w:val="0"/>
        </w:numPr>
      </w:pPr>
      <w:r>
        <w:t xml:space="preserve">The Multnomah County does not have a formal Corrective Action </w:t>
      </w:r>
      <w:proofErr w:type="gramStart"/>
      <w:r>
        <w:t>Program,</w:t>
      </w:r>
      <w:proofErr w:type="gramEnd"/>
      <w:r>
        <w:t xml:space="preserve"> however a Master Improvement Plan for the organization is in use. This Master Improvement Plan includes approximately 350 corrective action items dating back to 2005. These corrective action items directly influence the MCEM strategic vision and this IPP. </w:t>
      </w:r>
    </w:p>
    <w:p w14:paraId="2A1DFB3E" w14:textId="7DD66262" w:rsidR="001B1BF8" w:rsidRDefault="001B1BF8" w:rsidP="007E47BB">
      <w:pPr>
        <w:pStyle w:val="ListBullet"/>
        <w:numPr>
          <w:ilvl w:val="0"/>
          <w:numId w:val="0"/>
        </w:numPr>
      </w:pPr>
      <w:r>
        <w:t xml:space="preserve">Exercise and real-world event After-Action Reports follow the MCEM </w:t>
      </w:r>
      <w:r>
        <w:rPr>
          <w:i/>
          <w:iCs/>
        </w:rPr>
        <w:t>After-Action Report and Improvement Plan Standard Operating Guide (SOG)</w:t>
      </w:r>
      <w:r>
        <w:t xml:space="preserve"> that details how corrective action items </w:t>
      </w:r>
      <w:proofErr w:type="gramStart"/>
      <w:r>
        <w:t>are collected, synthesized, and integrated into the Master Improvement Plan</w:t>
      </w:r>
      <w:proofErr w:type="gramEnd"/>
      <w:r>
        <w:t>. Master</w:t>
      </w:r>
      <w:r w:rsidR="00281441">
        <w:t xml:space="preserve"> Improvement Plan items </w:t>
      </w:r>
      <w:proofErr w:type="gramStart"/>
      <w:r w:rsidR="00281441">
        <w:t>are</w:t>
      </w:r>
      <w:r>
        <w:t xml:space="preserve"> delegated</w:t>
      </w:r>
      <w:proofErr w:type="gramEnd"/>
      <w:r>
        <w:t xml:space="preserve">, prioritized, and include a tentative timeline for completion. </w:t>
      </w:r>
      <w:proofErr w:type="gramStart"/>
      <w:r w:rsidR="00DA36E3">
        <w:t xml:space="preserve">Item </w:t>
      </w:r>
      <w:r w:rsidR="00DA36E3" w:rsidRPr="00DA36E3">
        <w:t>corrective action</w:t>
      </w:r>
      <w:r w:rsidR="00DA36E3">
        <w:t>s are determined by the</w:t>
      </w:r>
      <w:r w:rsidR="00281441">
        <w:t xml:space="preserve"> identified</w:t>
      </w:r>
      <w:r w:rsidR="00DA36E3">
        <w:t xml:space="preserve"> responsible party</w:t>
      </w:r>
      <w:proofErr w:type="gramEnd"/>
      <w:r w:rsidR="00DA36E3">
        <w:t xml:space="preserve"> as subject matter experts relevant to that focus area. </w:t>
      </w:r>
      <w:proofErr w:type="gramStart"/>
      <w:r w:rsidR="00DA36E3">
        <w:t>Status updates for c</w:t>
      </w:r>
      <w:r>
        <w:t>orrective action items are re</w:t>
      </w:r>
      <w:r w:rsidR="00DA36E3">
        <w:t>quested annually</w:t>
      </w:r>
      <w:r w:rsidR="00281441">
        <w:t xml:space="preserve"> by</w:t>
      </w:r>
      <w:r>
        <w:t xml:space="preserve"> the MCEM</w:t>
      </w:r>
      <w:r w:rsidR="00281441">
        <w:t xml:space="preserve"> Training &amp; Exercise Specialist</w:t>
      </w:r>
      <w:proofErr w:type="gramEnd"/>
      <w:r w:rsidR="00DA36E3">
        <w:t>.</w:t>
      </w:r>
    </w:p>
    <w:p w14:paraId="67D90C8C" w14:textId="48D07DD4" w:rsidR="00DA36E3" w:rsidRDefault="00DA36E3" w:rsidP="007E47BB">
      <w:pPr>
        <w:pStyle w:val="ListBullet"/>
        <w:numPr>
          <w:ilvl w:val="0"/>
          <w:numId w:val="0"/>
        </w:numPr>
      </w:pPr>
      <w:r>
        <w:t>Corrective Action items that are deemed “complete” by the responsible party require validation through either a training or exercise event, whichever is more appropriate as determined by the responsible party. The validation of these items directly influence training offerings and exercise scopes as a component of this Plan.</w:t>
      </w:r>
    </w:p>
    <w:p w14:paraId="46525624" w14:textId="52F40BF8" w:rsidR="001B1BF8" w:rsidRPr="009102F5" w:rsidRDefault="001B1BF8" w:rsidP="007E47BB">
      <w:pPr>
        <w:pStyle w:val="Heading2"/>
        <w:rPr>
          <w:bCs/>
        </w:rPr>
      </w:pPr>
      <w:bookmarkStart w:id="19" w:name="_Toc78291135"/>
      <w:r w:rsidRPr="009102F5">
        <w:rPr>
          <w:bCs/>
        </w:rPr>
        <w:t>Integrated Preparedness Plan (IPP) Maintenance</w:t>
      </w:r>
      <w:bookmarkEnd w:id="19"/>
    </w:p>
    <w:p w14:paraId="79EE8A93" w14:textId="3676C569" w:rsidR="001B1BF8" w:rsidRDefault="001B1BF8" w:rsidP="007E47BB">
      <w:pPr>
        <w:spacing w:after="120"/>
        <w:ind w:right="136"/>
        <w:rPr>
          <w:color w:val="000000"/>
        </w:rPr>
      </w:pPr>
      <w:r>
        <w:rPr>
          <w:color w:val="000000"/>
        </w:rPr>
        <w:t>This IPP will remai</w:t>
      </w:r>
      <w:r w:rsidR="00473716">
        <w:rPr>
          <w:color w:val="000000"/>
        </w:rPr>
        <w:t xml:space="preserve">n an active </w:t>
      </w:r>
      <w:r>
        <w:rPr>
          <w:color w:val="000000"/>
        </w:rPr>
        <w:t xml:space="preserve">document as reference documents/materials </w:t>
      </w:r>
      <w:proofErr w:type="gramStart"/>
      <w:r>
        <w:rPr>
          <w:color w:val="000000"/>
        </w:rPr>
        <w:t>are released</w:t>
      </w:r>
      <w:proofErr w:type="gramEnd"/>
      <w:r>
        <w:rPr>
          <w:color w:val="000000"/>
        </w:rPr>
        <w:t xml:space="preserve"> following a collective transition back to routine work</w:t>
      </w:r>
      <w:r w:rsidR="00473716">
        <w:rPr>
          <w:color w:val="000000"/>
        </w:rPr>
        <w:t xml:space="preserve"> following the global pandemic response</w:t>
      </w:r>
      <w:r>
        <w:rPr>
          <w:color w:val="000000"/>
        </w:rPr>
        <w:t xml:space="preserve">; partner planning, training, and exercise strategies are adjusted; and/or, specific items or events change. Adjustments to this document </w:t>
      </w:r>
      <w:proofErr w:type="gramStart"/>
      <w:r>
        <w:rPr>
          <w:color w:val="000000"/>
        </w:rPr>
        <w:t>will be tracked</w:t>
      </w:r>
      <w:proofErr w:type="gramEnd"/>
      <w:r>
        <w:rPr>
          <w:color w:val="000000"/>
        </w:rPr>
        <w:t xml:space="preserve"> through the Record of Changes in Section I. </w:t>
      </w:r>
    </w:p>
    <w:p w14:paraId="23319E23" w14:textId="0426D54B" w:rsidR="007E47BB" w:rsidRDefault="001B1BF8" w:rsidP="007E47BB">
      <w:pPr>
        <w:spacing w:after="120"/>
        <w:ind w:right="136"/>
        <w:rPr>
          <w:color w:val="000000"/>
        </w:rPr>
      </w:pPr>
      <w:r>
        <w:rPr>
          <w:color w:val="000000"/>
        </w:rPr>
        <w:t>The MCEM will host an annual Integrated Preparedness Planning Workshop (IPPW) wit</w:t>
      </w:r>
      <w:r w:rsidR="00473716">
        <w:rPr>
          <w:color w:val="000000"/>
        </w:rPr>
        <w:t>h countywide partners during each</w:t>
      </w:r>
      <w:r>
        <w:rPr>
          <w:color w:val="000000"/>
        </w:rPr>
        <w:t xml:space="preserve"> 4</w:t>
      </w:r>
      <w:r w:rsidRPr="001B1BF8">
        <w:rPr>
          <w:color w:val="000000"/>
          <w:vertAlign w:val="superscript"/>
        </w:rPr>
        <w:t>th</w:t>
      </w:r>
      <w:r>
        <w:rPr>
          <w:color w:val="000000"/>
        </w:rPr>
        <w:t xml:space="preserve"> Quarter to review current IPP content, engage local </w:t>
      </w:r>
      <w:proofErr w:type="gramStart"/>
      <w:r>
        <w:rPr>
          <w:color w:val="000000"/>
        </w:rPr>
        <w:t>partners</w:t>
      </w:r>
      <w:proofErr w:type="gramEnd"/>
      <w:r>
        <w:rPr>
          <w:color w:val="000000"/>
        </w:rPr>
        <w:t xml:space="preserve"> regarding their IPP adjustments or changes, and update the IPP. </w:t>
      </w:r>
      <w:r w:rsidR="007E47BB">
        <w:rPr>
          <w:color w:val="000000"/>
        </w:rPr>
        <w:t>The IPPW will include a pre-meeting data collection survey</w:t>
      </w:r>
      <w:r w:rsidR="007E47BB" w:rsidRPr="00C321BF">
        <w:rPr>
          <w:color w:val="000000"/>
        </w:rPr>
        <w:t xml:space="preserve"> to collect </w:t>
      </w:r>
      <w:r w:rsidR="007E47BB">
        <w:rPr>
          <w:color w:val="000000"/>
        </w:rPr>
        <w:t xml:space="preserve">planning, </w:t>
      </w:r>
      <w:r w:rsidR="007E47BB" w:rsidRPr="00C321BF">
        <w:rPr>
          <w:color w:val="000000"/>
        </w:rPr>
        <w:t>training</w:t>
      </w:r>
      <w:r w:rsidR="007E47BB">
        <w:rPr>
          <w:color w:val="000000"/>
        </w:rPr>
        <w:t>,</w:t>
      </w:r>
      <w:r w:rsidR="007E47BB" w:rsidRPr="00C321BF">
        <w:rPr>
          <w:color w:val="000000"/>
        </w:rPr>
        <w:t xml:space="preserve"> and exercise data, </w:t>
      </w:r>
      <w:r w:rsidR="00473716">
        <w:rPr>
          <w:color w:val="000000"/>
        </w:rPr>
        <w:t>including: currently scheduled events</w:t>
      </w:r>
      <w:r w:rsidR="007E47BB" w:rsidRPr="00C321BF">
        <w:rPr>
          <w:color w:val="000000"/>
        </w:rPr>
        <w:t>, desired future opportunities, and identify collective training and exercise priorities</w:t>
      </w:r>
      <w:r w:rsidR="007E47BB">
        <w:rPr>
          <w:color w:val="000000"/>
        </w:rPr>
        <w:t xml:space="preserve"> (</w:t>
      </w:r>
      <w:r w:rsidR="00473716">
        <w:rPr>
          <w:color w:val="000000"/>
        </w:rPr>
        <w:t xml:space="preserve">reference </w:t>
      </w:r>
      <w:r w:rsidR="007E47BB">
        <w:rPr>
          <w:color w:val="000000"/>
        </w:rPr>
        <w:t xml:space="preserve">Appendix B </w:t>
      </w:r>
      <w:r w:rsidR="00473716">
        <w:rPr>
          <w:color w:val="000000"/>
        </w:rPr>
        <w:t>for the 2021 survey</w:t>
      </w:r>
      <w:r w:rsidR="007E47BB">
        <w:rPr>
          <w:color w:val="000000"/>
        </w:rPr>
        <w:t xml:space="preserve"> findings)</w:t>
      </w:r>
      <w:r w:rsidR="007E47BB" w:rsidRPr="00C321BF">
        <w:rPr>
          <w:color w:val="000000"/>
        </w:rPr>
        <w:t xml:space="preserve">. Because this plan </w:t>
      </w:r>
      <w:proofErr w:type="gramStart"/>
      <w:r w:rsidR="007E47BB" w:rsidRPr="00C321BF">
        <w:rPr>
          <w:color w:val="000000"/>
        </w:rPr>
        <w:t>is written</w:t>
      </w:r>
      <w:proofErr w:type="gramEnd"/>
      <w:r w:rsidR="007E47BB" w:rsidRPr="00C321BF">
        <w:rPr>
          <w:color w:val="000000"/>
        </w:rPr>
        <w:t xml:space="preserve"> to address the needs of Multnomah County as a whole, it was important to involve a diverse group of stakeholders. Those in</w:t>
      </w:r>
      <w:r w:rsidR="007E47BB">
        <w:rPr>
          <w:color w:val="000000"/>
        </w:rPr>
        <w:t>vited to complete the data collection survey</w:t>
      </w:r>
      <w:r w:rsidR="007E47BB" w:rsidRPr="00C321BF">
        <w:rPr>
          <w:color w:val="000000"/>
        </w:rPr>
        <w:t xml:space="preserve"> are critical emergency management partners before, during, and following an emergency or disaster incident.</w:t>
      </w:r>
    </w:p>
    <w:p w14:paraId="7B2C3AD5" w14:textId="4C795C12" w:rsidR="00473716" w:rsidRDefault="007E47BB" w:rsidP="007E47BB">
      <w:pPr>
        <w:spacing w:after="120"/>
        <w:ind w:right="136"/>
        <w:rPr>
          <w:color w:val="000000"/>
        </w:rPr>
      </w:pPr>
      <w:r>
        <w:rPr>
          <w:color w:val="000000"/>
        </w:rPr>
        <w:t>Using the discussion and information from the IPPW, this</w:t>
      </w:r>
      <w:r w:rsidR="001B1BF8">
        <w:rPr>
          <w:color w:val="000000"/>
        </w:rPr>
        <w:t xml:space="preserve"> I</w:t>
      </w:r>
      <w:r>
        <w:rPr>
          <w:color w:val="000000"/>
        </w:rPr>
        <w:t xml:space="preserve">PP </w:t>
      </w:r>
      <w:proofErr w:type="gramStart"/>
      <w:r>
        <w:rPr>
          <w:color w:val="000000"/>
        </w:rPr>
        <w:t>will be reviewed</w:t>
      </w:r>
      <w:proofErr w:type="gramEnd"/>
      <w:r>
        <w:rPr>
          <w:color w:val="000000"/>
        </w:rPr>
        <w:t xml:space="preserve"> on an annual basis by the MCEM Training and Exercise Specialist to ensure the general strategy, planning timeline(s), </w:t>
      </w:r>
      <w:r w:rsidR="00473716">
        <w:rPr>
          <w:color w:val="000000"/>
        </w:rPr>
        <w:t xml:space="preserve">future </w:t>
      </w:r>
      <w:r>
        <w:rPr>
          <w:color w:val="000000"/>
        </w:rPr>
        <w:t xml:space="preserve">training offerings, and </w:t>
      </w:r>
      <w:r w:rsidR="00473716">
        <w:rPr>
          <w:color w:val="000000"/>
        </w:rPr>
        <w:t xml:space="preserve">future </w:t>
      </w:r>
      <w:r>
        <w:rPr>
          <w:color w:val="000000"/>
        </w:rPr>
        <w:t xml:space="preserve">exercise events are still accurate. </w:t>
      </w:r>
    </w:p>
    <w:p w14:paraId="66CE0736" w14:textId="5D13D59F" w:rsidR="00473716" w:rsidRDefault="00473716" w:rsidP="007E47BB">
      <w:pPr>
        <w:spacing w:after="120"/>
        <w:ind w:right="136"/>
        <w:rPr>
          <w:color w:val="000000"/>
        </w:rPr>
      </w:pPr>
      <w:r>
        <w:rPr>
          <w:color w:val="000000"/>
        </w:rPr>
        <w:t>Previous</w:t>
      </w:r>
      <w:r w:rsidR="005430E3">
        <w:rPr>
          <w:color w:val="000000"/>
        </w:rPr>
        <w:t xml:space="preserve"> priority areas, training events, and exercise events </w:t>
      </w:r>
      <w:proofErr w:type="gramStart"/>
      <w:r w:rsidR="005430E3">
        <w:rPr>
          <w:color w:val="000000"/>
        </w:rPr>
        <w:t>will be audited</w:t>
      </w:r>
      <w:proofErr w:type="gramEnd"/>
      <w:r w:rsidR="005430E3">
        <w:rPr>
          <w:color w:val="000000"/>
        </w:rPr>
        <w:t xml:space="preserve"> during the annual update to share program successes and identify areas for adjustment/improvement. This content </w:t>
      </w:r>
      <w:proofErr w:type="gramStart"/>
      <w:r w:rsidR="005430E3">
        <w:rPr>
          <w:color w:val="000000"/>
        </w:rPr>
        <w:lastRenderedPageBreak/>
        <w:t>can be found</w:t>
      </w:r>
      <w:proofErr w:type="gramEnd"/>
      <w:r w:rsidR="005430E3">
        <w:rPr>
          <w:color w:val="000000"/>
        </w:rPr>
        <w:t xml:space="preserve"> in Appendix E: Training &amp; Exercise Program Audit</w:t>
      </w:r>
      <w:r w:rsidR="00240B02">
        <w:rPr>
          <w:color w:val="000000"/>
        </w:rPr>
        <w:t xml:space="preserve"> (no content in current version).</w:t>
      </w:r>
    </w:p>
    <w:p w14:paraId="4EF32735" w14:textId="53106C01" w:rsidR="007E47BB" w:rsidRPr="007E47BB" w:rsidRDefault="007E47BB" w:rsidP="007E47BB">
      <w:pPr>
        <w:pStyle w:val="Heading2"/>
        <w:rPr>
          <w:bCs/>
        </w:rPr>
      </w:pPr>
      <w:bookmarkStart w:id="20" w:name="_Toc78291136"/>
      <w:r w:rsidRPr="007E47BB">
        <w:rPr>
          <w:bCs/>
        </w:rPr>
        <w:t>Training Tracking</w:t>
      </w:r>
      <w:bookmarkEnd w:id="20"/>
    </w:p>
    <w:p w14:paraId="37937B81" w14:textId="4E7A3DF7" w:rsidR="00C321BF" w:rsidRPr="00C321BF" w:rsidRDefault="00C321BF" w:rsidP="007E47BB">
      <w:pPr>
        <w:spacing w:after="120"/>
        <w:ind w:right="159"/>
      </w:pPr>
      <w:r w:rsidRPr="00C321BF">
        <w:rPr>
          <w:color w:val="000000"/>
        </w:rPr>
        <w:t>Training</w:t>
      </w:r>
      <w:r>
        <w:rPr>
          <w:color w:val="000000"/>
        </w:rPr>
        <w:t xml:space="preserve"> opportunities </w:t>
      </w:r>
      <w:proofErr w:type="gramStart"/>
      <w:r>
        <w:rPr>
          <w:color w:val="000000"/>
        </w:rPr>
        <w:t>are</w:t>
      </w:r>
      <w:r w:rsidRPr="00C321BF">
        <w:rPr>
          <w:color w:val="000000"/>
        </w:rPr>
        <w:t xml:space="preserve"> selected</w:t>
      </w:r>
      <w:proofErr w:type="gramEnd"/>
      <w:r w:rsidRPr="00C321BF">
        <w:rPr>
          <w:color w:val="000000"/>
        </w:rPr>
        <w:t xml:space="preserve"> </w:t>
      </w:r>
      <w:r>
        <w:rPr>
          <w:color w:val="000000"/>
        </w:rPr>
        <w:t>through a method</w:t>
      </w:r>
      <w:r w:rsidRPr="00C321BF">
        <w:rPr>
          <w:color w:val="000000"/>
        </w:rPr>
        <w:t xml:space="preserve"> that allows an identified target audience to gradually build knowledge and skills to effectively implement certain actions or decisions, as related to identified </w:t>
      </w:r>
      <w:r>
        <w:rPr>
          <w:color w:val="000000"/>
        </w:rPr>
        <w:t xml:space="preserve">priority areas listed in Section </w:t>
      </w:r>
      <w:r w:rsidR="001B1BF8">
        <w:rPr>
          <w:color w:val="000000"/>
        </w:rPr>
        <w:t>V</w:t>
      </w:r>
      <w:r w:rsidRPr="00C321BF">
        <w:rPr>
          <w:color w:val="000000"/>
        </w:rPr>
        <w:t xml:space="preserve">. Following training opportunities are exercise events intended </w:t>
      </w:r>
      <w:proofErr w:type="gramStart"/>
      <w:r w:rsidRPr="00C321BF">
        <w:rPr>
          <w:color w:val="000000"/>
        </w:rPr>
        <w:t>to progressively challenge</w:t>
      </w:r>
      <w:proofErr w:type="gramEnd"/>
      <w:r w:rsidRPr="00C321BF">
        <w:rPr>
          <w:color w:val="000000"/>
        </w:rPr>
        <w:t xml:space="preserve"> participants through simulated scenarios that demonstrate current capabilities and potential areas in need of improvement.</w:t>
      </w:r>
    </w:p>
    <w:p w14:paraId="2FF5CECB" w14:textId="39CC228A" w:rsidR="00C321BF" w:rsidRPr="00C321BF" w:rsidRDefault="00C321BF" w:rsidP="007E47BB">
      <w:pPr>
        <w:spacing w:after="120"/>
        <w:ind w:right="302"/>
      </w:pPr>
      <w:r w:rsidRPr="00C321BF">
        <w:rPr>
          <w:color w:val="000000"/>
        </w:rPr>
        <w:t>Training notices are available to interested partners via the MCEM Training Calendar</w:t>
      </w:r>
      <w:r w:rsidR="001B1BF8">
        <w:rPr>
          <w:color w:val="000000"/>
        </w:rPr>
        <w:t xml:space="preserve"> </w:t>
      </w:r>
      <w:r>
        <w:rPr>
          <w:color w:val="000000"/>
        </w:rPr>
        <w:t>(</w:t>
      </w:r>
      <w:hyperlink r:id="rId15" w:history="1">
        <w:r w:rsidRPr="00884DCA">
          <w:rPr>
            <w:rStyle w:val="Hyperlink"/>
          </w:rPr>
          <w:t>https://www.multco.us/em/training-exercise-calendar</w:t>
        </w:r>
      </w:hyperlink>
      <w:r>
        <w:rPr>
          <w:color w:val="000000"/>
        </w:rPr>
        <w:t>)</w:t>
      </w:r>
      <w:r w:rsidRPr="00C321BF">
        <w:rPr>
          <w:color w:val="000000"/>
        </w:rPr>
        <w:t xml:space="preserve">, the MCEM Monthly Newsletter, and e-mail communication from the MCEM Training &amp; Exercise </w:t>
      </w:r>
      <w:r>
        <w:rPr>
          <w:color w:val="000000"/>
        </w:rPr>
        <w:t>Specialist</w:t>
      </w:r>
      <w:r w:rsidRPr="00C321BF">
        <w:rPr>
          <w:color w:val="000000"/>
        </w:rPr>
        <w:t xml:space="preserve">. </w:t>
      </w:r>
    </w:p>
    <w:p w14:paraId="371D32F6" w14:textId="380C44D2" w:rsidR="00C321BF" w:rsidRDefault="00C321BF" w:rsidP="007E47BB">
      <w:pPr>
        <w:spacing w:after="120"/>
        <w:ind w:right="202"/>
        <w:rPr>
          <w:color w:val="000000"/>
        </w:rPr>
      </w:pPr>
      <w:r w:rsidRPr="00C321BF">
        <w:rPr>
          <w:color w:val="000000"/>
        </w:rPr>
        <w:t>The MCEM internally tracks training participation, provides evaluations to training participants, keeps records of hosted trainings, and participant training records</w:t>
      </w:r>
      <w:r>
        <w:rPr>
          <w:color w:val="000000"/>
        </w:rPr>
        <w:t xml:space="preserve"> through its Workday Learning Management System</w:t>
      </w:r>
      <w:r w:rsidRPr="00C321BF">
        <w:rPr>
          <w:color w:val="000000"/>
        </w:rPr>
        <w:t>. Individual</w:t>
      </w:r>
      <w:r>
        <w:rPr>
          <w:color w:val="000000"/>
        </w:rPr>
        <w:t>s</w:t>
      </w:r>
      <w:r w:rsidRPr="00C321BF">
        <w:rPr>
          <w:color w:val="000000"/>
        </w:rPr>
        <w:t xml:space="preserve"> are </w:t>
      </w:r>
      <w:r>
        <w:rPr>
          <w:color w:val="000000"/>
        </w:rPr>
        <w:t>encouraged to</w:t>
      </w:r>
      <w:r w:rsidRPr="00C321BF">
        <w:rPr>
          <w:color w:val="000000"/>
        </w:rPr>
        <w:t xml:space="preserve"> track</w:t>
      </w:r>
      <w:r>
        <w:rPr>
          <w:color w:val="000000"/>
        </w:rPr>
        <w:t xml:space="preserve"> </w:t>
      </w:r>
      <w:r w:rsidRPr="00C321BF">
        <w:rPr>
          <w:color w:val="000000"/>
        </w:rPr>
        <w:t>the</w:t>
      </w:r>
      <w:r>
        <w:rPr>
          <w:color w:val="000000"/>
        </w:rPr>
        <w:t>ir</w:t>
      </w:r>
      <w:r w:rsidRPr="00C321BF">
        <w:rPr>
          <w:color w:val="000000"/>
        </w:rPr>
        <w:t xml:space="preserve"> training records</w:t>
      </w:r>
      <w:r>
        <w:rPr>
          <w:color w:val="000000"/>
        </w:rPr>
        <w:t xml:space="preserve"> separately</w:t>
      </w:r>
      <w:r w:rsidRPr="00C321BF">
        <w:rPr>
          <w:color w:val="000000"/>
        </w:rPr>
        <w:t>.</w:t>
      </w:r>
    </w:p>
    <w:p w14:paraId="49B8F9B1" w14:textId="460E13A1" w:rsidR="007E47BB" w:rsidRPr="007E47BB" w:rsidRDefault="007E47BB" w:rsidP="007E47BB">
      <w:pPr>
        <w:pStyle w:val="Heading2"/>
        <w:rPr>
          <w:bCs/>
        </w:rPr>
      </w:pPr>
      <w:bookmarkStart w:id="21" w:name="_Toc78291137"/>
      <w:r w:rsidRPr="007E47BB">
        <w:rPr>
          <w:bCs/>
        </w:rPr>
        <w:t>Program Progression</w:t>
      </w:r>
      <w:bookmarkEnd w:id="21"/>
    </w:p>
    <w:p w14:paraId="7638D7C3" w14:textId="33523AA3" w:rsidR="00C321BF" w:rsidRDefault="00240B02" w:rsidP="007E47BB">
      <w:pPr>
        <w:spacing w:after="120"/>
        <w:rPr>
          <w:color w:val="000000"/>
        </w:rPr>
      </w:pPr>
      <w:r>
        <w:rPr>
          <w:color w:val="000000"/>
        </w:rPr>
        <w:t xml:space="preserve">This Plan provides Multnomah County a strategy for building </w:t>
      </w:r>
      <w:r w:rsidR="009A5BCD">
        <w:rPr>
          <w:color w:val="000000"/>
        </w:rPr>
        <w:t>capabilities utilizing a</w:t>
      </w:r>
      <w:r w:rsidR="00C321BF" w:rsidRPr="00C321BF">
        <w:rPr>
          <w:color w:val="000000"/>
        </w:rPr>
        <w:t xml:space="preserve"> progression</w:t>
      </w:r>
      <w:r w:rsidR="009A5BCD">
        <w:rPr>
          <w:color w:val="000000"/>
        </w:rPr>
        <w:t xml:space="preserve"> approach. Program progression</w:t>
      </w:r>
      <w:r w:rsidR="00C321BF" w:rsidRPr="00C321BF">
        <w:rPr>
          <w:color w:val="000000"/>
        </w:rPr>
        <w:t xml:space="preserve"> </w:t>
      </w:r>
      <w:proofErr w:type="gramStart"/>
      <w:r w:rsidR="00C321BF" w:rsidRPr="00C321BF">
        <w:rPr>
          <w:color w:val="000000"/>
        </w:rPr>
        <w:t>will be accomplished</w:t>
      </w:r>
      <w:proofErr w:type="gramEnd"/>
      <w:r w:rsidR="00C321BF" w:rsidRPr="00C321BF">
        <w:rPr>
          <w:color w:val="000000"/>
        </w:rPr>
        <w:t xml:space="preserve"> through:</w:t>
      </w:r>
    </w:p>
    <w:p w14:paraId="1A1C9720" w14:textId="77777777" w:rsidR="009102F5" w:rsidRPr="009102F5" w:rsidRDefault="00C321BF" w:rsidP="00702C2E">
      <w:pPr>
        <w:pStyle w:val="ListParagraph"/>
        <w:numPr>
          <w:ilvl w:val="0"/>
          <w:numId w:val="26"/>
        </w:numPr>
        <w:spacing w:after="120"/>
        <w:contextualSpacing w:val="0"/>
      </w:pPr>
      <w:r w:rsidRPr="009102F5">
        <w:rPr>
          <w:color w:val="000000"/>
        </w:rPr>
        <w:t>Developing a structured training and exercise program that builds off previous events.</w:t>
      </w:r>
    </w:p>
    <w:p w14:paraId="10957A0C" w14:textId="3A068374" w:rsidR="009102F5" w:rsidRPr="009102F5" w:rsidRDefault="00C321BF" w:rsidP="00702C2E">
      <w:pPr>
        <w:pStyle w:val="ListParagraph"/>
        <w:numPr>
          <w:ilvl w:val="0"/>
          <w:numId w:val="26"/>
        </w:numPr>
        <w:spacing w:after="120"/>
        <w:contextualSpacing w:val="0"/>
      </w:pPr>
      <w:r w:rsidRPr="009102F5">
        <w:rPr>
          <w:color w:val="000000"/>
        </w:rPr>
        <w:t xml:space="preserve">Tracking </w:t>
      </w:r>
      <w:proofErr w:type="gramStart"/>
      <w:r w:rsidRPr="009102F5">
        <w:rPr>
          <w:color w:val="000000"/>
        </w:rPr>
        <w:t>participant training</w:t>
      </w:r>
      <w:proofErr w:type="gramEnd"/>
      <w:r w:rsidRPr="009102F5">
        <w:rPr>
          <w:color w:val="000000"/>
        </w:rPr>
        <w:t xml:space="preserve"> completion to identify additional training needs at an individual basis.</w:t>
      </w:r>
      <w:r w:rsidR="00240B02">
        <w:rPr>
          <w:color w:val="000000"/>
        </w:rPr>
        <w:t xml:space="preserve"> </w:t>
      </w:r>
    </w:p>
    <w:p w14:paraId="3CD47843" w14:textId="77777777" w:rsidR="009102F5" w:rsidRPr="009102F5" w:rsidRDefault="00C321BF" w:rsidP="00702C2E">
      <w:pPr>
        <w:pStyle w:val="ListParagraph"/>
        <w:numPr>
          <w:ilvl w:val="0"/>
          <w:numId w:val="26"/>
        </w:numPr>
        <w:spacing w:after="120"/>
        <w:contextualSpacing w:val="0"/>
      </w:pPr>
      <w:r w:rsidRPr="009102F5">
        <w:rPr>
          <w:color w:val="000000"/>
        </w:rPr>
        <w:t>Facilitate participant feedback opportunities following training and exercise opportunities to identify strengths and areas for improvement.</w:t>
      </w:r>
    </w:p>
    <w:p w14:paraId="13726767" w14:textId="77777777" w:rsidR="009102F5" w:rsidRPr="009102F5" w:rsidRDefault="00C321BF" w:rsidP="00702C2E">
      <w:pPr>
        <w:pStyle w:val="ListParagraph"/>
        <w:numPr>
          <w:ilvl w:val="0"/>
          <w:numId w:val="26"/>
        </w:numPr>
        <w:spacing w:after="120"/>
        <w:contextualSpacing w:val="0"/>
      </w:pPr>
      <w:r w:rsidRPr="009102F5">
        <w:rPr>
          <w:color w:val="000000"/>
        </w:rPr>
        <w:t>Utilize lessons learned from previous exercise opportunities to identify future trainings and exercises needs.</w:t>
      </w:r>
    </w:p>
    <w:p w14:paraId="37EB7745" w14:textId="77777777" w:rsidR="009102F5" w:rsidRPr="009102F5" w:rsidRDefault="00C321BF" w:rsidP="00702C2E">
      <w:pPr>
        <w:pStyle w:val="ListParagraph"/>
        <w:numPr>
          <w:ilvl w:val="0"/>
          <w:numId w:val="26"/>
        </w:numPr>
        <w:spacing w:after="120"/>
        <w:contextualSpacing w:val="0"/>
      </w:pPr>
      <w:r w:rsidRPr="009102F5">
        <w:rPr>
          <w:color w:val="000000"/>
        </w:rPr>
        <w:t>Utilize lessons learned from exercise opportunities to determine the scope and purpose of future exercise opportunities.</w:t>
      </w:r>
    </w:p>
    <w:p w14:paraId="08413D35" w14:textId="75D2ED6D" w:rsidR="00C321BF" w:rsidRPr="009102F5" w:rsidRDefault="00C321BF" w:rsidP="00702C2E">
      <w:pPr>
        <w:pStyle w:val="ListParagraph"/>
        <w:numPr>
          <w:ilvl w:val="0"/>
          <w:numId w:val="26"/>
        </w:numPr>
        <w:spacing w:after="120"/>
        <w:contextualSpacing w:val="0"/>
      </w:pPr>
      <w:r w:rsidRPr="009102F5">
        <w:rPr>
          <w:color w:val="000000"/>
        </w:rPr>
        <w:t xml:space="preserve">Ensure lessons learned from all training and exercise opportunities </w:t>
      </w:r>
      <w:proofErr w:type="gramStart"/>
      <w:r w:rsidRPr="009102F5">
        <w:rPr>
          <w:color w:val="000000"/>
        </w:rPr>
        <w:t>are made</w:t>
      </w:r>
      <w:proofErr w:type="gramEnd"/>
      <w:r w:rsidRPr="009102F5">
        <w:rPr>
          <w:color w:val="000000"/>
        </w:rPr>
        <w:t xml:space="preserve"> available for review.</w:t>
      </w:r>
    </w:p>
    <w:p w14:paraId="2ADC4BBB" w14:textId="77777777" w:rsidR="00C321BF" w:rsidRPr="00E141F8" w:rsidRDefault="00C321BF" w:rsidP="00C321BF">
      <w:pPr>
        <w:pStyle w:val="ListBullet"/>
        <w:numPr>
          <w:ilvl w:val="0"/>
          <w:numId w:val="0"/>
        </w:numPr>
        <w:rPr>
          <w:highlight w:val="yellow"/>
        </w:rPr>
      </w:pPr>
    </w:p>
    <w:p w14:paraId="720F982B" w14:textId="79FA17E2" w:rsidR="00886356" w:rsidRPr="00E141F8" w:rsidRDefault="00886356" w:rsidP="000E26E1">
      <w:pPr>
        <w:pStyle w:val="ListBullet"/>
        <w:rPr>
          <w:highlight w:val="green"/>
        </w:rPr>
      </w:pPr>
      <w:r w:rsidRPr="00E141F8">
        <w:rPr>
          <w:highlight w:val="green"/>
        </w:rPr>
        <w:br w:type="page"/>
      </w:r>
    </w:p>
    <w:p w14:paraId="20C10736" w14:textId="05A3E6A6" w:rsidR="00B1589F" w:rsidRDefault="00DA1F6B" w:rsidP="00702C2E">
      <w:pPr>
        <w:pStyle w:val="Heading1"/>
        <w:numPr>
          <w:ilvl w:val="0"/>
          <w:numId w:val="25"/>
        </w:numPr>
      </w:pPr>
      <w:bookmarkStart w:id="22" w:name="_Toc342580451"/>
      <w:bookmarkStart w:id="23" w:name="_Toc78291138"/>
      <w:r w:rsidRPr="005C0305">
        <w:lastRenderedPageBreak/>
        <w:t>Multi-</w:t>
      </w:r>
      <w:r w:rsidR="007B282C">
        <w:t>Y</w:t>
      </w:r>
      <w:r w:rsidRPr="005C0305">
        <w:t xml:space="preserve">ear </w:t>
      </w:r>
      <w:r w:rsidR="000C3773" w:rsidRPr="005C0305">
        <w:t>Schedule of</w:t>
      </w:r>
      <w:r w:rsidRPr="005C0305">
        <w:t xml:space="preserve"> </w:t>
      </w:r>
      <w:r w:rsidR="00313450" w:rsidRPr="005C0305">
        <w:t>P</w:t>
      </w:r>
      <w:r w:rsidRPr="005C0305">
        <w:t>reparedness</w:t>
      </w:r>
      <w:r w:rsidR="00B1589F" w:rsidRPr="005C0305">
        <w:t xml:space="preserve"> </w:t>
      </w:r>
      <w:r w:rsidR="000C3773" w:rsidRPr="005C0305">
        <w:t>Activities</w:t>
      </w:r>
      <w:bookmarkEnd w:id="22"/>
      <w:bookmarkEnd w:id="23"/>
    </w:p>
    <w:p w14:paraId="16D1E36A" w14:textId="1691AC8B" w:rsidR="007B282C" w:rsidRDefault="007B282C" w:rsidP="007B282C">
      <w:pPr>
        <w:pStyle w:val="Heading2"/>
      </w:pPr>
      <w:bookmarkStart w:id="24" w:name="_Toc78291139"/>
      <w:r>
        <w:t>Plan</w:t>
      </w:r>
      <w:r w:rsidR="00693ADE">
        <w:t xml:space="preserve"> Timeline</w:t>
      </w:r>
      <w:bookmarkEnd w:id="24"/>
    </w:p>
    <w:p w14:paraId="6D950744" w14:textId="57E8D6F4" w:rsidR="00DA6239" w:rsidRPr="00DA6239" w:rsidRDefault="00DA6239" w:rsidP="00DA6239">
      <w:pPr>
        <w:spacing w:after="120"/>
      </w:pPr>
      <w:r>
        <w:t xml:space="preserve">The Plan timeline listed below </w:t>
      </w:r>
      <w:proofErr w:type="gramStart"/>
      <w:r>
        <w:t>will be reviewed</w:t>
      </w:r>
      <w:proofErr w:type="gramEnd"/>
      <w:r>
        <w:t xml:space="preserve"> on an annual basis by the MCEM. This timeline influences the long-term exercise focus, and subsequent training needs.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42"/>
        <w:gridCol w:w="1350"/>
        <w:gridCol w:w="1440"/>
        <w:gridCol w:w="1612"/>
      </w:tblGrid>
      <w:tr w:rsidR="00DA6239" w14:paraId="1E13D1AC" w14:textId="77777777" w:rsidTr="009A2094">
        <w:trPr>
          <w:trHeight w:val="432"/>
        </w:trPr>
        <w:tc>
          <w:tcPr>
            <w:tcW w:w="4942" w:type="dxa"/>
            <w:shd w:val="clear" w:color="auto" w:fill="D9D9D9" w:themeFill="background1" w:themeFillShade="D9"/>
            <w:vAlign w:val="center"/>
          </w:tcPr>
          <w:p w14:paraId="4699F354" w14:textId="4060B6B4" w:rsidR="00DA6239" w:rsidRPr="007B282C" w:rsidRDefault="00DA6239" w:rsidP="007B282C">
            <w:pPr>
              <w:jc w:val="center"/>
              <w:rPr>
                <w:b/>
                <w:bCs/>
              </w:rPr>
            </w:pPr>
            <w:r w:rsidRPr="007B282C">
              <w:rPr>
                <w:b/>
                <w:bCs/>
              </w:rPr>
              <w:t>Plan</w:t>
            </w:r>
            <w:r>
              <w:rPr>
                <w:b/>
                <w:bCs/>
              </w:rPr>
              <w:t xml:space="preserve"> Title</w:t>
            </w:r>
          </w:p>
        </w:tc>
        <w:tc>
          <w:tcPr>
            <w:tcW w:w="1350" w:type="dxa"/>
            <w:shd w:val="clear" w:color="auto" w:fill="D9D9D9" w:themeFill="background1" w:themeFillShade="D9"/>
            <w:vAlign w:val="center"/>
          </w:tcPr>
          <w:p w14:paraId="6E2C3336" w14:textId="48F6D9E7" w:rsidR="00DA6239" w:rsidRPr="007B282C" w:rsidRDefault="00DA6239" w:rsidP="007B282C">
            <w:pPr>
              <w:jc w:val="center"/>
              <w:rPr>
                <w:b/>
                <w:bCs/>
              </w:rPr>
            </w:pPr>
            <w:r>
              <w:rPr>
                <w:b/>
                <w:bCs/>
              </w:rPr>
              <w:t>New/Update</w:t>
            </w:r>
          </w:p>
        </w:tc>
        <w:tc>
          <w:tcPr>
            <w:tcW w:w="1440" w:type="dxa"/>
            <w:shd w:val="clear" w:color="auto" w:fill="D9D9D9" w:themeFill="background1" w:themeFillShade="D9"/>
            <w:vAlign w:val="center"/>
          </w:tcPr>
          <w:p w14:paraId="03EDE598" w14:textId="6AC6EA6F" w:rsidR="00DA6239" w:rsidRPr="007B282C" w:rsidRDefault="00DA6239" w:rsidP="00DA6239">
            <w:pPr>
              <w:jc w:val="center"/>
              <w:rPr>
                <w:b/>
                <w:bCs/>
              </w:rPr>
            </w:pPr>
            <w:r>
              <w:rPr>
                <w:b/>
                <w:bCs/>
              </w:rPr>
              <w:t>Funding</w:t>
            </w:r>
          </w:p>
        </w:tc>
        <w:tc>
          <w:tcPr>
            <w:tcW w:w="1612" w:type="dxa"/>
            <w:shd w:val="clear" w:color="auto" w:fill="D9D9D9" w:themeFill="background1" w:themeFillShade="D9"/>
            <w:vAlign w:val="center"/>
          </w:tcPr>
          <w:p w14:paraId="1B18B63C" w14:textId="5BB683DF" w:rsidR="00DA6239" w:rsidRPr="007B282C" w:rsidRDefault="00DA6239" w:rsidP="007B282C">
            <w:pPr>
              <w:jc w:val="center"/>
              <w:rPr>
                <w:b/>
                <w:bCs/>
              </w:rPr>
            </w:pPr>
            <w:r w:rsidRPr="007B282C">
              <w:rPr>
                <w:b/>
                <w:bCs/>
              </w:rPr>
              <w:t>Tentative Timeline</w:t>
            </w:r>
          </w:p>
        </w:tc>
      </w:tr>
      <w:tr w:rsidR="00DA6239" w14:paraId="648D07B4" w14:textId="77777777" w:rsidTr="009A2094">
        <w:trPr>
          <w:trHeight w:val="432"/>
        </w:trPr>
        <w:tc>
          <w:tcPr>
            <w:tcW w:w="4942" w:type="dxa"/>
            <w:vAlign w:val="center"/>
          </w:tcPr>
          <w:p w14:paraId="6EBAFE87" w14:textId="0569E257" w:rsidR="00DA6239" w:rsidRDefault="00DA6239" w:rsidP="007B282C">
            <w:r>
              <w:t>Community Wildfire Protection Plan (CWPP)</w:t>
            </w:r>
          </w:p>
        </w:tc>
        <w:tc>
          <w:tcPr>
            <w:tcW w:w="1350" w:type="dxa"/>
            <w:vAlign w:val="center"/>
          </w:tcPr>
          <w:p w14:paraId="42C5CE2C" w14:textId="7C5F4F81" w:rsidR="00DA6239" w:rsidRDefault="00DA6239" w:rsidP="00693ADE">
            <w:pPr>
              <w:jc w:val="center"/>
            </w:pPr>
            <w:r>
              <w:t>Update</w:t>
            </w:r>
          </w:p>
        </w:tc>
        <w:tc>
          <w:tcPr>
            <w:tcW w:w="1440" w:type="dxa"/>
            <w:vAlign w:val="center"/>
          </w:tcPr>
          <w:p w14:paraId="504DE2D3" w14:textId="3A0D7617" w:rsidR="00DA6239" w:rsidRDefault="00E27843" w:rsidP="00DA6239">
            <w:pPr>
              <w:jc w:val="center"/>
            </w:pPr>
            <w:r>
              <w:t>HMGP</w:t>
            </w:r>
          </w:p>
        </w:tc>
        <w:tc>
          <w:tcPr>
            <w:tcW w:w="1612" w:type="dxa"/>
            <w:vAlign w:val="center"/>
          </w:tcPr>
          <w:p w14:paraId="16C37C87" w14:textId="2B92ED78" w:rsidR="00DA6239" w:rsidRDefault="009A2094" w:rsidP="00693ADE">
            <w:pPr>
              <w:jc w:val="center"/>
            </w:pPr>
            <w:r>
              <w:t>Spring 2022</w:t>
            </w:r>
          </w:p>
        </w:tc>
      </w:tr>
      <w:tr w:rsidR="00DA6239" w14:paraId="79EDBE5F" w14:textId="77777777" w:rsidTr="009A2094">
        <w:trPr>
          <w:trHeight w:val="432"/>
        </w:trPr>
        <w:tc>
          <w:tcPr>
            <w:tcW w:w="4942" w:type="dxa"/>
            <w:vAlign w:val="center"/>
          </w:tcPr>
          <w:p w14:paraId="147BD6B1" w14:textId="7CFDE845" w:rsidR="00DA6239" w:rsidRDefault="00DA6239" w:rsidP="007B282C">
            <w:r>
              <w:t xml:space="preserve">Catastrophic </w:t>
            </w:r>
            <w:r w:rsidR="00510A6B">
              <w:t>Annex</w:t>
            </w:r>
          </w:p>
        </w:tc>
        <w:tc>
          <w:tcPr>
            <w:tcW w:w="1350" w:type="dxa"/>
            <w:vAlign w:val="center"/>
          </w:tcPr>
          <w:p w14:paraId="661DCFC0" w14:textId="04AE0EB6" w:rsidR="00DA6239" w:rsidRDefault="00DA6239" w:rsidP="00693ADE">
            <w:pPr>
              <w:jc w:val="center"/>
            </w:pPr>
            <w:r>
              <w:t>New</w:t>
            </w:r>
          </w:p>
        </w:tc>
        <w:tc>
          <w:tcPr>
            <w:tcW w:w="1440" w:type="dxa"/>
            <w:vAlign w:val="center"/>
          </w:tcPr>
          <w:p w14:paraId="417A349D" w14:textId="4B1A455C" w:rsidR="00DA6239" w:rsidRDefault="00E27843" w:rsidP="00DA6239">
            <w:pPr>
              <w:jc w:val="center"/>
            </w:pPr>
            <w:r>
              <w:t>SHSP</w:t>
            </w:r>
          </w:p>
        </w:tc>
        <w:tc>
          <w:tcPr>
            <w:tcW w:w="1612" w:type="dxa"/>
            <w:vAlign w:val="center"/>
          </w:tcPr>
          <w:p w14:paraId="6DE80AA8" w14:textId="3B93B67E" w:rsidR="00DA6239" w:rsidRDefault="00510A6B" w:rsidP="00693ADE">
            <w:pPr>
              <w:jc w:val="center"/>
            </w:pPr>
            <w:r>
              <w:t>Spring 2022</w:t>
            </w:r>
          </w:p>
        </w:tc>
      </w:tr>
      <w:tr w:rsidR="00510A6B" w14:paraId="128918A6" w14:textId="77777777" w:rsidTr="009A2094">
        <w:trPr>
          <w:trHeight w:val="432"/>
        </w:trPr>
        <w:tc>
          <w:tcPr>
            <w:tcW w:w="4942" w:type="dxa"/>
            <w:vAlign w:val="center"/>
          </w:tcPr>
          <w:p w14:paraId="7A8842BA" w14:textId="2C0C0BC4" w:rsidR="00510A6B" w:rsidRDefault="00510A6B" w:rsidP="00510A6B">
            <w:r>
              <w:t>Continuity of Government Plan</w:t>
            </w:r>
          </w:p>
        </w:tc>
        <w:tc>
          <w:tcPr>
            <w:tcW w:w="1350" w:type="dxa"/>
            <w:vAlign w:val="center"/>
          </w:tcPr>
          <w:p w14:paraId="4BEDA4CA" w14:textId="3B539387" w:rsidR="00510A6B" w:rsidRDefault="00510A6B" w:rsidP="00510A6B">
            <w:pPr>
              <w:jc w:val="center"/>
            </w:pPr>
            <w:r>
              <w:t>New</w:t>
            </w:r>
          </w:p>
        </w:tc>
        <w:tc>
          <w:tcPr>
            <w:tcW w:w="1440" w:type="dxa"/>
            <w:vAlign w:val="center"/>
          </w:tcPr>
          <w:p w14:paraId="4C18AA3E" w14:textId="55694DFD" w:rsidR="00510A6B" w:rsidRDefault="00510A6B" w:rsidP="00510A6B">
            <w:pPr>
              <w:jc w:val="center"/>
            </w:pPr>
            <w:r>
              <w:t>SHSP</w:t>
            </w:r>
          </w:p>
        </w:tc>
        <w:tc>
          <w:tcPr>
            <w:tcW w:w="1612" w:type="dxa"/>
            <w:vAlign w:val="center"/>
          </w:tcPr>
          <w:p w14:paraId="5874C3D1" w14:textId="5DCD52E4" w:rsidR="00510A6B" w:rsidRDefault="00510A6B" w:rsidP="00510A6B">
            <w:pPr>
              <w:jc w:val="center"/>
            </w:pPr>
            <w:r>
              <w:t>Spring 2022</w:t>
            </w:r>
          </w:p>
        </w:tc>
      </w:tr>
      <w:tr w:rsidR="00D52D1E" w14:paraId="437A1E0B" w14:textId="77777777" w:rsidTr="009A2094">
        <w:trPr>
          <w:trHeight w:val="432"/>
        </w:trPr>
        <w:tc>
          <w:tcPr>
            <w:tcW w:w="4942" w:type="dxa"/>
            <w:vAlign w:val="center"/>
          </w:tcPr>
          <w:p w14:paraId="72ED4D5A" w14:textId="50295707" w:rsidR="00D52D1E" w:rsidRDefault="00D52D1E" w:rsidP="00D52D1E">
            <w:r>
              <w:t>Volunteer Management Plan</w:t>
            </w:r>
          </w:p>
        </w:tc>
        <w:tc>
          <w:tcPr>
            <w:tcW w:w="1350" w:type="dxa"/>
            <w:vAlign w:val="center"/>
          </w:tcPr>
          <w:p w14:paraId="14BD5C6D" w14:textId="5CFC75B1" w:rsidR="00D52D1E" w:rsidRDefault="00D52D1E" w:rsidP="00D52D1E">
            <w:pPr>
              <w:jc w:val="center"/>
            </w:pPr>
            <w:r>
              <w:t>New</w:t>
            </w:r>
          </w:p>
        </w:tc>
        <w:tc>
          <w:tcPr>
            <w:tcW w:w="1440" w:type="dxa"/>
            <w:vAlign w:val="center"/>
          </w:tcPr>
          <w:p w14:paraId="3F8F7646" w14:textId="5C3BF272" w:rsidR="00D52D1E" w:rsidRDefault="00D52D1E" w:rsidP="00D52D1E">
            <w:pPr>
              <w:jc w:val="center"/>
            </w:pPr>
            <w:r>
              <w:t>SHSP</w:t>
            </w:r>
          </w:p>
        </w:tc>
        <w:tc>
          <w:tcPr>
            <w:tcW w:w="1612" w:type="dxa"/>
            <w:vAlign w:val="center"/>
          </w:tcPr>
          <w:p w14:paraId="7DB92980" w14:textId="02D0F5E1" w:rsidR="00D52D1E" w:rsidRDefault="00D52D1E" w:rsidP="00D52D1E">
            <w:pPr>
              <w:jc w:val="center"/>
            </w:pPr>
            <w:r>
              <w:t>Fall 2022</w:t>
            </w:r>
          </w:p>
        </w:tc>
      </w:tr>
      <w:tr w:rsidR="00D52D1E" w14:paraId="7421B6BA" w14:textId="77777777" w:rsidTr="009A2094">
        <w:trPr>
          <w:trHeight w:val="432"/>
        </w:trPr>
        <w:tc>
          <w:tcPr>
            <w:tcW w:w="4942" w:type="dxa"/>
            <w:vAlign w:val="center"/>
          </w:tcPr>
          <w:p w14:paraId="108F11A0" w14:textId="5588E09E" w:rsidR="00D52D1E" w:rsidRDefault="00D52D1E" w:rsidP="00D52D1E">
            <w:r>
              <w:t>Natural Hazards Mitigation Plan (NHMP)</w:t>
            </w:r>
          </w:p>
        </w:tc>
        <w:tc>
          <w:tcPr>
            <w:tcW w:w="1350" w:type="dxa"/>
            <w:vAlign w:val="center"/>
          </w:tcPr>
          <w:p w14:paraId="5BA3E8B0" w14:textId="05640396" w:rsidR="00D52D1E" w:rsidRDefault="0095695C" w:rsidP="00D52D1E">
            <w:pPr>
              <w:jc w:val="center"/>
            </w:pPr>
            <w:r>
              <w:t>Update</w:t>
            </w:r>
          </w:p>
        </w:tc>
        <w:tc>
          <w:tcPr>
            <w:tcW w:w="1440" w:type="dxa"/>
            <w:vAlign w:val="center"/>
          </w:tcPr>
          <w:p w14:paraId="3A227F4E" w14:textId="3979AD0F" w:rsidR="00D52D1E" w:rsidRDefault="0095695C" w:rsidP="00D52D1E">
            <w:pPr>
              <w:jc w:val="center"/>
            </w:pPr>
            <w:proofErr w:type="spellStart"/>
            <w:r>
              <w:t>MultCo</w:t>
            </w:r>
            <w:proofErr w:type="spellEnd"/>
            <w:r>
              <w:t>.</w:t>
            </w:r>
          </w:p>
        </w:tc>
        <w:tc>
          <w:tcPr>
            <w:tcW w:w="1612" w:type="dxa"/>
            <w:vAlign w:val="center"/>
          </w:tcPr>
          <w:p w14:paraId="587AA53B" w14:textId="7F1DF386" w:rsidR="00D52D1E" w:rsidRDefault="00D52D1E" w:rsidP="00D52D1E">
            <w:pPr>
              <w:jc w:val="center"/>
            </w:pPr>
            <w:r>
              <w:t>Spring 2023</w:t>
            </w:r>
          </w:p>
        </w:tc>
      </w:tr>
      <w:tr w:rsidR="00D52D1E" w14:paraId="6C17C271" w14:textId="77777777" w:rsidTr="009A2094">
        <w:trPr>
          <w:trHeight w:val="432"/>
        </w:trPr>
        <w:tc>
          <w:tcPr>
            <w:tcW w:w="4942" w:type="dxa"/>
            <w:vAlign w:val="center"/>
          </w:tcPr>
          <w:p w14:paraId="0D58D596" w14:textId="2602E71D" w:rsidR="00D52D1E" w:rsidRDefault="00D52D1E" w:rsidP="00D52D1E">
            <w:r>
              <w:t>Communications Plan</w:t>
            </w:r>
          </w:p>
        </w:tc>
        <w:tc>
          <w:tcPr>
            <w:tcW w:w="1350" w:type="dxa"/>
            <w:vAlign w:val="center"/>
          </w:tcPr>
          <w:p w14:paraId="24069F3B" w14:textId="537BFED7" w:rsidR="00D52D1E" w:rsidRDefault="00D52D1E" w:rsidP="00D52D1E">
            <w:pPr>
              <w:jc w:val="center"/>
            </w:pPr>
            <w:r>
              <w:t>Update</w:t>
            </w:r>
          </w:p>
        </w:tc>
        <w:tc>
          <w:tcPr>
            <w:tcW w:w="1440" w:type="dxa"/>
            <w:vAlign w:val="center"/>
          </w:tcPr>
          <w:p w14:paraId="2D1755B4" w14:textId="4452AC73" w:rsidR="00D52D1E" w:rsidRDefault="00D52D1E" w:rsidP="00D52D1E">
            <w:pPr>
              <w:jc w:val="center"/>
            </w:pPr>
            <w:proofErr w:type="spellStart"/>
            <w:r>
              <w:t>MultCo</w:t>
            </w:r>
            <w:proofErr w:type="spellEnd"/>
            <w:r>
              <w:t>.</w:t>
            </w:r>
          </w:p>
        </w:tc>
        <w:tc>
          <w:tcPr>
            <w:tcW w:w="1612" w:type="dxa"/>
            <w:vAlign w:val="center"/>
          </w:tcPr>
          <w:p w14:paraId="733FA7DD" w14:textId="6B8009D0" w:rsidR="00D52D1E" w:rsidRDefault="00D52D1E" w:rsidP="00D52D1E">
            <w:pPr>
              <w:jc w:val="center"/>
            </w:pPr>
            <w:r>
              <w:t>Summer 2023</w:t>
            </w:r>
          </w:p>
        </w:tc>
      </w:tr>
      <w:tr w:rsidR="00D52D1E" w14:paraId="5E8CCE44" w14:textId="77777777" w:rsidTr="009A2094">
        <w:trPr>
          <w:trHeight w:val="432"/>
        </w:trPr>
        <w:tc>
          <w:tcPr>
            <w:tcW w:w="4942" w:type="dxa"/>
            <w:vAlign w:val="center"/>
          </w:tcPr>
          <w:p w14:paraId="491E39B8" w14:textId="0C28EB57" w:rsidR="00D52D1E" w:rsidRDefault="00D52D1E" w:rsidP="00D52D1E">
            <w:r>
              <w:t>County Comprehensive Emergency Management Plan</w:t>
            </w:r>
          </w:p>
        </w:tc>
        <w:tc>
          <w:tcPr>
            <w:tcW w:w="1350" w:type="dxa"/>
            <w:vAlign w:val="center"/>
          </w:tcPr>
          <w:p w14:paraId="2799286E" w14:textId="3F776C0C" w:rsidR="00D52D1E" w:rsidRDefault="00D52D1E" w:rsidP="00D52D1E">
            <w:pPr>
              <w:jc w:val="center"/>
            </w:pPr>
            <w:r>
              <w:t>Update</w:t>
            </w:r>
          </w:p>
        </w:tc>
        <w:tc>
          <w:tcPr>
            <w:tcW w:w="1440" w:type="dxa"/>
            <w:vAlign w:val="center"/>
          </w:tcPr>
          <w:p w14:paraId="39B0BC9C" w14:textId="04B6925A" w:rsidR="00D52D1E" w:rsidRDefault="00D52D1E" w:rsidP="00D52D1E">
            <w:pPr>
              <w:jc w:val="center"/>
            </w:pPr>
            <w:proofErr w:type="spellStart"/>
            <w:r>
              <w:t>Multco</w:t>
            </w:r>
            <w:proofErr w:type="spellEnd"/>
            <w:r>
              <w:t>.</w:t>
            </w:r>
          </w:p>
        </w:tc>
        <w:tc>
          <w:tcPr>
            <w:tcW w:w="1612" w:type="dxa"/>
            <w:vAlign w:val="center"/>
          </w:tcPr>
          <w:p w14:paraId="4C406C6F" w14:textId="7F6347BF" w:rsidR="00D52D1E" w:rsidRDefault="00D52D1E" w:rsidP="00D52D1E">
            <w:pPr>
              <w:jc w:val="center"/>
            </w:pPr>
            <w:r>
              <w:t>Summer 2023</w:t>
            </w:r>
          </w:p>
        </w:tc>
      </w:tr>
      <w:tr w:rsidR="001F239E" w14:paraId="2B6A1E4A" w14:textId="77777777" w:rsidTr="009A2094">
        <w:trPr>
          <w:trHeight w:val="432"/>
        </w:trPr>
        <w:tc>
          <w:tcPr>
            <w:tcW w:w="4942" w:type="dxa"/>
            <w:vAlign w:val="center"/>
          </w:tcPr>
          <w:p w14:paraId="495AC1A3" w14:textId="220D5ADC" w:rsidR="001F239E" w:rsidRDefault="001F239E" w:rsidP="001F239E">
            <w:r>
              <w:t>Critical Energy Infrastructure (CEI) Evacuation Plan</w:t>
            </w:r>
          </w:p>
        </w:tc>
        <w:tc>
          <w:tcPr>
            <w:tcW w:w="1350" w:type="dxa"/>
            <w:vAlign w:val="center"/>
          </w:tcPr>
          <w:p w14:paraId="39C36F4B" w14:textId="01C06FAF" w:rsidR="001F239E" w:rsidRDefault="001F239E" w:rsidP="001F239E">
            <w:pPr>
              <w:jc w:val="center"/>
            </w:pPr>
            <w:r>
              <w:t>New</w:t>
            </w:r>
          </w:p>
        </w:tc>
        <w:tc>
          <w:tcPr>
            <w:tcW w:w="1440" w:type="dxa"/>
            <w:vAlign w:val="center"/>
          </w:tcPr>
          <w:p w14:paraId="19916B5D" w14:textId="4E894D16" w:rsidR="001F239E" w:rsidRDefault="001F239E" w:rsidP="001F239E">
            <w:pPr>
              <w:jc w:val="center"/>
            </w:pPr>
            <w:r>
              <w:t>SHSP</w:t>
            </w:r>
          </w:p>
        </w:tc>
        <w:tc>
          <w:tcPr>
            <w:tcW w:w="1612" w:type="dxa"/>
            <w:vAlign w:val="center"/>
          </w:tcPr>
          <w:p w14:paraId="7AD07D76" w14:textId="045F2DE6" w:rsidR="001F239E" w:rsidRDefault="001F239E" w:rsidP="001F239E">
            <w:pPr>
              <w:jc w:val="center"/>
            </w:pPr>
            <w:r>
              <w:t>TBD</w:t>
            </w:r>
          </w:p>
        </w:tc>
      </w:tr>
      <w:tr w:rsidR="001F239E" w14:paraId="6CE6D5A4" w14:textId="77777777" w:rsidTr="009A2094">
        <w:trPr>
          <w:trHeight w:val="432"/>
        </w:trPr>
        <w:tc>
          <w:tcPr>
            <w:tcW w:w="4942" w:type="dxa"/>
            <w:vAlign w:val="center"/>
          </w:tcPr>
          <w:p w14:paraId="2118D1A1" w14:textId="149D30DA" w:rsidR="001F239E" w:rsidRDefault="001F239E" w:rsidP="001F239E">
            <w:r>
              <w:t>Community Points of Distribution (CPOD) SOP</w:t>
            </w:r>
          </w:p>
        </w:tc>
        <w:tc>
          <w:tcPr>
            <w:tcW w:w="1350" w:type="dxa"/>
            <w:vAlign w:val="center"/>
          </w:tcPr>
          <w:p w14:paraId="502ED1AC" w14:textId="414B3B59" w:rsidR="001F239E" w:rsidRDefault="001F239E" w:rsidP="001F239E">
            <w:pPr>
              <w:jc w:val="center"/>
            </w:pPr>
            <w:r>
              <w:t>New</w:t>
            </w:r>
          </w:p>
        </w:tc>
        <w:tc>
          <w:tcPr>
            <w:tcW w:w="1440" w:type="dxa"/>
            <w:vAlign w:val="center"/>
          </w:tcPr>
          <w:p w14:paraId="2F2E9890" w14:textId="7E309D12" w:rsidR="001F239E" w:rsidRDefault="001F239E" w:rsidP="001F239E">
            <w:pPr>
              <w:jc w:val="center"/>
            </w:pPr>
            <w:r>
              <w:t>HMGP</w:t>
            </w:r>
          </w:p>
        </w:tc>
        <w:tc>
          <w:tcPr>
            <w:tcW w:w="1612" w:type="dxa"/>
            <w:vAlign w:val="center"/>
          </w:tcPr>
          <w:p w14:paraId="299FA76D" w14:textId="2A06B047" w:rsidR="001F239E" w:rsidRDefault="001F239E" w:rsidP="001F239E">
            <w:pPr>
              <w:jc w:val="center"/>
            </w:pPr>
            <w:r>
              <w:t>TBD</w:t>
            </w:r>
          </w:p>
        </w:tc>
      </w:tr>
      <w:tr w:rsidR="00D52D1E" w14:paraId="0251CD47" w14:textId="77777777" w:rsidTr="009A2094">
        <w:trPr>
          <w:trHeight w:val="432"/>
        </w:trPr>
        <w:tc>
          <w:tcPr>
            <w:tcW w:w="4942" w:type="dxa"/>
            <w:vAlign w:val="center"/>
          </w:tcPr>
          <w:p w14:paraId="126D518B" w14:textId="3C5A7017" w:rsidR="00D52D1E" w:rsidRDefault="00D52D1E" w:rsidP="00D52D1E">
            <w:r>
              <w:t>Disaster Debris Management Plan</w:t>
            </w:r>
          </w:p>
        </w:tc>
        <w:tc>
          <w:tcPr>
            <w:tcW w:w="1350" w:type="dxa"/>
            <w:vAlign w:val="center"/>
          </w:tcPr>
          <w:p w14:paraId="06DDF546" w14:textId="748AE8A3" w:rsidR="00D52D1E" w:rsidRDefault="00D52D1E" w:rsidP="00D52D1E">
            <w:pPr>
              <w:jc w:val="center"/>
            </w:pPr>
            <w:r>
              <w:t>Update</w:t>
            </w:r>
          </w:p>
        </w:tc>
        <w:tc>
          <w:tcPr>
            <w:tcW w:w="1440" w:type="dxa"/>
            <w:vAlign w:val="center"/>
          </w:tcPr>
          <w:p w14:paraId="0C17459D" w14:textId="100B9D98" w:rsidR="00D52D1E" w:rsidRDefault="00D52D1E" w:rsidP="00D52D1E">
            <w:pPr>
              <w:jc w:val="center"/>
            </w:pPr>
            <w:proofErr w:type="spellStart"/>
            <w:r>
              <w:t>MultCo</w:t>
            </w:r>
            <w:proofErr w:type="spellEnd"/>
            <w:r>
              <w:t>.</w:t>
            </w:r>
          </w:p>
        </w:tc>
        <w:tc>
          <w:tcPr>
            <w:tcW w:w="1612" w:type="dxa"/>
            <w:vAlign w:val="center"/>
          </w:tcPr>
          <w:p w14:paraId="73D660F0" w14:textId="28A984BF" w:rsidR="00D52D1E" w:rsidRDefault="00D52D1E" w:rsidP="00D52D1E">
            <w:pPr>
              <w:jc w:val="center"/>
            </w:pPr>
            <w:r>
              <w:t>TBD</w:t>
            </w:r>
          </w:p>
        </w:tc>
      </w:tr>
      <w:tr w:rsidR="00D52D1E" w14:paraId="36975F0A" w14:textId="77777777" w:rsidTr="009A2094">
        <w:trPr>
          <w:trHeight w:val="432"/>
        </w:trPr>
        <w:tc>
          <w:tcPr>
            <w:tcW w:w="4942" w:type="dxa"/>
            <w:vAlign w:val="center"/>
          </w:tcPr>
          <w:p w14:paraId="22ECD8E9" w14:textId="75212091" w:rsidR="00D52D1E" w:rsidRDefault="00D52D1E" w:rsidP="00D52D1E">
            <w:r>
              <w:t>MCEM Continuity of Operations Plan</w:t>
            </w:r>
          </w:p>
        </w:tc>
        <w:tc>
          <w:tcPr>
            <w:tcW w:w="1350" w:type="dxa"/>
            <w:vAlign w:val="center"/>
          </w:tcPr>
          <w:p w14:paraId="734A304E" w14:textId="76E5A4A0" w:rsidR="00D52D1E" w:rsidRDefault="00D52D1E" w:rsidP="00D52D1E">
            <w:pPr>
              <w:jc w:val="center"/>
            </w:pPr>
            <w:r>
              <w:t>Update</w:t>
            </w:r>
          </w:p>
        </w:tc>
        <w:tc>
          <w:tcPr>
            <w:tcW w:w="1440" w:type="dxa"/>
            <w:vAlign w:val="center"/>
          </w:tcPr>
          <w:p w14:paraId="0865980D" w14:textId="627B05F8" w:rsidR="00D52D1E" w:rsidRDefault="00D52D1E" w:rsidP="00D52D1E">
            <w:pPr>
              <w:jc w:val="center"/>
            </w:pPr>
            <w:proofErr w:type="spellStart"/>
            <w:r>
              <w:t>MultCo</w:t>
            </w:r>
            <w:proofErr w:type="spellEnd"/>
            <w:r>
              <w:t>.</w:t>
            </w:r>
          </w:p>
        </w:tc>
        <w:tc>
          <w:tcPr>
            <w:tcW w:w="1612" w:type="dxa"/>
            <w:vAlign w:val="center"/>
          </w:tcPr>
          <w:p w14:paraId="002C17BD" w14:textId="2CE3039C" w:rsidR="00D52D1E" w:rsidRDefault="00D52D1E" w:rsidP="00D52D1E">
            <w:pPr>
              <w:jc w:val="center"/>
            </w:pPr>
            <w:r>
              <w:t>TBD</w:t>
            </w:r>
          </w:p>
        </w:tc>
      </w:tr>
      <w:tr w:rsidR="00D52D1E" w14:paraId="50242775" w14:textId="77777777" w:rsidTr="009A2094">
        <w:trPr>
          <w:trHeight w:val="432"/>
        </w:trPr>
        <w:tc>
          <w:tcPr>
            <w:tcW w:w="4942" w:type="dxa"/>
            <w:vAlign w:val="center"/>
          </w:tcPr>
          <w:p w14:paraId="276D8BF3" w14:textId="74D98364" w:rsidR="00D52D1E" w:rsidRDefault="00D52D1E" w:rsidP="00D52D1E">
            <w:r>
              <w:t>Mass Shelter Plan</w:t>
            </w:r>
          </w:p>
        </w:tc>
        <w:tc>
          <w:tcPr>
            <w:tcW w:w="1350" w:type="dxa"/>
            <w:vAlign w:val="center"/>
          </w:tcPr>
          <w:p w14:paraId="4A3A57F1" w14:textId="1C4A6B96" w:rsidR="00D52D1E" w:rsidRDefault="00D52D1E" w:rsidP="00D52D1E">
            <w:pPr>
              <w:jc w:val="center"/>
            </w:pPr>
            <w:r>
              <w:t>Update</w:t>
            </w:r>
          </w:p>
        </w:tc>
        <w:tc>
          <w:tcPr>
            <w:tcW w:w="1440" w:type="dxa"/>
            <w:vAlign w:val="center"/>
          </w:tcPr>
          <w:p w14:paraId="2029181F" w14:textId="24A0EE69" w:rsidR="00D52D1E" w:rsidRDefault="00D52D1E" w:rsidP="00D52D1E">
            <w:pPr>
              <w:jc w:val="center"/>
            </w:pPr>
            <w:proofErr w:type="spellStart"/>
            <w:r>
              <w:t>MultCo</w:t>
            </w:r>
            <w:proofErr w:type="spellEnd"/>
            <w:r>
              <w:t>.</w:t>
            </w:r>
          </w:p>
        </w:tc>
        <w:tc>
          <w:tcPr>
            <w:tcW w:w="1612" w:type="dxa"/>
            <w:vAlign w:val="center"/>
          </w:tcPr>
          <w:p w14:paraId="309E9E1A" w14:textId="1D6E6B1B" w:rsidR="00D52D1E" w:rsidRDefault="00D52D1E" w:rsidP="00D52D1E">
            <w:pPr>
              <w:jc w:val="center"/>
            </w:pPr>
            <w:r>
              <w:t>TBD</w:t>
            </w:r>
          </w:p>
        </w:tc>
      </w:tr>
      <w:tr w:rsidR="00D52D1E" w14:paraId="7BB0A26E" w14:textId="77777777" w:rsidTr="009A2094">
        <w:trPr>
          <w:trHeight w:val="432"/>
        </w:trPr>
        <w:tc>
          <w:tcPr>
            <w:tcW w:w="4942" w:type="dxa"/>
            <w:vAlign w:val="center"/>
          </w:tcPr>
          <w:p w14:paraId="5677F988" w14:textId="32EA773B" w:rsidR="00D52D1E" w:rsidRDefault="00D52D1E" w:rsidP="00D52D1E">
            <w:r>
              <w:t>Mass Fatality Incident Plan</w:t>
            </w:r>
          </w:p>
        </w:tc>
        <w:tc>
          <w:tcPr>
            <w:tcW w:w="1350" w:type="dxa"/>
            <w:vAlign w:val="center"/>
          </w:tcPr>
          <w:p w14:paraId="53ACBB2F" w14:textId="2F280B1B" w:rsidR="00D52D1E" w:rsidRDefault="00D52D1E" w:rsidP="00D52D1E">
            <w:pPr>
              <w:jc w:val="center"/>
            </w:pPr>
            <w:r>
              <w:t>Update</w:t>
            </w:r>
          </w:p>
        </w:tc>
        <w:tc>
          <w:tcPr>
            <w:tcW w:w="1440" w:type="dxa"/>
            <w:vAlign w:val="center"/>
          </w:tcPr>
          <w:p w14:paraId="2495DFAE" w14:textId="3C52AB05" w:rsidR="00D52D1E" w:rsidRDefault="00D52D1E" w:rsidP="00D52D1E">
            <w:pPr>
              <w:jc w:val="center"/>
            </w:pPr>
            <w:r>
              <w:t>MCME</w:t>
            </w:r>
          </w:p>
        </w:tc>
        <w:tc>
          <w:tcPr>
            <w:tcW w:w="1612" w:type="dxa"/>
            <w:vAlign w:val="center"/>
          </w:tcPr>
          <w:p w14:paraId="24B2D561" w14:textId="54EB3D34" w:rsidR="00D52D1E" w:rsidRDefault="00D52D1E" w:rsidP="00D52D1E">
            <w:pPr>
              <w:jc w:val="center"/>
            </w:pPr>
            <w:r>
              <w:t>TBD</w:t>
            </w:r>
          </w:p>
        </w:tc>
      </w:tr>
      <w:tr w:rsidR="00D52D1E" w14:paraId="5CB9903C" w14:textId="77777777" w:rsidTr="009A2094">
        <w:trPr>
          <w:trHeight w:val="432"/>
        </w:trPr>
        <w:tc>
          <w:tcPr>
            <w:tcW w:w="4942" w:type="dxa"/>
            <w:vAlign w:val="center"/>
          </w:tcPr>
          <w:p w14:paraId="3AFADF75" w14:textId="5B9936BB" w:rsidR="00D52D1E" w:rsidRDefault="00D52D1E" w:rsidP="00D52D1E">
            <w:r>
              <w:t>Recovery Plan</w:t>
            </w:r>
          </w:p>
        </w:tc>
        <w:tc>
          <w:tcPr>
            <w:tcW w:w="1350" w:type="dxa"/>
            <w:vAlign w:val="center"/>
          </w:tcPr>
          <w:p w14:paraId="455B6318" w14:textId="0A67CC9D" w:rsidR="00D52D1E" w:rsidRDefault="00D52D1E" w:rsidP="00D52D1E">
            <w:pPr>
              <w:jc w:val="center"/>
            </w:pPr>
            <w:r>
              <w:t>Update</w:t>
            </w:r>
          </w:p>
        </w:tc>
        <w:tc>
          <w:tcPr>
            <w:tcW w:w="1440" w:type="dxa"/>
            <w:vAlign w:val="center"/>
          </w:tcPr>
          <w:p w14:paraId="5DF57685" w14:textId="59413C96" w:rsidR="00D52D1E" w:rsidRDefault="00D52D1E" w:rsidP="00D52D1E">
            <w:pPr>
              <w:jc w:val="center"/>
            </w:pPr>
            <w:proofErr w:type="spellStart"/>
            <w:r>
              <w:t>MultCo</w:t>
            </w:r>
            <w:proofErr w:type="spellEnd"/>
            <w:r>
              <w:t>.</w:t>
            </w:r>
          </w:p>
        </w:tc>
        <w:tc>
          <w:tcPr>
            <w:tcW w:w="1612" w:type="dxa"/>
            <w:vAlign w:val="center"/>
          </w:tcPr>
          <w:p w14:paraId="2CD0AE40" w14:textId="5F4DE2C1" w:rsidR="00D52D1E" w:rsidRDefault="00D52D1E" w:rsidP="00D52D1E">
            <w:pPr>
              <w:jc w:val="center"/>
            </w:pPr>
            <w:r>
              <w:t>TBD</w:t>
            </w:r>
          </w:p>
        </w:tc>
      </w:tr>
      <w:tr w:rsidR="00D52D1E" w14:paraId="39517686" w14:textId="77777777" w:rsidTr="009A2094">
        <w:trPr>
          <w:trHeight w:val="432"/>
        </w:trPr>
        <w:tc>
          <w:tcPr>
            <w:tcW w:w="4942" w:type="dxa"/>
            <w:vAlign w:val="center"/>
          </w:tcPr>
          <w:p w14:paraId="57C33F29" w14:textId="710D813D" w:rsidR="00D52D1E" w:rsidRDefault="00D52D1E" w:rsidP="00D52D1E">
            <w:r>
              <w:t>Children in Disasters Plan</w:t>
            </w:r>
          </w:p>
        </w:tc>
        <w:tc>
          <w:tcPr>
            <w:tcW w:w="1350" w:type="dxa"/>
            <w:vAlign w:val="center"/>
          </w:tcPr>
          <w:p w14:paraId="785AF477" w14:textId="0B60AD99" w:rsidR="00D52D1E" w:rsidRDefault="00D52D1E" w:rsidP="00D52D1E">
            <w:pPr>
              <w:jc w:val="center"/>
            </w:pPr>
            <w:r>
              <w:t>New</w:t>
            </w:r>
          </w:p>
        </w:tc>
        <w:tc>
          <w:tcPr>
            <w:tcW w:w="1440" w:type="dxa"/>
            <w:vAlign w:val="center"/>
          </w:tcPr>
          <w:p w14:paraId="5282091E" w14:textId="264D7CEF" w:rsidR="00D52D1E" w:rsidRDefault="00D52D1E" w:rsidP="00D52D1E">
            <w:pPr>
              <w:jc w:val="center"/>
            </w:pPr>
            <w:r>
              <w:t>SHSP</w:t>
            </w:r>
          </w:p>
        </w:tc>
        <w:tc>
          <w:tcPr>
            <w:tcW w:w="1612" w:type="dxa"/>
            <w:vAlign w:val="center"/>
          </w:tcPr>
          <w:p w14:paraId="546171A4" w14:textId="27EA3480" w:rsidR="00D52D1E" w:rsidRDefault="00D52D1E" w:rsidP="00D52D1E">
            <w:pPr>
              <w:jc w:val="center"/>
            </w:pPr>
            <w:r>
              <w:t>TBD</w:t>
            </w:r>
          </w:p>
        </w:tc>
      </w:tr>
    </w:tbl>
    <w:p w14:paraId="05E0E205" w14:textId="564C1422" w:rsidR="007B282C" w:rsidRDefault="004E41CF" w:rsidP="004E41CF">
      <w:pPr>
        <w:pStyle w:val="Heading2"/>
        <w:spacing w:before="120"/>
      </w:pPr>
      <w:bookmarkStart w:id="25" w:name="_Toc78291140"/>
      <w:r>
        <w:t>Equipment Purchase/Procurement</w:t>
      </w:r>
      <w:bookmarkEnd w:id="25"/>
    </w:p>
    <w:p w14:paraId="3FAD4374" w14:textId="073FBD65" w:rsidR="004E41CF" w:rsidRDefault="004E41CF" w:rsidP="004E41CF">
      <w:pPr>
        <w:spacing w:after="120"/>
      </w:pPr>
      <w:r>
        <w:t xml:space="preserve">Equipment and supplies procured within the emergency management community need to </w:t>
      </w:r>
      <w:proofErr w:type="gramStart"/>
      <w:r>
        <w:t>be accompanied</w:t>
      </w:r>
      <w:proofErr w:type="gramEnd"/>
      <w:r>
        <w:t xml:space="preserve"> by training and exercise expectations. Each procured resources will have the following requirements:</w:t>
      </w:r>
    </w:p>
    <w:p w14:paraId="257DE036" w14:textId="7FF0A2A5" w:rsidR="004E41CF" w:rsidRDefault="004E41CF" w:rsidP="00702C2E">
      <w:pPr>
        <w:pStyle w:val="ListParagraph"/>
        <w:numPr>
          <w:ilvl w:val="0"/>
          <w:numId w:val="6"/>
        </w:numPr>
        <w:spacing w:after="120"/>
        <w:contextualSpacing w:val="0"/>
      </w:pPr>
      <w:r>
        <w:rPr>
          <w:b/>
          <w:bCs/>
        </w:rPr>
        <w:t>Training Efforts:</w:t>
      </w:r>
      <w:r>
        <w:t xml:space="preserve"> Procure</w:t>
      </w:r>
      <w:r w:rsidR="0051001A">
        <w:t>d resources will develop a</w:t>
      </w:r>
      <w:r>
        <w:t xml:space="preserve"> recurring Training Plan to detail how the resources </w:t>
      </w:r>
      <w:proofErr w:type="gramStart"/>
      <w:r>
        <w:t>will be integrated</w:t>
      </w:r>
      <w:proofErr w:type="gramEnd"/>
      <w:r>
        <w:t xml:space="preserve"> into ongoing</w:t>
      </w:r>
      <w:r w:rsidR="00DA6239">
        <w:t xml:space="preserve"> training, exercise, or real-world events</w:t>
      </w:r>
      <w:r>
        <w:t xml:space="preserve">. </w:t>
      </w:r>
      <w:r>
        <w:rPr>
          <w:u w:val="single"/>
        </w:rPr>
        <w:t>Note</w:t>
      </w:r>
      <w:r>
        <w:t>: The new resources can be included in an existing Training Plan if one already exists.</w:t>
      </w:r>
      <w:r w:rsidR="00DA6239">
        <w:t xml:space="preserve"> Training Plan integration timeline </w:t>
      </w:r>
      <w:proofErr w:type="gramStart"/>
      <w:r w:rsidR="00DA6239">
        <w:t>is listed</w:t>
      </w:r>
      <w:proofErr w:type="gramEnd"/>
      <w:r w:rsidR="00DA6239">
        <w:t xml:space="preserve"> below for each resource.</w:t>
      </w:r>
    </w:p>
    <w:p w14:paraId="3351750E" w14:textId="70F4F92D" w:rsidR="004E41CF" w:rsidRPr="004E41CF" w:rsidRDefault="004E41CF" w:rsidP="00702C2E">
      <w:pPr>
        <w:pStyle w:val="ListParagraph"/>
        <w:numPr>
          <w:ilvl w:val="0"/>
          <w:numId w:val="6"/>
        </w:numPr>
        <w:spacing w:after="120"/>
      </w:pPr>
      <w:r>
        <w:rPr>
          <w:b/>
          <w:bCs/>
        </w:rPr>
        <w:t>Exercise Efforts:</w:t>
      </w:r>
      <w:r>
        <w:t xml:space="preserve"> </w:t>
      </w:r>
      <w:r w:rsidR="0051001A">
        <w:t>R</w:t>
      </w:r>
      <w:r w:rsidR="00DA6239">
        <w:t>esource</w:t>
      </w:r>
      <w:r w:rsidR="0051001A">
        <w:t xml:space="preserve">s </w:t>
      </w:r>
      <w:proofErr w:type="gramStart"/>
      <w:r w:rsidR="0051001A">
        <w:t>are expected to be exercised</w:t>
      </w:r>
      <w:proofErr w:type="gramEnd"/>
      <w:r w:rsidR="0051001A">
        <w:t xml:space="preserve"> </w:t>
      </w:r>
      <w:r w:rsidR="00DA6239">
        <w:t xml:space="preserve">within twelve (12) months of </w:t>
      </w:r>
      <w:r w:rsidR="0051001A">
        <w:t>procurement.</w:t>
      </w:r>
      <w:r w:rsidR="00DA6239">
        <w:t xml:space="preserve">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39"/>
        <w:gridCol w:w="1563"/>
        <w:gridCol w:w="2242"/>
      </w:tblGrid>
      <w:tr w:rsidR="004E41CF" w14:paraId="6FD0DD68" w14:textId="77777777" w:rsidTr="00C321BF">
        <w:trPr>
          <w:trHeight w:val="432"/>
        </w:trPr>
        <w:tc>
          <w:tcPr>
            <w:tcW w:w="5539" w:type="dxa"/>
            <w:shd w:val="clear" w:color="auto" w:fill="D9D9D9" w:themeFill="background1" w:themeFillShade="D9"/>
            <w:vAlign w:val="center"/>
          </w:tcPr>
          <w:p w14:paraId="7CEAAF83" w14:textId="2D00453E" w:rsidR="004E41CF" w:rsidRPr="007B282C" w:rsidRDefault="004E41CF" w:rsidP="00750FA0">
            <w:pPr>
              <w:jc w:val="center"/>
              <w:rPr>
                <w:b/>
                <w:bCs/>
              </w:rPr>
            </w:pPr>
            <w:r>
              <w:rPr>
                <w:b/>
                <w:bCs/>
              </w:rPr>
              <w:lastRenderedPageBreak/>
              <w:t>Equipment</w:t>
            </w:r>
          </w:p>
        </w:tc>
        <w:tc>
          <w:tcPr>
            <w:tcW w:w="1563" w:type="dxa"/>
            <w:shd w:val="clear" w:color="auto" w:fill="D9D9D9" w:themeFill="background1" w:themeFillShade="D9"/>
            <w:vAlign w:val="center"/>
          </w:tcPr>
          <w:p w14:paraId="525C2DC0" w14:textId="0CB522BF" w:rsidR="004E41CF" w:rsidRPr="007B282C" w:rsidRDefault="004E41CF" w:rsidP="00750FA0">
            <w:pPr>
              <w:jc w:val="center"/>
              <w:rPr>
                <w:b/>
                <w:bCs/>
              </w:rPr>
            </w:pPr>
            <w:r>
              <w:rPr>
                <w:b/>
                <w:bCs/>
              </w:rPr>
              <w:t>Procurement</w:t>
            </w:r>
          </w:p>
        </w:tc>
        <w:tc>
          <w:tcPr>
            <w:tcW w:w="2242" w:type="dxa"/>
            <w:shd w:val="clear" w:color="auto" w:fill="D9D9D9" w:themeFill="background1" w:themeFillShade="D9"/>
            <w:vAlign w:val="center"/>
          </w:tcPr>
          <w:p w14:paraId="3553EDA7" w14:textId="3FAAC54F" w:rsidR="004E41CF" w:rsidRPr="007B282C" w:rsidRDefault="0051001A" w:rsidP="00750FA0">
            <w:pPr>
              <w:jc w:val="center"/>
              <w:rPr>
                <w:b/>
                <w:bCs/>
              </w:rPr>
            </w:pPr>
            <w:r>
              <w:rPr>
                <w:b/>
                <w:bCs/>
              </w:rPr>
              <w:t>Training Plan Timeline</w:t>
            </w:r>
          </w:p>
        </w:tc>
      </w:tr>
      <w:tr w:rsidR="00E27843" w14:paraId="2FF56CCB" w14:textId="77777777" w:rsidTr="00C321BF">
        <w:trPr>
          <w:trHeight w:val="432"/>
        </w:trPr>
        <w:tc>
          <w:tcPr>
            <w:tcW w:w="5539" w:type="dxa"/>
            <w:vAlign w:val="center"/>
          </w:tcPr>
          <w:p w14:paraId="19B98BE8" w14:textId="20D721B3" w:rsidR="00E27843" w:rsidRDefault="00E27843" w:rsidP="00750FA0">
            <w:r>
              <w:t>Water Purification Equipment</w:t>
            </w:r>
          </w:p>
        </w:tc>
        <w:tc>
          <w:tcPr>
            <w:tcW w:w="1563" w:type="dxa"/>
            <w:vAlign w:val="center"/>
          </w:tcPr>
          <w:p w14:paraId="7E39036B" w14:textId="331FEE84" w:rsidR="00E27843" w:rsidRDefault="001F239E" w:rsidP="00750FA0">
            <w:pPr>
              <w:jc w:val="center"/>
            </w:pPr>
            <w:r>
              <w:t>SHSP ‘18</w:t>
            </w:r>
          </w:p>
        </w:tc>
        <w:tc>
          <w:tcPr>
            <w:tcW w:w="2242" w:type="dxa"/>
            <w:vAlign w:val="center"/>
          </w:tcPr>
          <w:p w14:paraId="6C450C4A" w14:textId="27A8B37B" w:rsidR="00E27843" w:rsidRDefault="001F239E" w:rsidP="00750FA0">
            <w:pPr>
              <w:jc w:val="center"/>
            </w:pPr>
            <w:r>
              <w:t>Fall 2021</w:t>
            </w:r>
          </w:p>
        </w:tc>
      </w:tr>
      <w:tr w:rsidR="004E41CF" w14:paraId="583E3E59" w14:textId="77777777" w:rsidTr="00C321BF">
        <w:trPr>
          <w:trHeight w:val="432"/>
        </w:trPr>
        <w:tc>
          <w:tcPr>
            <w:tcW w:w="5539" w:type="dxa"/>
            <w:vAlign w:val="center"/>
          </w:tcPr>
          <w:p w14:paraId="3ACAD265" w14:textId="3C420D7C" w:rsidR="004E41CF" w:rsidRDefault="004E41CF" w:rsidP="00750FA0">
            <w:r>
              <w:t>Amateur Radio Communications Equipment</w:t>
            </w:r>
          </w:p>
        </w:tc>
        <w:tc>
          <w:tcPr>
            <w:tcW w:w="1563" w:type="dxa"/>
            <w:vAlign w:val="center"/>
          </w:tcPr>
          <w:p w14:paraId="11F65106" w14:textId="62CCB247" w:rsidR="004E41CF" w:rsidRPr="00DD166F" w:rsidRDefault="004E41CF" w:rsidP="00750FA0">
            <w:pPr>
              <w:jc w:val="center"/>
            </w:pPr>
            <w:r w:rsidRPr="00DD166F">
              <w:t>UASI ‘</w:t>
            </w:r>
            <w:r w:rsidR="00E27843" w:rsidRPr="00DD166F">
              <w:t>18</w:t>
            </w:r>
          </w:p>
        </w:tc>
        <w:tc>
          <w:tcPr>
            <w:tcW w:w="2242" w:type="dxa"/>
            <w:vAlign w:val="center"/>
          </w:tcPr>
          <w:p w14:paraId="318F0EF9" w14:textId="4AD33E0C" w:rsidR="004E41CF" w:rsidRDefault="00F926E4" w:rsidP="00750FA0">
            <w:pPr>
              <w:jc w:val="center"/>
            </w:pPr>
            <w:r>
              <w:t>Fall 2021</w:t>
            </w:r>
          </w:p>
        </w:tc>
      </w:tr>
      <w:tr w:rsidR="00E27843" w14:paraId="5A2F8126" w14:textId="77777777" w:rsidTr="00C321BF">
        <w:trPr>
          <w:trHeight w:val="432"/>
        </w:trPr>
        <w:tc>
          <w:tcPr>
            <w:tcW w:w="5539" w:type="dxa"/>
            <w:vAlign w:val="center"/>
          </w:tcPr>
          <w:p w14:paraId="66EAB8A4" w14:textId="3A8980FB" w:rsidR="00E27843" w:rsidRDefault="00E27843" w:rsidP="00E27843">
            <w:r>
              <w:t>Amateur Radio Communications Equipment</w:t>
            </w:r>
          </w:p>
        </w:tc>
        <w:tc>
          <w:tcPr>
            <w:tcW w:w="1563" w:type="dxa"/>
            <w:vAlign w:val="center"/>
          </w:tcPr>
          <w:p w14:paraId="55BA6363" w14:textId="70C51268" w:rsidR="00E27843" w:rsidRDefault="00E27843" w:rsidP="00E27843">
            <w:pPr>
              <w:jc w:val="center"/>
            </w:pPr>
            <w:r>
              <w:t>UASI ‘20</w:t>
            </w:r>
          </w:p>
        </w:tc>
        <w:tc>
          <w:tcPr>
            <w:tcW w:w="2242" w:type="dxa"/>
            <w:vAlign w:val="center"/>
          </w:tcPr>
          <w:p w14:paraId="6A83B7CF" w14:textId="6C036BDE" w:rsidR="00E27843" w:rsidRDefault="00F926E4" w:rsidP="00E27843">
            <w:pPr>
              <w:jc w:val="center"/>
            </w:pPr>
            <w:r>
              <w:t>Spring 2022</w:t>
            </w:r>
          </w:p>
        </w:tc>
      </w:tr>
      <w:tr w:rsidR="00E27843" w14:paraId="0870DD5A" w14:textId="77777777" w:rsidTr="00C321BF">
        <w:trPr>
          <w:trHeight w:val="432"/>
        </w:trPr>
        <w:tc>
          <w:tcPr>
            <w:tcW w:w="5539" w:type="dxa"/>
            <w:vAlign w:val="center"/>
          </w:tcPr>
          <w:p w14:paraId="6B7A7FCB" w14:textId="56972E8D" w:rsidR="00E27843" w:rsidRDefault="00E27843" w:rsidP="00E27843">
            <w:r>
              <w:t>Variable Message Signs</w:t>
            </w:r>
          </w:p>
        </w:tc>
        <w:tc>
          <w:tcPr>
            <w:tcW w:w="1563" w:type="dxa"/>
            <w:vAlign w:val="center"/>
          </w:tcPr>
          <w:p w14:paraId="55858BA7" w14:textId="5E549B34" w:rsidR="00E27843" w:rsidRDefault="00E27843" w:rsidP="00E27843">
            <w:pPr>
              <w:jc w:val="center"/>
            </w:pPr>
            <w:r>
              <w:t>SHSP ‘20</w:t>
            </w:r>
          </w:p>
        </w:tc>
        <w:tc>
          <w:tcPr>
            <w:tcW w:w="2242" w:type="dxa"/>
            <w:vAlign w:val="center"/>
          </w:tcPr>
          <w:p w14:paraId="7F4B57B6" w14:textId="2236FA29" w:rsidR="00E27843" w:rsidRDefault="001F239E" w:rsidP="00E27843">
            <w:pPr>
              <w:jc w:val="center"/>
            </w:pPr>
            <w:r>
              <w:t>Fall 2022</w:t>
            </w:r>
          </w:p>
        </w:tc>
      </w:tr>
    </w:tbl>
    <w:p w14:paraId="50CDB74C" w14:textId="77777777" w:rsidR="00FF46B1" w:rsidRDefault="00FF46B1" w:rsidP="00FF46B1"/>
    <w:p w14:paraId="4A5DC6FE" w14:textId="09C80CE1" w:rsidR="00FF46B1" w:rsidRPr="00FF46B1" w:rsidRDefault="00FF46B1" w:rsidP="00FF46B1">
      <w:pPr>
        <w:sectPr w:rsidR="00FF46B1" w:rsidRPr="00FF46B1" w:rsidSect="00FF46B1">
          <w:headerReference w:type="default" r:id="rId16"/>
          <w:footerReference w:type="default" r:id="rId17"/>
          <w:type w:val="continuous"/>
          <w:pgSz w:w="12240" w:h="15840" w:code="1"/>
          <w:pgMar w:top="1440" w:right="1440" w:bottom="1440" w:left="1440" w:header="720" w:footer="720" w:gutter="0"/>
          <w:cols w:space="720"/>
          <w:docGrid w:linePitch="360"/>
        </w:sectPr>
      </w:pPr>
    </w:p>
    <w:p w14:paraId="05FE4BE2" w14:textId="7594D7CF" w:rsidR="002C2BAF" w:rsidRDefault="00FF46B1" w:rsidP="002C2BAF">
      <w:pPr>
        <w:pStyle w:val="Heading1"/>
      </w:pPr>
      <w:bookmarkStart w:id="26" w:name="_Toc342580452"/>
      <w:bookmarkStart w:id="27" w:name="_Toc78291141"/>
      <w:r w:rsidRPr="005C0305">
        <w:lastRenderedPageBreak/>
        <w:t>A</w:t>
      </w:r>
      <w:r w:rsidR="005C0305" w:rsidRPr="005C0305">
        <w:t>ppendix</w:t>
      </w:r>
      <w:r w:rsidRPr="005C0305">
        <w:t xml:space="preserve"> A: </w:t>
      </w:r>
      <w:r w:rsidR="005C0305" w:rsidRPr="005C0305">
        <w:t>Training &amp; Exercise</w:t>
      </w:r>
      <w:r w:rsidRPr="005C0305">
        <w:t xml:space="preserve"> </w:t>
      </w:r>
      <w:r w:rsidR="005C0305" w:rsidRPr="005C0305">
        <w:t>Schedule – Fiscal Years 2022-202</w:t>
      </w:r>
      <w:bookmarkEnd w:id="26"/>
      <w:r w:rsidR="00114E02">
        <w:t>4</w:t>
      </w:r>
      <w:bookmarkEnd w:id="27"/>
    </w:p>
    <w:tbl>
      <w:tblPr>
        <w:tblStyle w:val="TableGrid"/>
        <w:tblW w:w="5000" w:type="pct"/>
        <w:tblLook w:val="04A0" w:firstRow="1" w:lastRow="0" w:firstColumn="1" w:lastColumn="0" w:noHBand="0" w:noVBand="1"/>
      </w:tblPr>
      <w:tblGrid>
        <w:gridCol w:w="1572"/>
        <w:gridCol w:w="6248"/>
        <w:gridCol w:w="1710"/>
      </w:tblGrid>
      <w:tr w:rsidR="002C2BAF" w14:paraId="445D18D3" w14:textId="5DE731D5" w:rsidTr="00FF4A29">
        <w:trPr>
          <w:trHeight w:val="432"/>
          <w:tblHeader/>
        </w:trPr>
        <w:tc>
          <w:tcPr>
            <w:tcW w:w="825" w:type="pct"/>
            <w:shd w:val="clear" w:color="auto" w:fill="B8CCE4" w:themeFill="accent1" w:themeFillTint="66"/>
            <w:vAlign w:val="center"/>
          </w:tcPr>
          <w:p w14:paraId="661FA2C9" w14:textId="589D96D2" w:rsidR="002C2BAF" w:rsidRPr="002C2BAF" w:rsidRDefault="002C2BAF" w:rsidP="002C2BAF">
            <w:pPr>
              <w:pStyle w:val="BodyText"/>
              <w:spacing w:after="0"/>
              <w:jc w:val="center"/>
              <w:rPr>
                <w:b/>
                <w:bCs/>
              </w:rPr>
            </w:pPr>
            <w:r>
              <w:rPr>
                <w:b/>
                <w:bCs/>
              </w:rPr>
              <w:t>Event Type</w:t>
            </w:r>
          </w:p>
        </w:tc>
        <w:tc>
          <w:tcPr>
            <w:tcW w:w="3278" w:type="pct"/>
            <w:shd w:val="clear" w:color="auto" w:fill="B8CCE4" w:themeFill="accent1" w:themeFillTint="66"/>
            <w:vAlign w:val="center"/>
          </w:tcPr>
          <w:p w14:paraId="66B4E25E" w14:textId="58BB94F1" w:rsidR="002C2BAF" w:rsidRPr="002C2BAF" w:rsidRDefault="002C2BAF" w:rsidP="002C2BAF">
            <w:pPr>
              <w:pStyle w:val="BodyText"/>
              <w:spacing w:after="0"/>
              <w:jc w:val="center"/>
              <w:rPr>
                <w:b/>
                <w:bCs/>
              </w:rPr>
            </w:pPr>
            <w:r>
              <w:rPr>
                <w:b/>
                <w:bCs/>
              </w:rPr>
              <w:t>Event Scope</w:t>
            </w:r>
          </w:p>
        </w:tc>
        <w:tc>
          <w:tcPr>
            <w:tcW w:w="897" w:type="pct"/>
            <w:shd w:val="clear" w:color="auto" w:fill="B8CCE4" w:themeFill="accent1" w:themeFillTint="66"/>
            <w:vAlign w:val="center"/>
          </w:tcPr>
          <w:p w14:paraId="096FA5B4" w14:textId="3A7D0697" w:rsidR="002C2BAF" w:rsidRDefault="002C2BAF" w:rsidP="002C2BAF">
            <w:pPr>
              <w:pStyle w:val="BodyText"/>
              <w:spacing w:after="0"/>
              <w:jc w:val="center"/>
              <w:rPr>
                <w:b/>
                <w:bCs/>
              </w:rPr>
            </w:pPr>
            <w:r>
              <w:rPr>
                <w:b/>
                <w:bCs/>
              </w:rPr>
              <w:t>Event Host</w:t>
            </w:r>
          </w:p>
        </w:tc>
      </w:tr>
      <w:tr w:rsidR="002C2BAF" w14:paraId="5144A20A" w14:textId="77777777" w:rsidTr="002C2BAF">
        <w:trPr>
          <w:trHeight w:val="432"/>
        </w:trPr>
        <w:tc>
          <w:tcPr>
            <w:tcW w:w="5000" w:type="pct"/>
            <w:gridSpan w:val="3"/>
            <w:shd w:val="clear" w:color="auto" w:fill="DBE5F1" w:themeFill="accent1" w:themeFillTint="33"/>
            <w:vAlign w:val="center"/>
          </w:tcPr>
          <w:p w14:paraId="57682447" w14:textId="3C6FC1F3" w:rsidR="002C2BAF" w:rsidRDefault="002C2BAF" w:rsidP="002C2BAF">
            <w:pPr>
              <w:pStyle w:val="BodyText"/>
              <w:spacing w:after="0"/>
              <w:jc w:val="center"/>
            </w:pPr>
            <w:r>
              <w:t>Quarter 1 – Fiscal Year 2022</w:t>
            </w:r>
          </w:p>
        </w:tc>
      </w:tr>
      <w:tr w:rsidR="002C2BAF" w14:paraId="1D5D2A63" w14:textId="77777777" w:rsidTr="00FF4A29">
        <w:trPr>
          <w:trHeight w:val="432"/>
        </w:trPr>
        <w:tc>
          <w:tcPr>
            <w:tcW w:w="825" w:type="pct"/>
            <w:vAlign w:val="center"/>
          </w:tcPr>
          <w:p w14:paraId="309D36DC" w14:textId="48AB96FB" w:rsidR="002C2BAF" w:rsidRDefault="002C2BAF" w:rsidP="002C2BAF">
            <w:pPr>
              <w:pStyle w:val="BodyText"/>
              <w:spacing w:after="0"/>
              <w:jc w:val="center"/>
            </w:pPr>
            <w:r>
              <w:t>Exercise</w:t>
            </w:r>
          </w:p>
        </w:tc>
        <w:tc>
          <w:tcPr>
            <w:tcW w:w="3278" w:type="pct"/>
            <w:vAlign w:val="center"/>
          </w:tcPr>
          <w:p w14:paraId="1A4E6E1D" w14:textId="0AAFFBBC" w:rsidR="002C2BAF" w:rsidRPr="00777223" w:rsidRDefault="002C2BAF" w:rsidP="002C2BAF">
            <w:pPr>
              <w:pStyle w:val="BodyText"/>
              <w:spacing w:after="0"/>
            </w:pPr>
            <w:r w:rsidRPr="00777223">
              <w:t>Regional Fuel Management Tabletop Exercise</w:t>
            </w:r>
          </w:p>
        </w:tc>
        <w:tc>
          <w:tcPr>
            <w:tcW w:w="897" w:type="pct"/>
            <w:vAlign w:val="center"/>
          </w:tcPr>
          <w:p w14:paraId="4DE3205B" w14:textId="42929367" w:rsidR="002C2BAF" w:rsidRDefault="002C2BAF" w:rsidP="002C2BAF">
            <w:pPr>
              <w:pStyle w:val="BodyText"/>
              <w:spacing w:after="0"/>
              <w:jc w:val="center"/>
            </w:pPr>
            <w:r>
              <w:t>RDPO</w:t>
            </w:r>
          </w:p>
        </w:tc>
      </w:tr>
      <w:tr w:rsidR="00C90BA7" w14:paraId="29237502" w14:textId="77777777" w:rsidTr="00FF4A29">
        <w:trPr>
          <w:trHeight w:val="432"/>
        </w:trPr>
        <w:tc>
          <w:tcPr>
            <w:tcW w:w="825" w:type="pct"/>
            <w:vAlign w:val="center"/>
          </w:tcPr>
          <w:p w14:paraId="7F0A047F" w14:textId="1142DDCE" w:rsidR="00C90BA7" w:rsidRPr="006D0B74" w:rsidRDefault="00C90BA7" w:rsidP="002C2BAF">
            <w:pPr>
              <w:pStyle w:val="BodyText"/>
              <w:spacing w:after="0"/>
              <w:jc w:val="center"/>
              <w:rPr>
                <w:strike/>
              </w:rPr>
            </w:pPr>
            <w:r w:rsidRPr="006D0B74">
              <w:rPr>
                <w:strike/>
              </w:rPr>
              <w:t>Exercise</w:t>
            </w:r>
          </w:p>
        </w:tc>
        <w:tc>
          <w:tcPr>
            <w:tcW w:w="3278" w:type="pct"/>
            <w:vAlign w:val="center"/>
          </w:tcPr>
          <w:p w14:paraId="3E5B74EC" w14:textId="4F5F5E11" w:rsidR="00C90BA7" w:rsidRPr="00777223" w:rsidRDefault="00C90BA7" w:rsidP="002C2BAF">
            <w:pPr>
              <w:pStyle w:val="BodyText"/>
              <w:spacing w:after="0"/>
            </w:pPr>
            <w:r w:rsidRPr="00777223">
              <w:t>Airport Triennial Exercise</w:t>
            </w:r>
          </w:p>
        </w:tc>
        <w:tc>
          <w:tcPr>
            <w:tcW w:w="897" w:type="pct"/>
            <w:vAlign w:val="center"/>
          </w:tcPr>
          <w:p w14:paraId="55A15414" w14:textId="40A3D0C5" w:rsidR="00C90BA7" w:rsidRPr="006D0B74" w:rsidRDefault="00C90BA7" w:rsidP="002C2BAF">
            <w:pPr>
              <w:pStyle w:val="BodyText"/>
              <w:spacing w:after="0"/>
              <w:jc w:val="center"/>
              <w:rPr>
                <w:strike/>
              </w:rPr>
            </w:pPr>
            <w:r w:rsidRPr="006D0B74">
              <w:rPr>
                <w:strike/>
              </w:rPr>
              <w:t>Port of PDX</w:t>
            </w:r>
          </w:p>
        </w:tc>
      </w:tr>
      <w:tr w:rsidR="002C2BAF" w14:paraId="75D4D44F" w14:textId="1B349E65" w:rsidTr="00FF4A29">
        <w:trPr>
          <w:trHeight w:val="432"/>
        </w:trPr>
        <w:tc>
          <w:tcPr>
            <w:tcW w:w="825" w:type="pct"/>
            <w:vAlign w:val="center"/>
          </w:tcPr>
          <w:p w14:paraId="627A13DE" w14:textId="794FDD1C" w:rsidR="002C2BAF" w:rsidRDefault="002C2BAF" w:rsidP="002C2BAF">
            <w:pPr>
              <w:pStyle w:val="BodyText"/>
              <w:spacing w:after="0"/>
              <w:jc w:val="center"/>
            </w:pPr>
            <w:r>
              <w:t>Exercise</w:t>
            </w:r>
          </w:p>
        </w:tc>
        <w:tc>
          <w:tcPr>
            <w:tcW w:w="3278" w:type="pct"/>
            <w:vAlign w:val="center"/>
          </w:tcPr>
          <w:p w14:paraId="00591DB2" w14:textId="693E9E73" w:rsidR="002C2BAF" w:rsidRPr="00777223" w:rsidRDefault="002C2BAF" w:rsidP="002C2BAF">
            <w:pPr>
              <w:pStyle w:val="BodyText"/>
              <w:spacing w:after="0"/>
            </w:pPr>
            <w:r w:rsidRPr="00777223">
              <w:t>Windshield Survey and Prioritization Workshop #1 of 2</w:t>
            </w:r>
          </w:p>
        </w:tc>
        <w:tc>
          <w:tcPr>
            <w:tcW w:w="897" w:type="pct"/>
            <w:vAlign w:val="center"/>
          </w:tcPr>
          <w:p w14:paraId="4CAD3E6A" w14:textId="0C94AC34" w:rsidR="002C2BAF" w:rsidRDefault="002C2BAF" w:rsidP="002C2BAF">
            <w:pPr>
              <w:pStyle w:val="BodyText"/>
              <w:spacing w:after="0"/>
              <w:jc w:val="center"/>
            </w:pPr>
            <w:r>
              <w:t>MCEM/DART</w:t>
            </w:r>
          </w:p>
        </w:tc>
      </w:tr>
      <w:tr w:rsidR="002C2BAF" w14:paraId="1599B70F" w14:textId="2D404B6A" w:rsidTr="00FF4A29">
        <w:trPr>
          <w:trHeight w:val="432"/>
        </w:trPr>
        <w:tc>
          <w:tcPr>
            <w:tcW w:w="825" w:type="pct"/>
            <w:vAlign w:val="center"/>
          </w:tcPr>
          <w:p w14:paraId="6F843EEB" w14:textId="66D8755E" w:rsidR="002C2BAF" w:rsidRPr="006D0B74" w:rsidRDefault="002C2BAF" w:rsidP="002C2BAF">
            <w:pPr>
              <w:pStyle w:val="BodyText"/>
              <w:spacing w:after="0"/>
              <w:jc w:val="center"/>
              <w:rPr>
                <w:strike/>
              </w:rPr>
            </w:pPr>
            <w:r w:rsidRPr="006D0B74">
              <w:rPr>
                <w:strike/>
              </w:rPr>
              <w:t>Training</w:t>
            </w:r>
          </w:p>
        </w:tc>
        <w:tc>
          <w:tcPr>
            <w:tcW w:w="3278" w:type="pct"/>
            <w:vAlign w:val="center"/>
          </w:tcPr>
          <w:p w14:paraId="3F6EB81B" w14:textId="1E454CEC" w:rsidR="002C2BAF" w:rsidRPr="00777223" w:rsidRDefault="002C2BAF" w:rsidP="002C2BAF">
            <w:pPr>
              <w:pStyle w:val="BodyText"/>
              <w:spacing w:after="0"/>
            </w:pPr>
            <w:r w:rsidRPr="00777223">
              <w:t>All-Hazards Position Specific Course #1 of 5</w:t>
            </w:r>
          </w:p>
        </w:tc>
        <w:tc>
          <w:tcPr>
            <w:tcW w:w="897" w:type="pct"/>
            <w:vAlign w:val="center"/>
          </w:tcPr>
          <w:p w14:paraId="1699F25C" w14:textId="5E77B531" w:rsidR="002C2BAF" w:rsidRPr="006D0B74" w:rsidRDefault="002C2BAF" w:rsidP="002C2BAF">
            <w:pPr>
              <w:pStyle w:val="BodyText"/>
              <w:spacing w:after="0"/>
              <w:jc w:val="center"/>
              <w:rPr>
                <w:strike/>
              </w:rPr>
            </w:pPr>
            <w:r w:rsidRPr="006D0B74">
              <w:rPr>
                <w:strike/>
              </w:rPr>
              <w:t>MCEM</w:t>
            </w:r>
          </w:p>
        </w:tc>
      </w:tr>
      <w:tr w:rsidR="002C2BAF" w14:paraId="6E9BE4BF" w14:textId="2AF36686" w:rsidTr="00FF4A29">
        <w:trPr>
          <w:trHeight w:val="432"/>
        </w:trPr>
        <w:tc>
          <w:tcPr>
            <w:tcW w:w="825" w:type="pct"/>
            <w:vAlign w:val="center"/>
          </w:tcPr>
          <w:p w14:paraId="21339BD5" w14:textId="5D9CF2BE" w:rsidR="002C2BAF" w:rsidRPr="006D0B74" w:rsidRDefault="002C2BAF" w:rsidP="002C2BAF">
            <w:pPr>
              <w:pStyle w:val="BodyText"/>
              <w:spacing w:after="0"/>
              <w:jc w:val="center"/>
              <w:rPr>
                <w:strike/>
              </w:rPr>
            </w:pPr>
            <w:r w:rsidRPr="006D0B74">
              <w:rPr>
                <w:strike/>
              </w:rPr>
              <w:t>Training</w:t>
            </w:r>
          </w:p>
        </w:tc>
        <w:tc>
          <w:tcPr>
            <w:tcW w:w="3278" w:type="pct"/>
            <w:vAlign w:val="center"/>
          </w:tcPr>
          <w:p w14:paraId="53EE0DFF" w14:textId="0B8DD5F0" w:rsidR="002C2BAF" w:rsidRPr="00777223" w:rsidRDefault="002C2BAF" w:rsidP="002C2BAF">
            <w:pPr>
              <w:pStyle w:val="BodyText"/>
              <w:spacing w:after="0"/>
            </w:pPr>
            <w:r w:rsidRPr="00777223">
              <w:t>All-Ha</w:t>
            </w:r>
            <w:bookmarkStart w:id="28" w:name="_GoBack"/>
            <w:bookmarkEnd w:id="28"/>
            <w:r w:rsidRPr="00777223">
              <w:t>zards Position Specific Course #2 of 5</w:t>
            </w:r>
          </w:p>
        </w:tc>
        <w:tc>
          <w:tcPr>
            <w:tcW w:w="897" w:type="pct"/>
            <w:vAlign w:val="center"/>
          </w:tcPr>
          <w:p w14:paraId="56B0F7DF" w14:textId="5EFA5A90" w:rsidR="002C2BAF" w:rsidRPr="006D0B74" w:rsidRDefault="002C2BAF" w:rsidP="002C2BAF">
            <w:pPr>
              <w:pStyle w:val="BodyText"/>
              <w:spacing w:after="0"/>
              <w:jc w:val="center"/>
              <w:rPr>
                <w:strike/>
              </w:rPr>
            </w:pPr>
            <w:r w:rsidRPr="006D0B74">
              <w:rPr>
                <w:strike/>
              </w:rPr>
              <w:t>MCEM</w:t>
            </w:r>
          </w:p>
        </w:tc>
      </w:tr>
      <w:tr w:rsidR="002C2BAF" w14:paraId="4115CF44" w14:textId="5E221401" w:rsidTr="00FF4A29">
        <w:trPr>
          <w:trHeight w:val="432"/>
        </w:trPr>
        <w:tc>
          <w:tcPr>
            <w:tcW w:w="825" w:type="pct"/>
            <w:vAlign w:val="center"/>
          </w:tcPr>
          <w:p w14:paraId="32096004" w14:textId="45A21408" w:rsidR="002C2BAF" w:rsidRDefault="002C2BAF" w:rsidP="002C2BAF">
            <w:pPr>
              <w:pStyle w:val="BodyText"/>
              <w:spacing w:after="0"/>
              <w:jc w:val="center"/>
            </w:pPr>
            <w:r>
              <w:t>Training</w:t>
            </w:r>
          </w:p>
        </w:tc>
        <w:tc>
          <w:tcPr>
            <w:tcW w:w="3278" w:type="pct"/>
            <w:vAlign w:val="center"/>
          </w:tcPr>
          <w:p w14:paraId="2CB5449C" w14:textId="3D3B29F0" w:rsidR="002C2BAF" w:rsidRPr="00777223" w:rsidRDefault="002C2BAF" w:rsidP="002C2BAF">
            <w:pPr>
              <w:pStyle w:val="BodyText"/>
              <w:spacing w:after="0"/>
            </w:pPr>
            <w:r w:rsidRPr="00777223">
              <w:t>Radio Use Training</w:t>
            </w:r>
          </w:p>
        </w:tc>
        <w:tc>
          <w:tcPr>
            <w:tcW w:w="897" w:type="pct"/>
            <w:vAlign w:val="center"/>
          </w:tcPr>
          <w:p w14:paraId="5C665D14" w14:textId="086DEC69" w:rsidR="002C2BAF" w:rsidRDefault="002C2BAF" w:rsidP="002C2BAF">
            <w:pPr>
              <w:pStyle w:val="BodyText"/>
              <w:spacing w:after="0"/>
              <w:jc w:val="center"/>
            </w:pPr>
            <w:r>
              <w:t>MCEM/DCA</w:t>
            </w:r>
          </w:p>
        </w:tc>
      </w:tr>
      <w:tr w:rsidR="002C2BAF" w14:paraId="1034EB15" w14:textId="77777777" w:rsidTr="00FF4A29">
        <w:trPr>
          <w:trHeight w:val="432"/>
        </w:trPr>
        <w:tc>
          <w:tcPr>
            <w:tcW w:w="825" w:type="pct"/>
            <w:vAlign w:val="center"/>
          </w:tcPr>
          <w:p w14:paraId="0CBC22CF" w14:textId="7E6DF6DE" w:rsidR="002C2BAF" w:rsidRDefault="002C2BAF" w:rsidP="002C2BAF">
            <w:pPr>
              <w:pStyle w:val="BodyText"/>
              <w:spacing w:after="0"/>
              <w:jc w:val="center"/>
            </w:pPr>
            <w:r>
              <w:t>Training</w:t>
            </w:r>
          </w:p>
        </w:tc>
        <w:tc>
          <w:tcPr>
            <w:tcW w:w="3278" w:type="pct"/>
            <w:vAlign w:val="center"/>
          </w:tcPr>
          <w:p w14:paraId="28900AE2" w14:textId="7BAF5755" w:rsidR="002C2BAF" w:rsidRPr="00777223" w:rsidRDefault="002C2BAF" w:rsidP="002C2BAF">
            <w:pPr>
              <w:pStyle w:val="BodyText"/>
              <w:spacing w:after="0"/>
            </w:pPr>
            <w:r w:rsidRPr="00777223">
              <w:t>Disaster Resource Center Coordinator</w:t>
            </w:r>
          </w:p>
        </w:tc>
        <w:tc>
          <w:tcPr>
            <w:tcW w:w="897" w:type="pct"/>
            <w:vAlign w:val="center"/>
          </w:tcPr>
          <w:p w14:paraId="38FE55F8" w14:textId="1126EA34" w:rsidR="002C2BAF" w:rsidRDefault="002C2BAF" w:rsidP="002C2BAF">
            <w:pPr>
              <w:pStyle w:val="BodyText"/>
              <w:spacing w:after="0"/>
              <w:jc w:val="center"/>
            </w:pPr>
            <w:r>
              <w:t>MCEM/DCHS</w:t>
            </w:r>
          </w:p>
        </w:tc>
      </w:tr>
      <w:tr w:rsidR="002C2BAF" w14:paraId="335B2FF2" w14:textId="77777777" w:rsidTr="00FF4A29">
        <w:trPr>
          <w:trHeight w:val="432"/>
        </w:trPr>
        <w:tc>
          <w:tcPr>
            <w:tcW w:w="825" w:type="pct"/>
            <w:vAlign w:val="center"/>
          </w:tcPr>
          <w:p w14:paraId="5CF7C84D" w14:textId="6E614F8F" w:rsidR="002C2BAF" w:rsidRDefault="002C2BAF" w:rsidP="002C2BAF">
            <w:pPr>
              <w:pStyle w:val="BodyText"/>
              <w:spacing w:after="0"/>
              <w:jc w:val="center"/>
            </w:pPr>
            <w:r>
              <w:t>Exercise</w:t>
            </w:r>
          </w:p>
        </w:tc>
        <w:tc>
          <w:tcPr>
            <w:tcW w:w="3278" w:type="pct"/>
            <w:vAlign w:val="center"/>
          </w:tcPr>
          <w:p w14:paraId="28CC1900" w14:textId="11FCB7E2" w:rsidR="002C2BAF" w:rsidRPr="00777223" w:rsidRDefault="002C2BAF" w:rsidP="002C2BAF">
            <w:pPr>
              <w:pStyle w:val="BodyText"/>
              <w:spacing w:after="0"/>
            </w:pPr>
            <w:r w:rsidRPr="00777223">
              <w:t>Windshield Survey and Prioritization Workshop #2 of 2</w:t>
            </w:r>
          </w:p>
        </w:tc>
        <w:tc>
          <w:tcPr>
            <w:tcW w:w="897" w:type="pct"/>
            <w:vAlign w:val="center"/>
          </w:tcPr>
          <w:p w14:paraId="38E7E579" w14:textId="1A6D5CF7" w:rsidR="002C2BAF" w:rsidRDefault="002C2BAF" w:rsidP="002C2BAF">
            <w:pPr>
              <w:pStyle w:val="BodyText"/>
              <w:spacing w:after="0"/>
              <w:jc w:val="center"/>
            </w:pPr>
            <w:r>
              <w:t>MCEM/DART</w:t>
            </w:r>
          </w:p>
        </w:tc>
      </w:tr>
      <w:tr w:rsidR="002C2BAF" w14:paraId="7705064B" w14:textId="77777777" w:rsidTr="00FF4A29">
        <w:trPr>
          <w:trHeight w:val="432"/>
        </w:trPr>
        <w:tc>
          <w:tcPr>
            <w:tcW w:w="825" w:type="pct"/>
            <w:vAlign w:val="center"/>
          </w:tcPr>
          <w:p w14:paraId="27426B99" w14:textId="577E310E" w:rsidR="002C2BAF" w:rsidRDefault="002C2BAF" w:rsidP="002C2BAF">
            <w:pPr>
              <w:pStyle w:val="BodyText"/>
              <w:spacing w:after="0"/>
              <w:jc w:val="center"/>
            </w:pPr>
            <w:r>
              <w:t>Exercise</w:t>
            </w:r>
          </w:p>
        </w:tc>
        <w:tc>
          <w:tcPr>
            <w:tcW w:w="3278" w:type="pct"/>
            <w:vAlign w:val="center"/>
          </w:tcPr>
          <w:p w14:paraId="3A26A4A0" w14:textId="59EE659A" w:rsidR="002C2BAF" w:rsidRPr="00777223" w:rsidRDefault="002C2BAF" w:rsidP="002C2BAF">
            <w:pPr>
              <w:pStyle w:val="BodyText"/>
              <w:spacing w:after="0"/>
            </w:pPr>
            <w:r w:rsidRPr="00777223">
              <w:t>Quarterly VHF Radio Drill</w:t>
            </w:r>
          </w:p>
        </w:tc>
        <w:tc>
          <w:tcPr>
            <w:tcW w:w="897" w:type="pct"/>
            <w:vAlign w:val="center"/>
          </w:tcPr>
          <w:p w14:paraId="77865202" w14:textId="14EC28F0" w:rsidR="002C2BAF" w:rsidRDefault="002C2BAF" w:rsidP="002C2BAF">
            <w:pPr>
              <w:pStyle w:val="BodyText"/>
              <w:spacing w:after="0"/>
              <w:jc w:val="center"/>
            </w:pPr>
            <w:r>
              <w:t>MCEM</w:t>
            </w:r>
          </w:p>
        </w:tc>
      </w:tr>
      <w:tr w:rsidR="006D0B74" w14:paraId="60541AE4" w14:textId="77777777" w:rsidTr="00FF4A29">
        <w:trPr>
          <w:trHeight w:val="432"/>
        </w:trPr>
        <w:tc>
          <w:tcPr>
            <w:tcW w:w="825" w:type="pct"/>
            <w:vAlign w:val="center"/>
          </w:tcPr>
          <w:p w14:paraId="27C38104" w14:textId="0798F2AD" w:rsidR="006D0B74" w:rsidRDefault="006D0B74" w:rsidP="006D0B74">
            <w:pPr>
              <w:pStyle w:val="BodyText"/>
              <w:spacing w:after="0"/>
              <w:jc w:val="center"/>
            </w:pPr>
            <w:r>
              <w:t>Exercise</w:t>
            </w:r>
          </w:p>
        </w:tc>
        <w:tc>
          <w:tcPr>
            <w:tcW w:w="3278" w:type="pct"/>
            <w:vAlign w:val="center"/>
          </w:tcPr>
          <w:p w14:paraId="12393E63" w14:textId="1587BF28" w:rsidR="006D0B74" w:rsidRPr="00777223" w:rsidRDefault="006D0B74" w:rsidP="006D0B74">
            <w:pPr>
              <w:pStyle w:val="BodyText"/>
              <w:spacing w:after="0"/>
            </w:pPr>
            <w:r w:rsidRPr="00777223">
              <w:t>Power Outage Workshop</w:t>
            </w:r>
          </w:p>
        </w:tc>
        <w:tc>
          <w:tcPr>
            <w:tcW w:w="897" w:type="pct"/>
            <w:vAlign w:val="center"/>
          </w:tcPr>
          <w:p w14:paraId="391B1DD4" w14:textId="29B7A123" w:rsidR="006D0B74" w:rsidRDefault="006D0B74" w:rsidP="006D0B74">
            <w:pPr>
              <w:pStyle w:val="BodyText"/>
              <w:spacing w:after="0"/>
              <w:jc w:val="center"/>
            </w:pPr>
            <w:r>
              <w:t>MCEM</w:t>
            </w:r>
          </w:p>
        </w:tc>
      </w:tr>
      <w:tr w:rsidR="006D0B74" w14:paraId="33885FDC" w14:textId="77777777" w:rsidTr="00FF4A29">
        <w:trPr>
          <w:trHeight w:val="432"/>
        </w:trPr>
        <w:tc>
          <w:tcPr>
            <w:tcW w:w="825" w:type="pct"/>
            <w:vAlign w:val="center"/>
          </w:tcPr>
          <w:p w14:paraId="0ADF3ED8" w14:textId="38CBDB19" w:rsidR="006D0B74" w:rsidRDefault="006D0B74" w:rsidP="006D0B74">
            <w:pPr>
              <w:pStyle w:val="BodyText"/>
              <w:spacing w:after="0"/>
              <w:jc w:val="center"/>
            </w:pPr>
            <w:r>
              <w:t>Exercise</w:t>
            </w:r>
          </w:p>
        </w:tc>
        <w:tc>
          <w:tcPr>
            <w:tcW w:w="3278" w:type="pct"/>
            <w:vAlign w:val="center"/>
          </w:tcPr>
          <w:p w14:paraId="317A88E3" w14:textId="1351DF67" w:rsidR="006D0B74" w:rsidRDefault="006D0B74" w:rsidP="006D0B74">
            <w:pPr>
              <w:pStyle w:val="BodyText"/>
              <w:spacing w:after="0"/>
            </w:pPr>
            <w:r>
              <w:t>Damage Assessment Full-Scale Exercise</w:t>
            </w:r>
          </w:p>
        </w:tc>
        <w:tc>
          <w:tcPr>
            <w:tcW w:w="897" w:type="pct"/>
            <w:vAlign w:val="center"/>
          </w:tcPr>
          <w:p w14:paraId="44E22A95" w14:textId="1FC39FCF" w:rsidR="006D0B74" w:rsidRDefault="006D0B74" w:rsidP="006D0B74">
            <w:pPr>
              <w:pStyle w:val="BodyText"/>
              <w:spacing w:after="0"/>
              <w:jc w:val="center"/>
            </w:pPr>
            <w:r>
              <w:t>DCA</w:t>
            </w:r>
          </w:p>
        </w:tc>
      </w:tr>
      <w:tr w:rsidR="006D0B74" w14:paraId="1AF1B56A" w14:textId="77777777" w:rsidTr="00FF4A29">
        <w:trPr>
          <w:trHeight w:val="432"/>
        </w:trPr>
        <w:tc>
          <w:tcPr>
            <w:tcW w:w="825" w:type="pct"/>
            <w:vAlign w:val="center"/>
          </w:tcPr>
          <w:p w14:paraId="4313B9BB" w14:textId="1E90B77A" w:rsidR="006D0B74" w:rsidRDefault="006D0B74" w:rsidP="006D0B74">
            <w:pPr>
              <w:pStyle w:val="BodyText"/>
              <w:spacing w:after="0"/>
              <w:jc w:val="center"/>
            </w:pPr>
            <w:r>
              <w:t>Training</w:t>
            </w:r>
          </w:p>
        </w:tc>
        <w:tc>
          <w:tcPr>
            <w:tcW w:w="3278" w:type="pct"/>
            <w:vAlign w:val="center"/>
          </w:tcPr>
          <w:p w14:paraId="66C90E8D" w14:textId="10A331CE" w:rsidR="006D0B74" w:rsidRDefault="006D0B74" w:rsidP="006D0B74">
            <w:pPr>
              <w:pStyle w:val="BodyText"/>
              <w:spacing w:after="0"/>
            </w:pPr>
            <w:r>
              <w:t>All-Hazards Position Specific Course #3 of 5</w:t>
            </w:r>
          </w:p>
        </w:tc>
        <w:tc>
          <w:tcPr>
            <w:tcW w:w="897" w:type="pct"/>
            <w:vAlign w:val="center"/>
          </w:tcPr>
          <w:p w14:paraId="4A402C56" w14:textId="4DCFA37B" w:rsidR="006D0B74" w:rsidRDefault="006D0B74" w:rsidP="006D0B74">
            <w:pPr>
              <w:pStyle w:val="BodyText"/>
              <w:spacing w:after="0"/>
              <w:jc w:val="center"/>
            </w:pPr>
            <w:r>
              <w:t>MCEM</w:t>
            </w:r>
          </w:p>
        </w:tc>
      </w:tr>
      <w:tr w:rsidR="006D0B74" w14:paraId="2BA87841" w14:textId="77777777" w:rsidTr="00FF4A29">
        <w:trPr>
          <w:trHeight w:val="432"/>
        </w:trPr>
        <w:tc>
          <w:tcPr>
            <w:tcW w:w="825" w:type="pct"/>
            <w:vAlign w:val="center"/>
          </w:tcPr>
          <w:p w14:paraId="2F92E63F" w14:textId="2626B930" w:rsidR="006D0B74" w:rsidRDefault="006D0B74" w:rsidP="006D0B74">
            <w:pPr>
              <w:pStyle w:val="BodyText"/>
              <w:spacing w:after="0"/>
              <w:jc w:val="center"/>
            </w:pPr>
            <w:r>
              <w:t>Training</w:t>
            </w:r>
          </w:p>
        </w:tc>
        <w:tc>
          <w:tcPr>
            <w:tcW w:w="3278" w:type="pct"/>
            <w:vAlign w:val="center"/>
          </w:tcPr>
          <w:p w14:paraId="3197DC06" w14:textId="37AF8FC6" w:rsidR="006D0B74" w:rsidRDefault="006D0B74" w:rsidP="006D0B74">
            <w:pPr>
              <w:pStyle w:val="BodyText"/>
              <w:spacing w:after="0"/>
            </w:pPr>
            <w:r>
              <w:t>All-Hazards Position Specific Course #4 of 5</w:t>
            </w:r>
          </w:p>
        </w:tc>
        <w:tc>
          <w:tcPr>
            <w:tcW w:w="897" w:type="pct"/>
            <w:vAlign w:val="center"/>
          </w:tcPr>
          <w:p w14:paraId="29E0AF0E" w14:textId="10E2EAAA" w:rsidR="006D0B74" w:rsidRDefault="006D0B74" w:rsidP="006D0B74">
            <w:pPr>
              <w:pStyle w:val="BodyText"/>
              <w:spacing w:after="0"/>
              <w:jc w:val="center"/>
            </w:pPr>
            <w:r>
              <w:t>MCEM</w:t>
            </w:r>
          </w:p>
        </w:tc>
      </w:tr>
      <w:tr w:rsidR="006D0B74" w14:paraId="7587DD7A" w14:textId="77777777" w:rsidTr="00FF4A29">
        <w:trPr>
          <w:trHeight w:val="432"/>
        </w:trPr>
        <w:tc>
          <w:tcPr>
            <w:tcW w:w="825" w:type="pct"/>
            <w:vAlign w:val="center"/>
          </w:tcPr>
          <w:p w14:paraId="4773A64B" w14:textId="692C6E58" w:rsidR="006D0B74" w:rsidRDefault="006D0B74" w:rsidP="006D0B74">
            <w:pPr>
              <w:pStyle w:val="BodyText"/>
              <w:spacing w:after="0"/>
              <w:jc w:val="center"/>
            </w:pPr>
            <w:r>
              <w:t>Training</w:t>
            </w:r>
          </w:p>
        </w:tc>
        <w:tc>
          <w:tcPr>
            <w:tcW w:w="3278" w:type="pct"/>
            <w:vAlign w:val="center"/>
          </w:tcPr>
          <w:p w14:paraId="3ABF6E74" w14:textId="15CA61F4" w:rsidR="006D0B74" w:rsidRDefault="006D0B74" w:rsidP="006D0B74">
            <w:pPr>
              <w:pStyle w:val="BodyText"/>
              <w:spacing w:after="0"/>
            </w:pPr>
            <w:r>
              <w:t>Windshield Survey and Prioritization Training</w:t>
            </w:r>
          </w:p>
        </w:tc>
        <w:tc>
          <w:tcPr>
            <w:tcW w:w="897" w:type="pct"/>
            <w:vAlign w:val="center"/>
          </w:tcPr>
          <w:p w14:paraId="5CFD1E7F" w14:textId="6462CBE8" w:rsidR="006D0B74" w:rsidRDefault="006D0B74" w:rsidP="006D0B74">
            <w:pPr>
              <w:pStyle w:val="BodyText"/>
              <w:spacing w:after="0"/>
              <w:jc w:val="center"/>
            </w:pPr>
            <w:r>
              <w:t>MCEM/DART</w:t>
            </w:r>
          </w:p>
        </w:tc>
      </w:tr>
      <w:tr w:rsidR="006D0B74" w14:paraId="7DBC8023" w14:textId="77777777" w:rsidTr="002C2BAF">
        <w:trPr>
          <w:trHeight w:val="432"/>
        </w:trPr>
        <w:tc>
          <w:tcPr>
            <w:tcW w:w="5000" w:type="pct"/>
            <w:gridSpan w:val="3"/>
            <w:shd w:val="clear" w:color="auto" w:fill="DBE5F1" w:themeFill="accent1" w:themeFillTint="33"/>
            <w:vAlign w:val="center"/>
          </w:tcPr>
          <w:p w14:paraId="5B4EEBE4" w14:textId="6D8AE7DE" w:rsidR="006D0B74" w:rsidRDefault="006D0B74" w:rsidP="006D0B74">
            <w:pPr>
              <w:pStyle w:val="BodyText"/>
              <w:spacing w:after="0"/>
              <w:jc w:val="center"/>
            </w:pPr>
            <w:r>
              <w:t>Quarter 2 – Fiscal Year 2022</w:t>
            </w:r>
          </w:p>
        </w:tc>
      </w:tr>
      <w:tr w:rsidR="006D0B74" w14:paraId="1C10C2E4" w14:textId="77777777" w:rsidTr="00FF4A29">
        <w:trPr>
          <w:trHeight w:val="432"/>
        </w:trPr>
        <w:tc>
          <w:tcPr>
            <w:tcW w:w="825" w:type="pct"/>
            <w:vAlign w:val="center"/>
          </w:tcPr>
          <w:p w14:paraId="7F840290" w14:textId="4E7ACD83" w:rsidR="006D0B74" w:rsidRDefault="006D0B74" w:rsidP="006D0B74">
            <w:pPr>
              <w:pStyle w:val="BodyText"/>
              <w:spacing w:after="0"/>
              <w:jc w:val="center"/>
            </w:pPr>
            <w:r>
              <w:t>Exercise</w:t>
            </w:r>
          </w:p>
        </w:tc>
        <w:tc>
          <w:tcPr>
            <w:tcW w:w="3278" w:type="pct"/>
            <w:vAlign w:val="center"/>
          </w:tcPr>
          <w:p w14:paraId="066350EB" w14:textId="45505019" w:rsidR="006D0B74" w:rsidRDefault="006D0B74" w:rsidP="006D0B74">
            <w:pPr>
              <w:pStyle w:val="BodyText"/>
              <w:spacing w:after="0"/>
            </w:pPr>
            <w:r>
              <w:t>Regional Resource &amp; Operational Priority Seminar/Workshop</w:t>
            </w:r>
          </w:p>
        </w:tc>
        <w:tc>
          <w:tcPr>
            <w:tcW w:w="897" w:type="pct"/>
            <w:vAlign w:val="center"/>
          </w:tcPr>
          <w:p w14:paraId="2B23EB90" w14:textId="262A4703" w:rsidR="006D0B74" w:rsidRDefault="006D0B74" w:rsidP="006D0B74">
            <w:pPr>
              <w:pStyle w:val="BodyText"/>
              <w:spacing w:after="0"/>
              <w:jc w:val="center"/>
            </w:pPr>
            <w:r>
              <w:t>MCEM/Region</w:t>
            </w:r>
          </w:p>
        </w:tc>
      </w:tr>
      <w:tr w:rsidR="006D0B74" w14:paraId="5E5BCE00" w14:textId="77777777" w:rsidTr="00FF4A29">
        <w:trPr>
          <w:trHeight w:val="432"/>
        </w:trPr>
        <w:tc>
          <w:tcPr>
            <w:tcW w:w="825" w:type="pct"/>
            <w:vAlign w:val="center"/>
          </w:tcPr>
          <w:p w14:paraId="271CE9D8" w14:textId="1F1EA882" w:rsidR="006D0B74" w:rsidRDefault="006D0B74" w:rsidP="006D0B74">
            <w:pPr>
              <w:pStyle w:val="BodyText"/>
              <w:spacing w:after="0"/>
              <w:jc w:val="center"/>
            </w:pPr>
            <w:r>
              <w:t>Exercise</w:t>
            </w:r>
          </w:p>
        </w:tc>
        <w:tc>
          <w:tcPr>
            <w:tcW w:w="3278" w:type="pct"/>
            <w:vAlign w:val="center"/>
          </w:tcPr>
          <w:p w14:paraId="1B43CED9" w14:textId="717EBEEC" w:rsidR="006D0B74" w:rsidRDefault="006D0B74" w:rsidP="006D0B74">
            <w:pPr>
              <w:pStyle w:val="BodyText"/>
              <w:spacing w:after="0"/>
            </w:pPr>
            <w:r>
              <w:t>Disaster Resource Center/Shelter Village Workshop</w:t>
            </w:r>
          </w:p>
        </w:tc>
        <w:tc>
          <w:tcPr>
            <w:tcW w:w="897" w:type="pct"/>
            <w:vAlign w:val="center"/>
          </w:tcPr>
          <w:p w14:paraId="13632A56" w14:textId="64701556" w:rsidR="006D0B74" w:rsidRDefault="006D0B74" w:rsidP="006D0B74">
            <w:pPr>
              <w:pStyle w:val="BodyText"/>
              <w:spacing w:after="0"/>
              <w:jc w:val="center"/>
            </w:pPr>
            <w:r>
              <w:t>MCEM/DCHS</w:t>
            </w:r>
          </w:p>
        </w:tc>
      </w:tr>
      <w:tr w:rsidR="006D0B74" w14:paraId="15B18A85" w14:textId="77777777" w:rsidTr="00FF4A29">
        <w:trPr>
          <w:trHeight w:val="432"/>
        </w:trPr>
        <w:tc>
          <w:tcPr>
            <w:tcW w:w="825" w:type="pct"/>
            <w:vAlign w:val="center"/>
          </w:tcPr>
          <w:p w14:paraId="694601E1" w14:textId="17041F9B" w:rsidR="006D0B74" w:rsidRDefault="006D0B74" w:rsidP="006D0B74">
            <w:pPr>
              <w:pStyle w:val="BodyText"/>
              <w:spacing w:after="0"/>
              <w:jc w:val="center"/>
            </w:pPr>
            <w:r>
              <w:t>Exercise</w:t>
            </w:r>
          </w:p>
        </w:tc>
        <w:tc>
          <w:tcPr>
            <w:tcW w:w="3278" w:type="pct"/>
            <w:vAlign w:val="center"/>
          </w:tcPr>
          <w:p w14:paraId="3DC313F8" w14:textId="4424159C" w:rsidR="006D0B74" w:rsidRDefault="006D0B74" w:rsidP="006D0B74">
            <w:pPr>
              <w:pStyle w:val="BodyText"/>
              <w:spacing w:after="0"/>
            </w:pPr>
            <w:r>
              <w:t xml:space="preserve">Great </w:t>
            </w:r>
            <w:proofErr w:type="spellStart"/>
            <w:r>
              <w:t>ShakeOut</w:t>
            </w:r>
            <w:proofErr w:type="spellEnd"/>
            <w:r>
              <w:t xml:space="preserve"> – Drop, Cover, &amp; Hold</w:t>
            </w:r>
          </w:p>
        </w:tc>
        <w:tc>
          <w:tcPr>
            <w:tcW w:w="897" w:type="pct"/>
            <w:vAlign w:val="center"/>
          </w:tcPr>
          <w:p w14:paraId="7FE1D4E6" w14:textId="7255A6E8" w:rsidR="006D0B74" w:rsidRDefault="006D0B74" w:rsidP="006D0B74">
            <w:pPr>
              <w:pStyle w:val="BodyText"/>
              <w:spacing w:after="0"/>
              <w:jc w:val="center"/>
            </w:pPr>
            <w:r>
              <w:t>FEMA</w:t>
            </w:r>
          </w:p>
        </w:tc>
      </w:tr>
      <w:tr w:rsidR="006D0B74" w14:paraId="2E25FA91" w14:textId="77777777" w:rsidTr="00FF4A29">
        <w:trPr>
          <w:trHeight w:val="432"/>
        </w:trPr>
        <w:tc>
          <w:tcPr>
            <w:tcW w:w="825" w:type="pct"/>
            <w:vAlign w:val="center"/>
          </w:tcPr>
          <w:p w14:paraId="31343952" w14:textId="3BC74299" w:rsidR="006D0B74" w:rsidRDefault="006D0B74" w:rsidP="006D0B74">
            <w:pPr>
              <w:pStyle w:val="BodyText"/>
              <w:spacing w:after="0"/>
              <w:jc w:val="center"/>
            </w:pPr>
            <w:r>
              <w:t>Training</w:t>
            </w:r>
          </w:p>
        </w:tc>
        <w:tc>
          <w:tcPr>
            <w:tcW w:w="3278" w:type="pct"/>
            <w:vAlign w:val="center"/>
          </w:tcPr>
          <w:p w14:paraId="3B87BA48" w14:textId="56687027" w:rsidR="006D0B74" w:rsidRDefault="006D0B74" w:rsidP="006D0B74">
            <w:pPr>
              <w:pStyle w:val="BodyText"/>
              <w:spacing w:after="0"/>
            </w:pPr>
            <w:r>
              <w:t>Deployment Basics</w:t>
            </w:r>
          </w:p>
        </w:tc>
        <w:tc>
          <w:tcPr>
            <w:tcW w:w="897" w:type="pct"/>
            <w:vAlign w:val="center"/>
          </w:tcPr>
          <w:p w14:paraId="61023E89" w14:textId="7F60E75E" w:rsidR="006D0B74" w:rsidRDefault="006D0B74" w:rsidP="006D0B74">
            <w:pPr>
              <w:pStyle w:val="BodyText"/>
              <w:spacing w:after="0"/>
              <w:jc w:val="center"/>
            </w:pPr>
            <w:r>
              <w:t>MCEM</w:t>
            </w:r>
          </w:p>
        </w:tc>
      </w:tr>
      <w:tr w:rsidR="006D0B74" w14:paraId="5F209C63" w14:textId="77777777" w:rsidTr="00FF4A29">
        <w:trPr>
          <w:trHeight w:val="432"/>
        </w:trPr>
        <w:tc>
          <w:tcPr>
            <w:tcW w:w="825" w:type="pct"/>
            <w:vAlign w:val="center"/>
          </w:tcPr>
          <w:p w14:paraId="3E7C5087" w14:textId="484BEB9A" w:rsidR="006D0B74" w:rsidRDefault="006D0B74" w:rsidP="006D0B74">
            <w:pPr>
              <w:pStyle w:val="BodyText"/>
              <w:spacing w:after="0"/>
              <w:jc w:val="center"/>
            </w:pPr>
            <w:r>
              <w:t>Training</w:t>
            </w:r>
          </w:p>
        </w:tc>
        <w:tc>
          <w:tcPr>
            <w:tcW w:w="3278" w:type="pct"/>
            <w:vAlign w:val="center"/>
          </w:tcPr>
          <w:p w14:paraId="422A1047" w14:textId="239A4119" w:rsidR="006D0B74" w:rsidRDefault="006D0B74" w:rsidP="006D0B74">
            <w:pPr>
              <w:pStyle w:val="BodyText"/>
              <w:spacing w:after="0"/>
            </w:pPr>
            <w:r>
              <w:t>Disaster Resource Center Coordinator</w:t>
            </w:r>
          </w:p>
        </w:tc>
        <w:tc>
          <w:tcPr>
            <w:tcW w:w="897" w:type="pct"/>
            <w:vAlign w:val="center"/>
          </w:tcPr>
          <w:p w14:paraId="62BF4756" w14:textId="6FC020DD" w:rsidR="006D0B74" w:rsidRDefault="006D0B74" w:rsidP="006D0B74">
            <w:pPr>
              <w:pStyle w:val="BodyText"/>
              <w:spacing w:after="0"/>
              <w:jc w:val="center"/>
            </w:pPr>
            <w:r>
              <w:t>MCEM/DCHS</w:t>
            </w:r>
          </w:p>
        </w:tc>
      </w:tr>
      <w:tr w:rsidR="006D0B74" w14:paraId="7B89E147" w14:textId="77777777" w:rsidTr="00FF4A29">
        <w:trPr>
          <w:trHeight w:val="432"/>
        </w:trPr>
        <w:tc>
          <w:tcPr>
            <w:tcW w:w="825" w:type="pct"/>
            <w:vAlign w:val="center"/>
          </w:tcPr>
          <w:p w14:paraId="2D2C4B93" w14:textId="3946D111" w:rsidR="006D0B74" w:rsidRDefault="006D0B74" w:rsidP="006D0B74">
            <w:pPr>
              <w:pStyle w:val="BodyText"/>
              <w:spacing w:after="0"/>
              <w:jc w:val="center"/>
            </w:pPr>
            <w:r>
              <w:t>Training</w:t>
            </w:r>
          </w:p>
        </w:tc>
        <w:tc>
          <w:tcPr>
            <w:tcW w:w="3278" w:type="pct"/>
            <w:vAlign w:val="center"/>
          </w:tcPr>
          <w:p w14:paraId="175C0FFC" w14:textId="32D60675" w:rsidR="006D0B74" w:rsidRDefault="006D0B74" w:rsidP="006D0B74">
            <w:pPr>
              <w:pStyle w:val="BodyText"/>
              <w:spacing w:after="0"/>
            </w:pPr>
            <w:r>
              <w:t>Disaster Resource Center Worker Engagement, Winter Weather (x2)</w:t>
            </w:r>
          </w:p>
        </w:tc>
        <w:tc>
          <w:tcPr>
            <w:tcW w:w="897" w:type="pct"/>
            <w:vAlign w:val="center"/>
          </w:tcPr>
          <w:p w14:paraId="41DDF842" w14:textId="7BF6845D" w:rsidR="006D0B74" w:rsidRDefault="006D0B74" w:rsidP="006D0B74">
            <w:pPr>
              <w:pStyle w:val="BodyText"/>
              <w:spacing w:after="0"/>
              <w:jc w:val="center"/>
            </w:pPr>
            <w:r>
              <w:t>MCEM/DCHS</w:t>
            </w:r>
          </w:p>
        </w:tc>
      </w:tr>
      <w:tr w:rsidR="006D0B74" w14:paraId="3FBB88ED" w14:textId="77777777" w:rsidTr="00FF4A29">
        <w:trPr>
          <w:trHeight w:val="432"/>
        </w:trPr>
        <w:tc>
          <w:tcPr>
            <w:tcW w:w="825" w:type="pct"/>
            <w:vAlign w:val="center"/>
          </w:tcPr>
          <w:p w14:paraId="100844A5" w14:textId="1E8A82DC" w:rsidR="006D0B74" w:rsidRDefault="006D0B74" w:rsidP="006D0B74">
            <w:pPr>
              <w:pStyle w:val="BodyText"/>
              <w:spacing w:after="0"/>
              <w:jc w:val="center"/>
            </w:pPr>
            <w:r>
              <w:t>Exercise</w:t>
            </w:r>
          </w:p>
        </w:tc>
        <w:tc>
          <w:tcPr>
            <w:tcW w:w="3278" w:type="pct"/>
            <w:vAlign w:val="center"/>
          </w:tcPr>
          <w:p w14:paraId="283E150E" w14:textId="7237BC7C" w:rsidR="006D0B74" w:rsidRDefault="006D0B74" w:rsidP="006D0B74">
            <w:pPr>
              <w:pStyle w:val="BodyText"/>
              <w:spacing w:after="0"/>
            </w:pPr>
            <w:r>
              <w:t>Shelter Village Seminar</w:t>
            </w:r>
          </w:p>
        </w:tc>
        <w:tc>
          <w:tcPr>
            <w:tcW w:w="897" w:type="pct"/>
            <w:vAlign w:val="center"/>
          </w:tcPr>
          <w:p w14:paraId="70BA8CE1" w14:textId="56A2948D" w:rsidR="006D0B74" w:rsidRDefault="006D0B74" w:rsidP="006D0B74">
            <w:pPr>
              <w:pStyle w:val="BodyText"/>
              <w:spacing w:after="0"/>
              <w:jc w:val="center"/>
            </w:pPr>
            <w:r>
              <w:t>MCEM/DCHS</w:t>
            </w:r>
          </w:p>
        </w:tc>
      </w:tr>
      <w:tr w:rsidR="006D0B74" w14:paraId="39261658" w14:textId="77777777" w:rsidTr="00FF4A29">
        <w:trPr>
          <w:trHeight w:val="432"/>
        </w:trPr>
        <w:tc>
          <w:tcPr>
            <w:tcW w:w="825" w:type="pct"/>
            <w:vAlign w:val="center"/>
          </w:tcPr>
          <w:p w14:paraId="5DE2982F" w14:textId="2439B31A" w:rsidR="006D0B74" w:rsidRDefault="006D0B74" w:rsidP="006D0B74">
            <w:pPr>
              <w:pStyle w:val="BodyText"/>
              <w:spacing w:after="0"/>
              <w:jc w:val="center"/>
            </w:pPr>
            <w:r>
              <w:t>Exercise</w:t>
            </w:r>
          </w:p>
        </w:tc>
        <w:tc>
          <w:tcPr>
            <w:tcW w:w="3278" w:type="pct"/>
            <w:vAlign w:val="center"/>
          </w:tcPr>
          <w:p w14:paraId="58F5296D" w14:textId="5498B1D4" w:rsidR="006D0B74" w:rsidRDefault="006D0B74" w:rsidP="006D0B74">
            <w:pPr>
              <w:pStyle w:val="BodyText"/>
              <w:spacing w:after="0"/>
            </w:pPr>
            <w:r>
              <w:t>Quarterly VHF Radio Drill</w:t>
            </w:r>
          </w:p>
        </w:tc>
        <w:tc>
          <w:tcPr>
            <w:tcW w:w="897" w:type="pct"/>
            <w:vAlign w:val="center"/>
          </w:tcPr>
          <w:p w14:paraId="50431915" w14:textId="00EAF380" w:rsidR="006D0B74" w:rsidRDefault="006D0B74" w:rsidP="006D0B74">
            <w:pPr>
              <w:pStyle w:val="BodyText"/>
              <w:spacing w:after="0"/>
              <w:jc w:val="center"/>
            </w:pPr>
            <w:r>
              <w:t>MCEM</w:t>
            </w:r>
          </w:p>
        </w:tc>
      </w:tr>
      <w:tr w:rsidR="006D0B74" w14:paraId="4AE098DB" w14:textId="77777777" w:rsidTr="00FF4A29">
        <w:trPr>
          <w:trHeight w:val="432"/>
        </w:trPr>
        <w:tc>
          <w:tcPr>
            <w:tcW w:w="5000" w:type="pct"/>
            <w:gridSpan w:val="3"/>
            <w:shd w:val="clear" w:color="auto" w:fill="DBE5F1" w:themeFill="accent1" w:themeFillTint="33"/>
            <w:vAlign w:val="center"/>
          </w:tcPr>
          <w:p w14:paraId="320D7F7C" w14:textId="302D2E00" w:rsidR="006D0B74" w:rsidRDefault="006D0B74" w:rsidP="006D0B74">
            <w:pPr>
              <w:pStyle w:val="BodyText"/>
              <w:spacing w:after="0"/>
              <w:jc w:val="center"/>
            </w:pPr>
            <w:r>
              <w:t>Quarter 3 – Fiscal Year 2022</w:t>
            </w:r>
          </w:p>
        </w:tc>
      </w:tr>
      <w:tr w:rsidR="006D0B74" w14:paraId="21798B38" w14:textId="77777777" w:rsidTr="00FF4A29">
        <w:trPr>
          <w:trHeight w:val="432"/>
        </w:trPr>
        <w:tc>
          <w:tcPr>
            <w:tcW w:w="825" w:type="pct"/>
            <w:vAlign w:val="center"/>
          </w:tcPr>
          <w:p w14:paraId="588AF0EE" w14:textId="49AD4661" w:rsidR="006D0B74" w:rsidRDefault="006D0B74" w:rsidP="006D0B74">
            <w:pPr>
              <w:pStyle w:val="BodyText"/>
              <w:spacing w:after="0"/>
              <w:jc w:val="center"/>
            </w:pPr>
            <w:r>
              <w:lastRenderedPageBreak/>
              <w:t>Exercise</w:t>
            </w:r>
          </w:p>
        </w:tc>
        <w:tc>
          <w:tcPr>
            <w:tcW w:w="3278" w:type="pct"/>
            <w:vAlign w:val="center"/>
          </w:tcPr>
          <w:p w14:paraId="6549C6E1" w14:textId="005BDAA8" w:rsidR="006D0B74" w:rsidRDefault="006D0B74" w:rsidP="006D0B74">
            <w:pPr>
              <w:pStyle w:val="BodyText"/>
              <w:spacing w:after="0"/>
            </w:pPr>
            <w:r>
              <w:t>Pre-Written Resource Request Workshop – Healthcare/Utilities</w:t>
            </w:r>
          </w:p>
        </w:tc>
        <w:tc>
          <w:tcPr>
            <w:tcW w:w="897" w:type="pct"/>
            <w:vAlign w:val="center"/>
          </w:tcPr>
          <w:p w14:paraId="5A5F9F92" w14:textId="71818FAC" w:rsidR="006D0B74" w:rsidRDefault="006D0B74" w:rsidP="006D0B74">
            <w:pPr>
              <w:pStyle w:val="BodyText"/>
              <w:spacing w:after="0"/>
              <w:jc w:val="center"/>
            </w:pPr>
            <w:r>
              <w:t>MCEM/HPO</w:t>
            </w:r>
          </w:p>
        </w:tc>
      </w:tr>
      <w:tr w:rsidR="006D0B74" w14:paraId="394A3C94" w14:textId="77777777" w:rsidTr="00FF4A29">
        <w:trPr>
          <w:trHeight w:val="432"/>
        </w:trPr>
        <w:tc>
          <w:tcPr>
            <w:tcW w:w="825" w:type="pct"/>
            <w:vAlign w:val="center"/>
          </w:tcPr>
          <w:p w14:paraId="042DF334" w14:textId="484149CB" w:rsidR="006D0B74" w:rsidRDefault="006D0B74" w:rsidP="006D0B74">
            <w:pPr>
              <w:pStyle w:val="BodyText"/>
              <w:spacing w:after="0"/>
              <w:jc w:val="center"/>
            </w:pPr>
            <w:r>
              <w:t>Exercise</w:t>
            </w:r>
          </w:p>
        </w:tc>
        <w:tc>
          <w:tcPr>
            <w:tcW w:w="3278" w:type="pct"/>
            <w:vAlign w:val="center"/>
          </w:tcPr>
          <w:p w14:paraId="71D7C909" w14:textId="396709CA" w:rsidR="006D0B74" w:rsidRDefault="006D0B74" w:rsidP="006D0B74">
            <w:pPr>
              <w:pStyle w:val="BodyText"/>
              <w:spacing w:after="0"/>
            </w:pPr>
            <w:r>
              <w:t>Multnomah County Leadership Tabletop</w:t>
            </w:r>
          </w:p>
        </w:tc>
        <w:tc>
          <w:tcPr>
            <w:tcW w:w="897" w:type="pct"/>
            <w:vAlign w:val="center"/>
          </w:tcPr>
          <w:p w14:paraId="7E485DFA" w14:textId="0A5D4A8F" w:rsidR="006D0B74" w:rsidRDefault="006D0B74" w:rsidP="006D0B74">
            <w:pPr>
              <w:pStyle w:val="BodyText"/>
              <w:spacing w:after="0"/>
              <w:jc w:val="center"/>
            </w:pPr>
            <w:r>
              <w:t>MCEM</w:t>
            </w:r>
          </w:p>
        </w:tc>
      </w:tr>
      <w:tr w:rsidR="006D0B74" w:rsidRPr="00FF4A29" w14:paraId="757419C1" w14:textId="77777777" w:rsidTr="00FF4A29">
        <w:trPr>
          <w:trHeight w:val="432"/>
        </w:trPr>
        <w:tc>
          <w:tcPr>
            <w:tcW w:w="825" w:type="pct"/>
            <w:vAlign w:val="center"/>
          </w:tcPr>
          <w:p w14:paraId="18646E51" w14:textId="737A6576" w:rsidR="006D0B74" w:rsidRDefault="006D0B74" w:rsidP="006D0B74">
            <w:pPr>
              <w:pStyle w:val="BodyText"/>
              <w:spacing w:after="0"/>
              <w:jc w:val="center"/>
            </w:pPr>
            <w:r>
              <w:t>Exercise</w:t>
            </w:r>
          </w:p>
        </w:tc>
        <w:tc>
          <w:tcPr>
            <w:tcW w:w="3278" w:type="pct"/>
            <w:vAlign w:val="center"/>
          </w:tcPr>
          <w:p w14:paraId="5FE8E27B" w14:textId="08778C7F" w:rsidR="006D0B74" w:rsidRPr="00FF4A29" w:rsidRDefault="006D0B74" w:rsidP="006D0B74">
            <w:pPr>
              <w:pStyle w:val="BodyText"/>
              <w:spacing w:after="0"/>
              <w:rPr>
                <w:lang w:val="fr-FR"/>
              </w:rPr>
            </w:pPr>
            <w:proofErr w:type="spellStart"/>
            <w:r w:rsidRPr="00FF4A29">
              <w:rPr>
                <w:lang w:val="fr-FR"/>
              </w:rPr>
              <w:t>Disaster</w:t>
            </w:r>
            <w:proofErr w:type="spellEnd"/>
            <w:r w:rsidRPr="00FF4A29">
              <w:rPr>
                <w:lang w:val="fr-FR"/>
              </w:rPr>
              <w:t xml:space="preserve"> Resource Center/</w:t>
            </w:r>
            <w:proofErr w:type="spellStart"/>
            <w:r w:rsidRPr="00FF4A29">
              <w:rPr>
                <w:lang w:val="fr-FR"/>
              </w:rPr>
              <w:t>Shelter</w:t>
            </w:r>
            <w:proofErr w:type="spellEnd"/>
            <w:r w:rsidRPr="00FF4A29">
              <w:rPr>
                <w:lang w:val="fr-FR"/>
              </w:rPr>
              <w:t xml:space="preserve"> Village </w:t>
            </w:r>
            <w:proofErr w:type="spellStart"/>
            <w:r w:rsidRPr="00FF4A29">
              <w:rPr>
                <w:lang w:val="fr-FR"/>
              </w:rPr>
              <w:t>T</w:t>
            </w:r>
            <w:r>
              <w:rPr>
                <w:lang w:val="fr-FR"/>
              </w:rPr>
              <w:t>abletop</w:t>
            </w:r>
            <w:proofErr w:type="spellEnd"/>
          </w:p>
        </w:tc>
        <w:tc>
          <w:tcPr>
            <w:tcW w:w="897" w:type="pct"/>
            <w:vAlign w:val="center"/>
          </w:tcPr>
          <w:p w14:paraId="04456659" w14:textId="2D69D4B8" w:rsidR="006D0B74" w:rsidRPr="00FF4A29" w:rsidRDefault="006D0B74" w:rsidP="006D0B74">
            <w:pPr>
              <w:pStyle w:val="BodyText"/>
              <w:spacing w:after="0"/>
              <w:jc w:val="center"/>
              <w:rPr>
                <w:lang w:val="fr-FR"/>
              </w:rPr>
            </w:pPr>
            <w:r>
              <w:rPr>
                <w:lang w:val="fr-FR"/>
              </w:rPr>
              <w:t>MCEM/DCHS</w:t>
            </w:r>
          </w:p>
        </w:tc>
      </w:tr>
      <w:tr w:rsidR="006D0B74" w:rsidRPr="00FF4A29" w14:paraId="7A1B5958" w14:textId="77777777" w:rsidTr="00FF4A29">
        <w:trPr>
          <w:trHeight w:val="432"/>
        </w:trPr>
        <w:tc>
          <w:tcPr>
            <w:tcW w:w="825" w:type="pct"/>
            <w:vAlign w:val="center"/>
          </w:tcPr>
          <w:p w14:paraId="5DCD67D4" w14:textId="7A703273" w:rsidR="006D0B74" w:rsidRDefault="006D0B74" w:rsidP="006D0B74">
            <w:pPr>
              <w:pStyle w:val="BodyText"/>
              <w:spacing w:after="0"/>
              <w:jc w:val="center"/>
            </w:pPr>
            <w:r>
              <w:t>Training</w:t>
            </w:r>
          </w:p>
        </w:tc>
        <w:tc>
          <w:tcPr>
            <w:tcW w:w="3278" w:type="pct"/>
            <w:vAlign w:val="center"/>
          </w:tcPr>
          <w:p w14:paraId="2C151B51" w14:textId="3D4C5C04" w:rsidR="006D0B74" w:rsidRPr="00FF4A29" w:rsidRDefault="006D0B74" w:rsidP="006D0B74">
            <w:pPr>
              <w:pStyle w:val="BodyText"/>
              <w:spacing w:after="0"/>
              <w:rPr>
                <w:lang w:val="fr-FR"/>
              </w:rPr>
            </w:pPr>
            <w:r>
              <w:t>Deployment Basics</w:t>
            </w:r>
          </w:p>
        </w:tc>
        <w:tc>
          <w:tcPr>
            <w:tcW w:w="897" w:type="pct"/>
            <w:vAlign w:val="center"/>
          </w:tcPr>
          <w:p w14:paraId="40C5AA19" w14:textId="3572D135" w:rsidR="006D0B74" w:rsidRDefault="006D0B74" w:rsidP="006D0B74">
            <w:pPr>
              <w:pStyle w:val="BodyText"/>
              <w:spacing w:after="0"/>
              <w:jc w:val="center"/>
              <w:rPr>
                <w:lang w:val="fr-FR"/>
              </w:rPr>
            </w:pPr>
            <w:r>
              <w:t>MCEM</w:t>
            </w:r>
          </w:p>
        </w:tc>
      </w:tr>
      <w:tr w:rsidR="006D0B74" w:rsidRPr="00FF4A29" w14:paraId="3841A604" w14:textId="77777777" w:rsidTr="00FF4A29">
        <w:trPr>
          <w:trHeight w:val="432"/>
        </w:trPr>
        <w:tc>
          <w:tcPr>
            <w:tcW w:w="825" w:type="pct"/>
            <w:vAlign w:val="center"/>
          </w:tcPr>
          <w:p w14:paraId="33B59E8F" w14:textId="2807DC67" w:rsidR="006D0B74" w:rsidRDefault="006D0B74" w:rsidP="006D0B74">
            <w:pPr>
              <w:pStyle w:val="BodyText"/>
              <w:spacing w:after="0"/>
              <w:jc w:val="center"/>
            </w:pPr>
            <w:r>
              <w:t>Exercise</w:t>
            </w:r>
          </w:p>
        </w:tc>
        <w:tc>
          <w:tcPr>
            <w:tcW w:w="3278" w:type="pct"/>
            <w:vAlign w:val="center"/>
          </w:tcPr>
          <w:p w14:paraId="59909F07" w14:textId="509F2D77" w:rsidR="006D0B74" w:rsidRDefault="006D0B74" w:rsidP="006D0B74">
            <w:pPr>
              <w:pStyle w:val="BodyText"/>
              <w:spacing w:after="0"/>
            </w:pPr>
            <w:r>
              <w:t>Quarterly VHF Radio Drill</w:t>
            </w:r>
          </w:p>
        </w:tc>
        <w:tc>
          <w:tcPr>
            <w:tcW w:w="897" w:type="pct"/>
            <w:vAlign w:val="center"/>
          </w:tcPr>
          <w:p w14:paraId="1C31A989" w14:textId="05A0041A" w:rsidR="006D0B74" w:rsidRDefault="006D0B74" w:rsidP="006D0B74">
            <w:pPr>
              <w:pStyle w:val="BodyText"/>
              <w:spacing w:after="0"/>
              <w:jc w:val="center"/>
            </w:pPr>
            <w:r>
              <w:t>MCEM</w:t>
            </w:r>
          </w:p>
        </w:tc>
      </w:tr>
      <w:tr w:rsidR="006D0B74" w:rsidRPr="00FF4A29" w14:paraId="16A1A7E8" w14:textId="77777777" w:rsidTr="00FF4A29">
        <w:trPr>
          <w:trHeight w:val="432"/>
        </w:trPr>
        <w:tc>
          <w:tcPr>
            <w:tcW w:w="825" w:type="pct"/>
            <w:vAlign w:val="center"/>
          </w:tcPr>
          <w:p w14:paraId="772D8CE9" w14:textId="4DF21F6F" w:rsidR="006D0B74" w:rsidRDefault="006D0B74" w:rsidP="006D0B74">
            <w:pPr>
              <w:pStyle w:val="BodyText"/>
              <w:spacing w:after="0"/>
              <w:jc w:val="center"/>
            </w:pPr>
            <w:r>
              <w:t>Training</w:t>
            </w:r>
          </w:p>
        </w:tc>
        <w:tc>
          <w:tcPr>
            <w:tcW w:w="3278" w:type="pct"/>
            <w:vAlign w:val="center"/>
          </w:tcPr>
          <w:p w14:paraId="2983AB80" w14:textId="36E631EA" w:rsidR="006D0B74" w:rsidRPr="00FF4A29" w:rsidRDefault="006D0B74" w:rsidP="006D0B74">
            <w:pPr>
              <w:pStyle w:val="BodyText"/>
              <w:spacing w:after="0"/>
            </w:pPr>
            <w:r>
              <w:t>Point of Distribution Operations Training (</w:t>
            </w:r>
            <w:r>
              <w:rPr>
                <w:i/>
                <w:iCs/>
              </w:rPr>
              <w:t>Tentative</w:t>
            </w:r>
            <w:r>
              <w:t>)</w:t>
            </w:r>
          </w:p>
        </w:tc>
        <w:tc>
          <w:tcPr>
            <w:tcW w:w="897" w:type="pct"/>
            <w:vAlign w:val="center"/>
          </w:tcPr>
          <w:p w14:paraId="3B5713DC" w14:textId="07E35AC5" w:rsidR="006D0B74" w:rsidRDefault="006D0B74" w:rsidP="006D0B74">
            <w:pPr>
              <w:pStyle w:val="BodyText"/>
              <w:spacing w:after="0"/>
              <w:jc w:val="center"/>
            </w:pPr>
            <w:r>
              <w:t>MCEM</w:t>
            </w:r>
          </w:p>
        </w:tc>
      </w:tr>
      <w:tr w:rsidR="006D0B74" w:rsidRPr="00FF4A29" w14:paraId="62D1201A" w14:textId="77777777" w:rsidTr="00FF4A29">
        <w:trPr>
          <w:trHeight w:val="432"/>
        </w:trPr>
        <w:tc>
          <w:tcPr>
            <w:tcW w:w="825" w:type="pct"/>
            <w:vAlign w:val="center"/>
          </w:tcPr>
          <w:p w14:paraId="2D9AC595" w14:textId="385786A1" w:rsidR="006D0B74" w:rsidRDefault="006D0B74" w:rsidP="006D0B74">
            <w:pPr>
              <w:pStyle w:val="BodyText"/>
              <w:spacing w:after="0"/>
              <w:jc w:val="center"/>
            </w:pPr>
            <w:r>
              <w:t>Exercise</w:t>
            </w:r>
          </w:p>
        </w:tc>
        <w:tc>
          <w:tcPr>
            <w:tcW w:w="3278" w:type="pct"/>
            <w:vAlign w:val="center"/>
          </w:tcPr>
          <w:p w14:paraId="259AB3A8" w14:textId="29DEA1EE" w:rsidR="006D0B74" w:rsidRDefault="006D0B74" w:rsidP="006D0B74">
            <w:pPr>
              <w:pStyle w:val="BodyText"/>
              <w:spacing w:after="0"/>
            </w:pPr>
            <w:r>
              <w:t>Point of Distribution Operations Seminar/Workshop (</w:t>
            </w:r>
            <w:r>
              <w:rPr>
                <w:i/>
                <w:iCs/>
              </w:rPr>
              <w:t>Tentative</w:t>
            </w:r>
            <w:r>
              <w:t>)</w:t>
            </w:r>
          </w:p>
        </w:tc>
        <w:tc>
          <w:tcPr>
            <w:tcW w:w="897" w:type="pct"/>
            <w:vAlign w:val="center"/>
          </w:tcPr>
          <w:p w14:paraId="3AEAF54B" w14:textId="131DC675" w:rsidR="006D0B74" w:rsidRDefault="006D0B74" w:rsidP="006D0B74">
            <w:pPr>
              <w:pStyle w:val="BodyText"/>
              <w:spacing w:after="0"/>
              <w:jc w:val="center"/>
            </w:pPr>
            <w:r>
              <w:t>MCEM</w:t>
            </w:r>
          </w:p>
        </w:tc>
      </w:tr>
      <w:tr w:rsidR="006D0B74" w:rsidRPr="00FF4A29" w14:paraId="034AA850" w14:textId="77777777" w:rsidTr="00FF4A29">
        <w:trPr>
          <w:trHeight w:val="432"/>
        </w:trPr>
        <w:tc>
          <w:tcPr>
            <w:tcW w:w="5000" w:type="pct"/>
            <w:gridSpan w:val="3"/>
            <w:shd w:val="clear" w:color="auto" w:fill="DBE5F1" w:themeFill="accent1" w:themeFillTint="33"/>
            <w:vAlign w:val="center"/>
          </w:tcPr>
          <w:p w14:paraId="631A4EB7" w14:textId="6D6AA9C4" w:rsidR="006D0B74" w:rsidRDefault="006D0B74" w:rsidP="006D0B74">
            <w:pPr>
              <w:pStyle w:val="BodyText"/>
              <w:spacing w:after="0"/>
              <w:jc w:val="center"/>
            </w:pPr>
            <w:r>
              <w:t>Quarter 4 – Fiscal Year 2022</w:t>
            </w:r>
          </w:p>
        </w:tc>
      </w:tr>
      <w:tr w:rsidR="006D0B74" w:rsidRPr="00FF4A29" w14:paraId="29877BE5" w14:textId="77777777" w:rsidTr="00FF4A29">
        <w:trPr>
          <w:trHeight w:val="432"/>
        </w:trPr>
        <w:tc>
          <w:tcPr>
            <w:tcW w:w="825" w:type="pct"/>
            <w:vAlign w:val="center"/>
          </w:tcPr>
          <w:p w14:paraId="605BFEFA" w14:textId="37C1DA7A" w:rsidR="006D0B74" w:rsidRDefault="006D0B74" w:rsidP="006D0B74">
            <w:pPr>
              <w:pStyle w:val="BodyText"/>
              <w:spacing w:after="0"/>
              <w:jc w:val="center"/>
            </w:pPr>
            <w:r>
              <w:t>Exercise</w:t>
            </w:r>
          </w:p>
        </w:tc>
        <w:tc>
          <w:tcPr>
            <w:tcW w:w="3278" w:type="pct"/>
            <w:vAlign w:val="center"/>
          </w:tcPr>
          <w:p w14:paraId="4451B288" w14:textId="0ABEA52B" w:rsidR="006D0B74" w:rsidRDefault="006D0B74" w:rsidP="006D0B74">
            <w:pPr>
              <w:pStyle w:val="BodyText"/>
              <w:spacing w:after="0"/>
            </w:pPr>
            <w:r>
              <w:t>Cascadia 2022 – Response Scope</w:t>
            </w:r>
          </w:p>
        </w:tc>
        <w:tc>
          <w:tcPr>
            <w:tcW w:w="897" w:type="pct"/>
            <w:vAlign w:val="center"/>
          </w:tcPr>
          <w:p w14:paraId="0D3AF2F6" w14:textId="2EF3485E" w:rsidR="006D0B74" w:rsidRDefault="006D0B74" w:rsidP="006D0B74">
            <w:pPr>
              <w:pStyle w:val="BodyText"/>
              <w:spacing w:after="0"/>
              <w:jc w:val="center"/>
            </w:pPr>
            <w:r>
              <w:t>FEMA/MCEM</w:t>
            </w:r>
          </w:p>
        </w:tc>
      </w:tr>
      <w:tr w:rsidR="006D0B74" w:rsidRPr="00FF4A29" w14:paraId="705617B3" w14:textId="77777777" w:rsidTr="00FF4A29">
        <w:trPr>
          <w:trHeight w:val="432"/>
        </w:trPr>
        <w:tc>
          <w:tcPr>
            <w:tcW w:w="825" w:type="pct"/>
            <w:vAlign w:val="center"/>
          </w:tcPr>
          <w:p w14:paraId="43812BB5" w14:textId="69A4A291" w:rsidR="006D0B74" w:rsidRDefault="006D0B74" w:rsidP="006D0B74">
            <w:pPr>
              <w:pStyle w:val="BodyText"/>
              <w:spacing w:after="0"/>
              <w:jc w:val="center"/>
            </w:pPr>
            <w:r>
              <w:t>Exercise</w:t>
            </w:r>
          </w:p>
        </w:tc>
        <w:tc>
          <w:tcPr>
            <w:tcW w:w="3278" w:type="pct"/>
            <w:vAlign w:val="center"/>
          </w:tcPr>
          <w:p w14:paraId="4D769A51" w14:textId="06779B73" w:rsidR="006D0B74" w:rsidRDefault="006D0B74" w:rsidP="006D0B74">
            <w:pPr>
              <w:pStyle w:val="BodyText"/>
              <w:spacing w:after="0"/>
            </w:pPr>
            <w:r>
              <w:t>Wildfire/Smoke Summer Heat Annual Workshop</w:t>
            </w:r>
          </w:p>
        </w:tc>
        <w:tc>
          <w:tcPr>
            <w:tcW w:w="897" w:type="pct"/>
            <w:vAlign w:val="center"/>
          </w:tcPr>
          <w:p w14:paraId="5A0AEDEA" w14:textId="2E68C4A7" w:rsidR="006D0B74" w:rsidRDefault="006D0B74" w:rsidP="006D0B74">
            <w:pPr>
              <w:pStyle w:val="BodyText"/>
              <w:spacing w:after="0"/>
              <w:jc w:val="center"/>
            </w:pPr>
            <w:r>
              <w:t>MCEM</w:t>
            </w:r>
          </w:p>
        </w:tc>
      </w:tr>
      <w:tr w:rsidR="006D0B74" w:rsidRPr="00FF4A29" w14:paraId="2DA9673E" w14:textId="77777777" w:rsidTr="00114E02">
        <w:trPr>
          <w:trHeight w:val="432"/>
        </w:trPr>
        <w:tc>
          <w:tcPr>
            <w:tcW w:w="825" w:type="pct"/>
            <w:tcBorders>
              <w:bottom w:val="single" w:sz="4" w:space="0" w:color="auto"/>
            </w:tcBorders>
            <w:vAlign w:val="center"/>
          </w:tcPr>
          <w:p w14:paraId="7E92BFE8" w14:textId="511A8F85" w:rsidR="006D0B74" w:rsidRDefault="006D0B74" w:rsidP="006D0B74">
            <w:pPr>
              <w:pStyle w:val="BodyText"/>
              <w:spacing w:after="0"/>
              <w:jc w:val="center"/>
            </w:pPr>
            <w:r>
              <w:t>Exercise</w:t>
            </w:r>
          </w:p>
        </w:tc>
        <w:tc>
          <w:tcPr>
            <w:tcW w:w="3278" w:type="pct"/>
            <w:tcBorders>
              <w:bottom w:val="single" w:sz="4" w:space="0" w:color="auto"/>
            </w:tcBorders>
            <w:vAlign w:val="center"/>
          </w:tcPr>
          <w:p w14:paraId="5ED919C5" w14:textId="0300CD5F" w:rsidR="006D0B74" w:rsidRDefault="006D0B74" w:rsidP="006D0B74">
            <w:pPr>
              <w:pStyle w:val="BodyText"/>
              <w:spacing w:after="0"/>
            </w:pPr>
            <w:r>
              <w:t>Quarterly VHF Radio Drill</w:t>
            </w:r>
          </w:p>
        </w:tc>
        <w:tc>
          <w:tcPr>
            <w:tcW w:w="897" w:type="pct"/>
            <w:tcBorders>
              <w:bottom w:val="single" w:sz="4" w:space="0" w:color="auto"/>
            </w:tcBorders>
            <w:vAlign w:val="center"/>
          </w:tcPr>
          <w:p w14:paraId="49BE8963" w14:textId="50D356C7" w:rsidR="006D0B74" w:rsidRDefault="006D0B74" w:rsidP="006D0B74">
            <w:pPr>
              <w:pStyle w:val="BodyText"/>
              <w:spacing w:after="0"/>
              <w:jc w:val="center"/>
            </w:pPr>
            <w:r>
              <w:t>MCEM</w:t>
            </w:r>
          </w:p>
        </w:tc>
      </w:tr>
      <w:tr w:rsidR="006D0B74" w:rsidRPr="00FF4A29" w14:paraId="4EF4B4DD" w14:textId="77777777" w:rsidTr="00114E02">
        <w:trPr>
          <w:trHeight w:val="432"/>
        </w:trPr>
        <w:tc>
          <w:tcPr>
            <w:tcW w:w="825" w:type="pct"/>
            <w:tcBorders>
              <w:bottom w:val="single" w:sz="4" w:space="0" w:color="auto"/>
            </w:tcBorders>
            <w:vAlign w:val="center"/>
          </w:tcPr>
          <w:p w14:paraId="760F5E03" w14:textId="6FE7ABEA" w:rsidR="006D0B74" w:rsidRDefault="006D0B74" w:rsidP="006D0B74">
            <w:pPr>
              <w:pStyle w:val="BodyText"/>
              <w:spacing w:after="0"/>
              <w:jc w:val="center"/>
            </w:pPr>
            <w:r>
              <w:t>Exercise</w:t>
            </w:r>
          </w:p>
        </w:tc>
        <w:tc>
          <w:tcPr>
            <w:tcW w:w="3278" w:type="pct"/>
            <w:tcBorders>
              <w:bottom w:val="single" w:sz="4" w:space="0" w:color="auto"/>
            </w:tcBorders>
            <w:vAlign w:val="center"/>
          </w:tcPr>
          <w:p w14:paraId="46969F36" w14:textId="6D241890" w:rsidR="006D0B74" w:rsidRDefault="006D0B74" w:rsidP="006D0B74">
            <w:pPr>
              <w:pStyle w:val="BodyText"/>
              <w:spacing w:after="0"/>
            </w:pPr>
            <w:r>
              <w:t>Community Wildfire Protection Plan Seminar</w:t>
            </w:r>
          </w:p>
        </w:tc>
        <w:tc>
          <w:tcPr>
            <w:tcW w:w="897" w:type="pct"/>
            <w:tcBorders>
              <w:bottom w:val="single" w:sz="4" w:space="0" w:color="auto"/>
            </w:tcBorders>
            <w:vAlign w:val="center"/>
          </w:tcPr>
          <w:p w14:paraId="1B66B9DB" w14:textId="02AA470D" w:rsidR="006D0B74" w:rsidRDefault="006D0B74" w:rsidP="006D0B74">
            <w:pPr>
              <w:pStyle w:val="BodyText"/>
              <w:spacing w:after="0"/>
              <w:jc w:val="center"/>
            </w:pPr>
            <w:r>
              <w:t>MCEM</w:t>
            </w:r>
          </w:p>
        </w:tc>
      </w:tr>
    </w:tbl>
    <w:p w14:paraId="083430CA" w14:textId="77777777" w:rsidR="008034C1" w:rsidRDefault="008034C1"/>
    <w:tbl>
      <w:tblPr>
        <w:tblStyle w:val="TableGrid"/>
        <w:tblW w:w="5000" w:type="pct"/>
        <w:tblLook w:val="04A0" w:firstRow="1" w:lastRow="0" w:firstColumn="1" w:lastColumn="0" w:noHBand="0" w:noVBand="1"/>
      </w:tblPr>
      <w:tblGrid>
        <w:gridCol w:w="1572"/>
        <w:gridCol w:w="6248"/>
        <w:gridCol w:w="1710"/>
      </w:tblGrid>
      <w:tr w:rsidR="00114E02" w:rsidRPr="00FF4A29" w14:paraId="73FBE20C" w14:textId="77777777" w:rsidTr="00114E02">
        <w:trPr>
          <w:trHeight w:val="432"/>
        </w:trPr>
        <w:tc>
          <w:tcPr>
            <w:tcW w:w="825" w:type="pct"/>
            <w:tcBorders>
              <w:top w:val="single" w:sz="4" w:space="0" w:color="auto"/>
            </w:tcBorders>
            <w:shd w:val="clear" w:color="auto" w:fill="95B3D7" w:themeFill="accent1" w:themeFillTint="99"/>
            <w:vAlign w:val="center"/>
          </w:tcPr>
          <w:p w14:paraId="483FE041" w14:textId="21F5B9DC" w:rsidR="00114E02" w:rsidRPr="00114E02" w:rsidRDefault="00114E02" w:rsidP="00114E02">
            <w:pPr>
              <w:pStyle w:val="BodyText"/>
              <w:spacing w:after="0"/>
              <w:jc w:val="center"/>
              <w:rPr>
                <w:b/>
                <w:bCs/>
                <w:sz w:val="28"/>
                <w:szCs w:val="28"/>
              </w:rPr>
            </w:pPr>
            <w:r w:rsidRPr="00114E02">
              <w:rPr>
                <w:b/>
                <w:bCs/>
                <w:sz w:val="28"/>
                <w:szCs w:val="28"/>
              </w:rPr>
              <w:t>Type</w:t>
            </w:r>
          </w:p>
        </w:tc>
        <w:tc>
          <w:tcPr>
            <w:tcW w:w="3278" w:type="pct"/>
            <w:tcBorders>
              <w:top w:val="single" w:sz="4" w:space="0" w:color="auto"/>
            </w:tcBorders>
            <w:shd w:val="clear" w:color="auto" w:fill="95B3D7" w:themeFill="accent1" w:themeFillTint="99"/>
            <w:vAlign w:val="center"/>
          </w:tcPr>
          <w:p w14:paraId="558B0371" w14:textId="5BAF8B49" w:rsidR="00114E02" w:rsidRPr="00114E02" w:rsidRDefault="00114E02" w:rsidP="00114E02">
            <w:pPr>
              <w:pStyle w:val="BodyText"/>
              <w:spacing w:after="0"/>
              <w:jc w:val="center"/>
              <w:rPr>
                <w:b/>
                <w:bCs/>
                <w:sz w:val="28"/>
                <w:szCs w:val="28"/>
              </w:rPr>
            </w:pPr>
            <w:r w:rsidRPr="00114E02">
              <w:rPr>
                <w:b/>
                <w:bCs/>
                <w:sz w:val="28"/>
                <w:szCs w:val="28"/>
              </w:rPr>
              <w:t>Event Scope</w:t>
            </w:r>
          </w:p>
        </w:tc>
        <w:tc>
          <w:tcPr>
            <w:tcW w:w="897" w:type="pct"/>
            <w:tcBorders>
              <w:top w:val="single" w:sz="4" w:space="0" w:color="auto"/>
            </w:tcBorders>
            <w:shd w:val="clear" w:color="auto" w:fill="95B3D7" w:themeFill="accent1" w:themeFillTint="99"/>
            <w:vAlign w:val="center"/>
          </w:tcPr>
          <w:p w14:paraId="210911C8" w14:textId="6AE7FE11" w:rsidR="00114E02" w:rsidRPr="00114E02" w:rsidRDefault="00114E02" w:rsidP="00114E02">
            <w:pPr>
              <w:pStyle w:val="BodyText"/>
              <w:spacing w:after="0"/>
              <w:jc w:val="center"/>
              <w:rPr>
                <w:b/>
                <w:bCs/>
                <w:sz w:val="28"/>
                <w:szCs w:val="28"/>
              </w:rPr>
            </w:pPr>
            <w:r w:rsidRPr="00114E02">
              <w:rPr>
                <w:b/>
                <w:bCs/>
                <w:sz w:val="28"/>
                <w:szCs w:val="28"/>
              </w:rPr>
              <w:t>Host</w:t>
            </w:r>
          </w:p>
        </w:tc>
      </w:tr>
      <w:tr w:rsidR="00114E02" w:rsidRPr="00FF4A29" w14:paraId="34B9A684" w14:textId="77777777" w:rsidTr="00114E02">
        <w:trPr>
          <w:trHeight w:val="432"/>
        </w:trPr>
        <w:tc>
          <w:tcPr>
            <w:tcW w:w="5000" w:type="pct"/>
            <w:gridSpan w:val="3"/>
            <w:tcBorders>
              <w:top w:val="single" w:sz="4" w:space="0" w:color="auto"/>
            </w:tcBorders>
            <w:shd w:val="clear" w:color="auto" w:fill="B8CCE4" w:themeFill="accent1" w:themeFillTint="66"/>
            <w:vAlign w:val="center"/>
          </w:tcPr>
          <w:p w14:paraId="7C03B167" w14:textId="49A45C55" w:rsidR="00114E02" w:rsidRPr="00114E02" w:rsidRDefault="00114E02" w:rsidP="00FF4A29">
            <w:pPr>
              <w:pStyle w:val="BodyText"/>
              <w:spacing w:after="0"/>
              <w:jc w:val="center"/>
              <w:rPr>
                <w:b/>
                <w:bCs/>
              </w:rPr>
            </w:pPr>
            <w:r w:rsidRPr="00114E02">
              <w:rPr>
                <w:b/>
                <w:bCs/>
                <w:sz w:val="28"/>
                <w:szCs w:val="28"/>
              </w:rPr>
              <w:t>Fiscal Year 2023</w:t>
            </w:r>
          </w:p>
        </w:tc>
      </w:tr>
      <w:tr w:rsidR="00FF4A29" w:rsidRPr="00FF4A29" w14:paraId="25AF4EAC" w14:textId="77777777" w:rsidTr="00114E02">
        <w:trPr>
          <w:trHeight w:val="432"/>
        </w:trPr>
        <w:tc>
          <w:tcPr>
            <w:tcW w:w="5000" w:type="pct"/>
            <w:gridSpan w:val="3"/>
            <w:tcBorders>
              <w:top w:val="single" w:sz="4" w:space="0" w:color="auto"/>
            </w:tcBorders>
            <w:shd w:val="clear" w:color="auto" w:fill="DBE5F1" w:themeFill="accent1" w:themeFillTint="33"/>
            <w:vAlign w:val="center"/>
          </w:tcPr>
          <w:p w14:paraId="7F100C28" w14:textId="5D941537" w:rsidR="00FF4A29" w:rsidRDefault="00FF4A29" w:rsidP="00FF4A29">
            <w:pPr>
              <w:pStyle w:val="BodyText"/>
              <w:spacing w:after="0"/>
              <w:jc w:val="center"/>
            </w:pPr>
            <w:r>
              <w:t>Quarter 1</w:t>
            </w:r>
          </w:p>
        </w:tc>
      </w:tr>
      <w:tr w:rsidR="00FF4A29" w:rsidRPr="00FF4A29" w14:paraId="49A062AB" w14:textId="77777777" w:rsidTr="00FF4A29">
        <w:trPr>
          <w:trHeight w:val="432"/>
        </w:trPr>
        <w:tc>
          <w:tcPr>
            <w:tcW w:w="825" w:type="pct"/>
            <w:vAlign w:val="center"/>
          </w:tcPr>
          <w:p w14:paraId="22F0342E" w14:textId="4B781179" w:rsidR="00FF4A29" w:rsidRDefault="00FF4A29" w:rsidP="00FF4A29">
            <w:pPr>
              <w:pStyle w:val="BodyText"/>
              <w:spacing w:after="0"/>
              <w:jc w:val="center"/>
            </w:pPr>
            <w:r>
              <w:t>Exercise</w:t>
            </w:r>
          </w:p>
        </w:tc>
        <w:tc>
          <w:tcPr>
            <w:tcW w:w="3278" w:type="pct"/>
            <w:vAlign w:val="center"/>
          </w:tcPr>
          <w:p w14:paraId="740E9FDA" w14:textId="15FB9A48" w:rsidR="00FF4A29" w:rsidRDefault="00FF4A29" w:rsidP="00FF4A29">
            <w:pPr>
              <w:pStyle w:val="BodyText"/>
              <w:spacing w:after="0"/>
            </w:pPr>
            <w:r>
              <w:t>Continuity of Government Seminar/Workshop</w:t>
            </w:r>
          </w:p>
        </w:tc>
        <w:tc>
          <w:tcPr>
            <w:tcW w:w="897" w:type="pct"/>
            <w:vAlign w:val="center"/>
          </w:tcPr>
          <w:p w14:paraId="7017518C" w14:textId="79460514" w:rsidR="00FF4A29" w:rsidRDefault="00FF4A29" w:rsidP="00FF4A29">
            <w:pPr>
              <w:pStyle w:val="BodyText"/>
              <w:spacing w:after="0"/>
              <w:jc w:val="center"/>
            </w:pPr>
            <w:r>
              <w:t>MCEM</w:t>
            </w:r>
          </w:p>
        </w:tc>
      </w:tr>
      <w:tr w:rsidR="00FF4A29" w:rsidRPr="00FF4A29" w14:paraId="09D2A691" w14:textId="77777777" w:rsidTr="00FF4A29">
        <w:trPr>
          <w:trHeight w:val="432"/>
        </w:trPr>
        <w:tc>
          <w:tcPr>
            <w:tcW w:w="825" w:type="pct"/>
            <w:vAlign w:val="center"/>
          </w:tcPr>
          <w:p w14:paraId="42D5D76E" w14:textId="6934BA2F" w:rsidR="00FF4A29" w:rsidRDefault="00FF4A29" w:rsidP="00FF4A29">
            <w:pPr>
              <w:pStyle w:val="BodyText"/>
              <w:spacing w:after="0"/>
              <w:jc w:val="center"/>
            </w:pPr>
            <w:r>
              <w:t>Exercise</w:t>
            </w:r>
          </w:p>
        </w:tc>
        <w:tc>
          <w:tcPr>
            <w:tcW w:w="3278" w:type="pct"/>
            <w:vAlign w:val="center"/>
          </w:tcPr>
          <w:p w14:paraId="20B66A22" w14:textId="5FECBE3A" w:rsidR="00FF4A29" w:rsidRDefault="00FF4A29" w:rsidP="00FF4A29">
            <w:pPr>
              <w:pStyle w:val="BodyText"/>
              <w:spacing w:after="0"/>
            </w:pPr>
            <w:r>
              <w:t>Catastrophic Annex Seminar/Workshop</w:t>
            </w:r>
          </w:p>
        </w:tc>
        <w:tc>
          <w:tcPr>
            <w:tcW w:w="897" w:type="pct"/>
            <w:vAlign w:val="center"/>
          </w:tcPr>
          <w:p w14:paraId="111265A8" w14:textId="2ED95C48" w:rsidR="00FF4A29" w:rsidRDefault="00FF4A29" w:rsidP="00FF4A29">
            <w:pPr>
              <w:pStyle w:val="BodyText"/>
              <w:spacing w:after="0"/>
              <w:jc w:val="center"/>
            </w:pPr>
            <w:r>
              <w:t>MCEM</w:t>
            </w:r>
          </w:p>
        </w:tc>
      </w:tr>
      <w:tr w:rsidR="008034C1" w:rsidRPr="00FF4A29" w14:paraId="46D22443" w14:textId="77777777" w:rsidTr="00FF4A29">
        <w:trPr>
          <w:trHeight w:val="432"/>
        </w:trPr>
        <w:tc>
          <w:tcPr>
            <w:tcW w:w="825" w:type="pct"/>
            <w:vAlign w:val="center"/>
          </w:tcPr>
          <w:p w14:paraId="45A5435C" w14:textId="0672484E" w:rsidR="008034C1" w:rsidRDefault="008034C1" w:rsidP="008034C1">
            <w:pPr>
              <w:pStyle w:val="BodyText"/>
              <w:spacing w:after="0"/>
              <w:jc w:val="center"/>
            </w:pPr>
            <w:r>
              <w:t>Exercise</w:t>
            </w:r>
          </w:p>
        </w:tc>
        <w:tc>
          <w:tcPr>
            <w:tcW w:w="3278" w:type="pct"/>
            <w:vAlign w:val="center"/>
          </w:tcPr>
          <w:p w14:paraId="7016056C" w14:textId="694C9DA4" w:rsidR="008034C1" w:rsidRDefault="008034C1" w:rsidP="008034C1">
            <w:pPr>
              <w:pStyle w:val="BodyText"/>
              <w:spacing w:after="0"/>
            </w:pPr>
            <w:r>
              <w:t>Quarterly VHF Radio Drill</w:t>
            </w:r>
          </w:p>
        </w:tc>
        <w:tc>
          <w:tcPr>
            <w:tcW w:w="897" w:type="pct"/>
            <w:vAlign w:val="center"/>
          </w:tcPr>
          <w:p w14:paraId="17DAFABF" w14:textId="3B489D75" w:rsidR="008034C1" w:rsidRDefault="008034C1" w:rsidP="008034C1">
            <w:pPr>
              <w:pStyle w:val="BodyText"/>
              <w:spacing w:after="0"/>
              <w:jc w:val="center"/>
            </w:pPr>
            <w:r>
              <w:t>MCEM</w:t>
            </w:r>
          </w:p>
        </w:tc>
      </w:tr>
      <w:tr w:rsidR="008034C1" w:rsidRPr="00FF4A29" w14:paraId="527733B3" w14:textId="77777777" w:rsidTr="00FF4A29">
        <w:trPr>
          <w:trHeight w:val="432"/>
        </w:trPr>
        <w:tc>
          <w:tcPr>
            <w:tcW w:w="825" w:type="pct"/>
            <w:vAlign w:val="center"/>
          </w:tcPr>
          <w:p w14:paraId="13BA918A" w14:textId="23FEFBEE" w:rsidR="008034C1" w:rsidRDefault="008034C1" w:rsidP="008034C1">
            <w:pPr>
              <w:pStyle w:val="BodyText"/>
              <w:spacing w:after="0"/>
              <w:jc w:val="center"/>
            </w:pPr>
            <w:r>
              <w:t>Training</w:t>
            </w:r>
          </w:p>
        </w:tc>
        <w:tc>
          <w:tcPr>
            <w:tcW w:w="3278" w:type="pct"/>
            <w:vAlign w:val="center"/>
          </w:tcPr>
          <w:p w14:paraId="776E0A42" w14:textId="0813964E" w:rsidR="008034C1" w:rsidRDefault="008034C1" w:rsidP="008034C1">
            <w:pPr>
              <w:pStyle w:val="BodyText"/>
              <w:spacing w:after="0"/>
            </w:pPr>
            <w:r>
              <w:t>Deployment Basics</w:t>
            </w:r>
          </w:p>
        </w:tc>
        <w:tc>
          <w:tcPr>
            <w:tcW w:w="897" w:type="pct"/>
            <w:vAlign w:val="center"/>
          </w:tcPr>
          <w:p w14:paraId="538C8FD8" w14:textId="7279F4B1" w:rsidR="008034C1" w:rsidRDefault="008034C1" w:rsidP="008034C1">
            <w:pPr>
              <w:pStyle w:val="BodyText"/>
              <w:spacing w:after="0"/>
              <w:jc w:val="center"/>
            </w:pPr>
            <w:r>
              <w:t>MCEM</w:t>
            </w:r>
          </w:p>
        </w:tc>
      </w:tr>
      <w:tr w:rsidR="008034C1" w:rsidRPr="00FF4A29" w14:paraId="6722F4D0" w14:textId="77777777" w:rsidTr="008034C1">
        <w:trPr>
          <w:trHeight w:val="432"/>
        </w:trPr>
        <w:tc>
          <w:tcPr>
            <w:tcW w:w="5000" w:type="pct"/>
            <w:gridSpan w:val="3"/>
            <w:shd w:val="clear" w:color="auto" w:fill="DBE5F1" w:themeFill="accent1" w:themeFillTint="33"/>
            <w:vAlign w:val="center"/>
          </w:tcPr>
          <w:p w14:paraId="5B6FB295" w14:textId="78DB7F46" w:rsidR="008034C1" w:rsidRDefault="008034C1" w:rsidP="008034C1">
            <w:pPr>
              <w:pStyle w:val="BodyText"/>
              <w:spacing w:after="0"/>
              <w:jc w:val="center"/>
            </w:pPr>
            <w:r>
              <w:t>Quarter 2</w:t>
            </w:r>
          </w:p>
        </w:tc>
      </w:tr>
      <w:tr w:rsidR="008034C1" w:rsidRPr="00FF4A29" w14:paraId="1D7A2E42" w14:textId="77777777" w:rsidTr="00FF4A29">
        <w:trPr>
          <w:trHeight w:val="432"/>
        </w:trPr>
        <w:tc>
          <w:tcPr>
            <w:tcW w:w="825" w:type="pct"/>
            <w:vAlign w:val="center"/>
          </w:tcPr>
          <w:p w14:paraId="437B921A" w14:textId="7A1ECC2C" w:rsidR="008034C1" w:rsidRDefault="008034C1" w:rsidP="008034C1">
            <w:pPr>
              <w:pStyle w:val="BodyText"/>
              <w:spacing w:after="0"/>
              <w:jc w:val="center"/>
            </w:pPr>
            <w:r>
              <w:t>Exercise</w:t>
            </w:r>
          </w:p>
        </w:tc>
        <w:tc>
          <w:tcPr>
            <w:tcW w:w="3278" w:type="pct"/>
            <w:vAlign w:val="center"/>
          </w:tcPr>
          <w:p w14:paraId="76A0D6FE" w14:textId="71800D13" w:rsidR="008034C1" w:rsidRDefault="008034C1" w:rsidP="008034C1">
            <w:pPr>
              <w:pStyle w:val="BodyText"/>
              <w:spacing w:after="0"/>
            </w:pPr>
            <w:r>
              <w:t>Cascadia 2022 – Recovery Scope</w:t>
            </w:r>
          </w:p>
        </w:tc>
        <w:tc>
          <w:tcPr>
            <w:tcW w:w="897" w:type="pct"/>
            <w:vAlign w:val="center"/>
          </w:tcPr>
          <w:p w14:paraId="1364CF87" w14:textId="0D291C2B" w:rsidR="008034C1" w:rsidRDefault="008034C1" w:rsidP="008034C1">
            <w:pPr>
              <w:pStyle w:val="BodyText"/>
              <w:spacing w:after="0"/>
              <w:jc w:val="center"/>
            </w:pPr>
            <w:r>
              <w:t>FEMA/MCEM</w:t>
            </w:r>
          </w:p>
        </w:tc>
      </w:tr>
      <w:tr w:rsidR="008034C1" w:rsidRPr="00FF4A29" w14:paraId="0F308674" w14:textId="77777777" w:rsidTr="00FF4A29">
        <w:trPr>
          <w:trHeight w:val="432"/>
        </w:trPr>
        <w:tc>
          <w:tcPr>
            <w:tcW w:w="825" w:type="pct"/>
            <w:vAlign w:val="center"/>
          </w:tcPr>
          <w:p w14:paraId="0420515B" w14:textId="2E89AC55" w:rsidR="008034C1" w:rsidRDefault="008034C1" w:rsidP="008034C1">
            <w:pPr>
              <w:pStyle w:val="BodyText"/>
              <w:spacing w:after="0"/>
              <w:jc w:val="center"/>
            </w:pPr>
            <w:r>
              <w:t>Exercise</w:t>
            </w:r>
          </w:p>
        </w:tc>
        <w:tc>
          <w:tcPr>
            <w:tcW w:w="3278" w:type="pct"/>
            <w:vAlign w:val="center"/>
          </w:tcPr>
          <w:p w14:paraId="66DDB5D2" w14:textId="1D019D4D" w:rsidR="008034C1" w:rsidRDefault="008034C1" w:rsidP="008034C1">
            <w:pPr>
              <w:pStyle w:val="BodyText"/>
              <w:spacing w:after="0"/>
            </w:pPr>
            <w:r>
              <w:t>Continuity of Government Tabletop</w:t>
            </w:r>
          </w:p>
        </w:tc>
        <w:tc>
          <w:tcPr>
            <w:tcW w:w="897" w:type="pct"/>
            <w:vAlign w:val="center"/>
          </w:tcPr>
          <w:p w14:paraId="6295281B" w14:textId="58534416" w:rsidR="008034C1" w:rsidRDefault="008034C1" w:rsidP="008034C1">
            <w:pPr>
              <w:pStyle w:val="BodyText"/>
              <w:spacing w:after="0"/>
              <w:jc w:val="center"/>
            </w:pPr>
            <w:r>
              <w:t>MCEM</w:t>
            </w:r>
          </w:p>
        </w:tc>
      </w:tr>
      <w:tr w:rsidR="008034C1" w:rsidRPr="00FF4A29" w14:paraId="52D8BF2F" w14:textId="77777777" w:rsidTr="00FF4A29">
        <w:trPr>
          <w:trHeight w:val="432"/>
        </w:trPr>
        <w:tc>
          <w:tcPr>
            <w:tcW w:w="825" w:type="pct"/>
            <w:vAlign w:val="center"/>
          </w:tcPr>
          <w:p w14:paraId="14276ABD" w14:textId="5F5087DE" w:rsidR="008034C1" w:rsidRDefault="008034C1" w:rsidP="008034C1">
            <w:pPr>
              <w:pStyle w:val="BodyText"/>
              <w:spacing w:after="0"/>
              <w:jc w:val="center"/>
            </w:pPr>
            <w:r>
              <w:t>Exercise</w:t>
            </w:r>
          </w:p>
        </w:tc>
        <w:tc>
          <w:tcPr>
            <w:tcW w:w="3278" w:type="pct"/>
            <w:vAlign w:val="center"/>
          </w:tcPr>
          <w:p w14:paraId="47368F1B" w14:textId="2F793900" w:rsidR="008034C1" w:rsidRDefault="008034C1" w:rsidP="008034C1">
            <w:pPr>
              <w:pStyle w:val="BodyText"/>
              <w:spacing w:after="0"/>
            </w:pPr>
            <w:r>
              <w:t xml:space="preserve">Great </w:t>
            </w:r>
            <w:proofErr w:type="spellStart"/>
            <w:r>
              <w:t>ShakeOut</w:t>
            </w:r>
            <w:proofErr w:type="spellEnd"/>
            <w:r>
              <w:t xml:space="preserve"> – Drop, Cover, &amp; Hold</w:t>
            </w:r>
          </w:p>
        </w:tc>
        <w:tc>
          <w:tcPr>
            <w:tcW w:w="897" w:type="pct"/>
            <w:vAlign w:val="center"/>
          </w:tcPr>
          <w:p w14:paraId="131CCC5D" w14:textId="588C774F" w:rsidR="008034C1" w:rsidRDefault="008034C1" w:rsidP="008034C1">
            <w:pPr>
              <w:pStyle w:val="BodyText"/>
              <w:spacing w:after="0"/>
              <w:jc w:val="center"/>
            </w:pPr>
            <w:r>
              <w:t>FEMA</w:t>
            </w:r>
          </w:p>
        </w:tc>
      </w:tr>
      <w:tr w:rsidR="008034C1" w:rsidRPr="00FF4A29" w14:paraId="6627AC98" w14:textId="77777777" w:rsidTr="00FF4A29">
        <w:trPr>
          <w:trHeight w:val="432"/>
        </w:trPr>
        <w:tc>
          <w:tcPr>
            <w:tcW w:w="825" w:type="pct"/>
            <w:vAlign w:val="center"/>
          </w:tcPr>
          <w:p w14:paraId="009BD89E" w14:textId="52CD2840" w:rsidR="008034C1" w:rsidRDefault="008034C1" w:rsidP="008034C1">
            <w:pPr>
              <w:pStyle w:val="BodyText"/>
              <w:spacing w:after="0"/>
              <w:jc w:val="center"/>
            </w:pPr>
            <w:r>
              <w:t>Exercise</w:t>
            </w:r>
          </w:p>
        </w:tc>
        <w:tc>
          <w:tcPr>
            <w:tcW w:w="3278" w:type="pct"/>
            <w:vAlign w:val="center"/>
          </w:tcPr>
          <w:p w14:paraId="75D1D49A" w14:textId="238DF951" w:rsidR="008034C1" w:rsidRDefault="008034C1" w:rsidP="008034C1">
            <w:pPr>
              <w:pStyle w:val="BodyText"/>
              <w:spacing w:after="0"/>
            </w:pPr>
            <w:r>
              <w:t>Quarterly VHF Radio Drill</w:t>
            </w:r>
          </w:p>
        </w:tc>
        <w:tc>
          <w:tcPr>
            <w:tcW w:w="897" w:type="pct"/>
            <w:vAlign w:val="center"/>
          </w:tcPr>
          <w:p w14:paraId="0DD6026C" w14:textId="18A258A4" w:rsidR="008034C1" w:rsidRDefault="008034C1" w:rsidP="008034C1">
            <w:pPr>
              <w:pStyle w:val="BodyText"/>
              <w:spacing w:after="0"/>
              <w:jc w:val="center"/>
            </w:pPr>
            <w:r>
              <w:t>MCEM</w:t>
            </w:r>
          </w:p>
        </w:tc>
      </w:tr>
      <w:tr w:rsidR="008034C1" w:rsidRPr="00FF4A29" w14:paraId="3F958548" w14:textId="77777777" w:rsidTr="00FF4A29">
        <w:trPr>
          <w:trHeight w:val="432"/>
        </w:trPr>
        <w:tc>
          <w:tcPr>
            <w:tcW w:w="825" w:type="pct"/>
            <w:vAlign w:val="center"/>
          </w:tcPr>
          <w:p w14:paraId="088D3C05" w14:textId="64B9E92A" w:rsidR="008034C1" w:rsidRDefault="008034C1" w:rsidP="008034C1">
            <w:pPr>
              <w:pStyle w:val="BodyText"/>
              <w:spacing w:after="0"/>
              <w:jc w:val="center"/>
            </w:pPr>
            <w:r>
              <w:t>Training</w:t>
            </w:r>
          </w:p>
        </w:tc>
        <w:tc>
          <w:tcPr>
            <w:tcW w:w="3278" w:type="pct"/>
            <w:vAlign w:val="center"/>
          </w:tcPr>
          <w:p w14:paraId="2D444BF5" w14:textId="4B32D988" w:rsidR="008034C1" w:rsidRDefault="008034C1" w:rsidP="008034C1">
            <w:pPr>
              <w:pStyle w:val="BodyText"/>
              <w:spacing w:after="0"/>
            </w:pPr>
            <w:r>
              <w:t>Disaster Resource Center Coordinator</w:t>
            </w:r>
          </w:p>
        </w:tc>
        <w:tc>
          <w:tcPr>
            <w:tcW w:w="897" w:type="pct"/>
            <w:vAlign w:val="center"/>
          </w:tcPr>
          <w:p w14:paraId="3022BC10" w14:textId="78D0181C" w:rsidR="008034C1" w:rsidRDefault="008034C1" w:rsidP="008034C1">
            <w:pPr>
              <w:pStyle w:val="BodyText"/>
              <w:spacing w:after="0"/>
              <w:jc w:val="center"/>
            </w:pPr>
            <w:r>
              <w:t>MCEM/DCHS</w:t>
            </w:r>
          </w:p>
        </w:tc>
      </w:tr>
      <w:tr w:rsidR="008034C1" w:rsidRPr="00FF4A29" w14:paraId="45B3C9A7" w14:textId="77777777" w:rsidTr="00FF4A29">
        <w:trPr>
          <w:trHeight w:val="432"/>
        </w:trPr>
        <w:tc>
          <w:tcPr>
            <w:tcW w:w="825" w:type="pct"/>
            <w:vAlign w:val="center"/>
          </w:tcPr>
          <w:p w14:paraId="719400AC" w14:textId="6239E4FA" w:rsidR="008034C1" w:rsidRDefault="008034C1" w:rsidP="008034C1">
            <w:pPr>
              <w:pStyle w:val="BodyText"/>
              <w:spacing w:after="0"/>
              <w:jc w:val="center"/>
            </w:pPr>
            <w:r>
              <w:t>Training</w:t>
            </w:r>
          </w:p>
        </w:tc>
        <w:tc>
          <w:tcPr>
            <w:tcW w:w="3278" w:type="pct"/>
            <w:vAlign w:val="center"/>
          </w:tcPr>
          <w:p w14:paraId="55EAB707" w14:textId="62123FEE" w:rsidR="008034C1" w:rsidRDefault="008034C1" w:rsidP="008034C1">
            <w:pPr>
              <w:pStyle w:val="BodyText"/>
              <w:spacing w:after="0"/>
            </w:pPr>
            <w:r>
              <w:t>Disaster Resource Center Worker Engagement, Winter Weather (x2)</w:t>
            </w:r>
          </w:p>
        </w:tc>
        <w:tc>
          <w:tcPr>
            <w:tcW w:w="897" w:type="pct"/>
            <w:vAlign w:val="center"/>
          </w:tcPr>
          <w:p w14:paraId="287C5ACA" w14:textId="712B89FD" w:rsidR="008034C1" w:rsidRDefault="008034C1" w:rsidP="008034C1">
            <w:pPr>
              <w:pStyle w:val="BodyText"/>
              <w:spacing w:after="0"/>
              <w:jc w:val="center"/>
            </w:pPr>
            <w:r>
              <w:t>MCEM/DCHS</w:t>
            </w:r>
          </w:p>
        </w:tc>
      </w:tr>
      <w:tr w:rsidR="008034C1" w:rsidRPr="00FF4A29" w14:paraId="0C1E88A2" w14:textId="77777777" w:rsidTr="008034C1">
        <w:trPr>
          <w:trHeight w:val="432"/>
        </w:trPr>
        <w:tc>
          <w:tcPr>
            <w:tcW w:w="5000" w:type="pct"/>
            <w:gridSpan w:val="3"/>
            <w:shd w:val="clear" w:color="auto" w:fill="DBE5F1" w:themeFill="accent1" w:themeFillTint="33"/>
            <w:vAlign w:val="center"/>
          </w:tcPr>
          <w:p w14:paraId="23D3B6F5" w14:textId="31DDF50A" w:rsidR="008034C1" w:rsidRDefault="008034C1" w:rsidP="008034C1">
            <w:pPr>
              <w:pStyle w:val="BodyText"/>
              <w:spacing w:after="0"/>
              <w:jc w:val="center"/>
            </w:pPr>
            <w:r>
              <w:lastRenderedPageBreak/>
              <w:t xml:space="preserve">Quarter 3 </w:t>
            </w:r>
          </w:p>
        </w:tc>
      </w:tr>
      <w:tr w:rsidR="008034C1" w:rsidRPr="00FF4A29" w14:paraId="51C74EBF" w14:textId="77777777" w:rsidTr="00FF4A29">
        <w:trPr>
          <w:trHeight w:val="432"/>
        </w:trPr>
        <w:tc>
          <w:tcPr>
            <w:tcW w:w="825" w:type="pct"/>
            <w:vAlign w:val="center"/>
          </w:tcPr>
          <w:p w14:paraId="304CE701" w14:textId="72E49103" w:rsidR="008034C1" w:rsidRDefault="008034C1" w:rsidP="008034C1">
            <w:pPr>
              <w:pStyle w:val="BodyText"/>
              <w:spacing w:after="0"/>
              <w:jc w:val="center"/>
            </w:pPr>
            <w:r>
              <w:t>Exercise</w:t>
            </w:r>
          </w:p>
        </w:tc>
        <w:tc>
          <w:tcPr>
            <w:tcW w:w="3278" w:type="pct"/>
            <w:vAlign w:val="center"/>
          </w:tcPr>
          <w:p w14:paraId="1146E86F" w14:textId="6DDD278C" w:rsidR="008034C1" w:rsidRDefault="008034C1" w:rsidP="008034C1">
            <w:pPr>
              <w:pStyle w:val="BodyText"/>
              <w:spacing w:after="0"/>
            </w:pPr>
            <w:r>
              <w:t>Volunteers in Disaster Plan Seminar/Workshop</w:t>
            </w:r>
          </w:p>
        </w:tc>
        <w:tc>
          <w:tcPr>
            <w:tcW w:w="897" w:type="pct"/>
            <w:vAlign w:val="center"/>
          </w:tcPr>
          <w:p w14:paraId="684FA058" w14:textId="707451F5" w:rsidR="008034C1" w:rsidRDefault="008034C1" w:rsidP="008034C1">
            <w:pPr>
              <w:pStyle w:val="BodyText"/>
              <w:spacing w:after="0"/>
              <w:jc w:val="center"/>
            </w:pPr>
            <w:r>
              <w:t>MCEM</w:t>
            </w:r>
          </w:p>
        </w:tc>
      </w:tr>
      <w:tr w:rsidR="008034C1" w:rsidRPr="00FF4A29" w14:paraId="20DD7F7A" w14:textId="77777777" w:rsidTr="00FF4A29">
        <w:trPr>
          <w:trHeight w:val="432"/>
        </w:trPr>
        <w:tc>
          <w:tcPr>
            <w:tcW w:w="825" w:type="pct"/>
            <w:vAlign w:val="center"/>
          </w:tcPr>
          <w:p w14:paraId="52DE7A9C" w14:textId="441146B6" w:rsidR="008034C1" w:rsidRDefault="008034C1" w:rsidP="008034C1">
            <w:pPr>
              <w:pStyle w:val="BodyText"/>
              <w:spacing w:after="0"/>
              <w:jc w:val="center"/>
            </w:pPr>
            <w:r>
              <w:t>Training</w:t>
            </w:r>
          </w:p>
        </w:tc>
        <w:tc>
          <w:tcPr>
            <w:tcW w:w="3278" w:type="pct"/>
            <w:vAlign w:val="center"/>
          </w:tcPr>
          <w:p w14:paraId="3C128684" w14:textId="5BD30832" w:rsidR="008034C1" w:rsidRDefault="008034C1" w:rsidP="008034C1">
            <w:pPr>
              <w:pStyle w:val="BodyText"/>
              <w:spacing w:after="0"/>
            </w:pPr>
            <w:r>
              <w:t>Deployment Basics</w:t>
            </w:r>
          </w:p>
        </w:tc>
        <w:tc>
          <w:tcPr>
            <w:tcW w:w="897" w:type="pct"/>
            <w:vAlign w:val="center"/>
          </w:tcPr>
          <w:p w14:paraId="2DBF599C" w14:textId="58DA2154" w:rsidR="008034C1" w:rsidRDefault="008034C1" w:rsidP="008034C1">
            <w:pPr>
              <w:pStyle w:val="BodyText"/>
              <w:spacing w:after="0"/>
              <w:jc w:val="center"/>
            </w:pPr>
            <w:r>
              <w:t>MCEM</w:t>
            </w:r>
          </w:p>
        </w:tc>
      </w:tr>
      <w:tr w:rsidR="008034C1" w:rsidRPr="00FF4A29" w14:paraId="428BB66C" w14:textId="77777777" w:rsidTr="00FF4A29">
        <w:trPr>
          <w:trHeight w:val="432"/>
        </w:trPr>
        <w:tc>
          <w:tcPr>
            <w:tcW w:w="825" w:type="pct"/>
            <w:vAlign w:val="center"/>
          </w:tcPr>
          <w:p w14:paraId="0DB9AA28" w14:textId="433D8269" w:rsidR="008034C1" w:rsidRDefault="008034C1" w:rsidP="008034C1">
            <w:pPr>
              <w:pStyle w:val="BodyText"/>
              <w:spacing w:after="0"/>
              <w:jc w:val="center"/>
            </w:pPr>
            <w:r>
              <w:t>Exercise</w:t>
            </w:r>
          </w:p>
        </w:tc>
        <w:tc>
          <w:tcPr>
            <w:tcW w:w="3278" w:type="pct"/>
            <w:vAlign w:val="center"/>
          </w:tcPr>
          <w:p w14:paraId="26C1876B" w14:textId="29C0C964" w:rsidR="008034C1" w:rsidRDefault="008034C1" w:rsidP="008034C1">
            <w:pPr>
              <w:pStyle w:val="BodyText"/>
              <w:spacing w:after="0"/>
            </w:pPr>
            <w:r>
              <w:t>Quarterly VHF Radio Drill</w:t>
            </w:r>
          </w:p>
        </w:tc>
        <w:tc>
          <w:tcPr>
            <w:tcW w:w="897" w:type="pct"/>
            <w:vAlign w:val="center"/>
          </w:tcPr>
          <w:p w14:paraId="6974D7E7" w14:textId="63FAD399" w:rsidR="008034C1" w:rsidRDefault="008034C1" w:rsidP="008034C1">
            <w:pPr>
              <w:pStyle w:val="BodyText"/>
              <w:spacing w:after="0"/>
              <w:jc w:val="center"/>
            </w:pPr>
            <w:r>
              <w:t>MCEM</w:t>
            </w:r>
          </w:p>
        </w:tc>
      </w:tr>
      <w:tr w:rsidR="008034C1" w:rsidRPr="00FF4A29" w14:paraId="06D9A1FB" w14:textId="77777777" w:rsidTr="008034C1">
        <w:trPr>
          <w:trHeight w:val="432"/>
        </w:trPr>
        <w:tc>
          <w:tcPr>
            <w:tcW w:w="5000" w:type="pct"/>
            <w:gridSpan w:val="3"/>
            <w:shd w:val="clear" w:color="auto" w:fill="DBE5F1" w:themeFill="accent1" w:themeFillTint="33"/>
            <w:vAlign w:val="center"/>
          </w:tcPr>
          <w:p w14:paraId="27F1EB39" w14:textId="5F3636B3" w:rsidR="008034C1" w:rsidRDefault="008034C1" w:rsidP="008034C1">
            <w:pPr>
              <w:pStyle w:val="BodyText"/>
              <w:spacing w:after="0"/>
              <w:jc w:val="center"/>
            </w:pPr>
            <w:r>
              <w:t>Quarter 4</w:t>
            </w:r>
          </w:p>
        </w:tc>
      </w:tr>
      <w:tr w:rsidR="008034C1" w:rsidRPr="00FF4A29" w14:paraId="73B6CE56" w14:textId="77777777" w:rsidTr="00FF4A29">
        <w:trPr>
          <w:trHeight w:val="432"/>
        </w:trPr>
        <w:tc>
          <w:tcPr>
            <w:tcW w:w="825" w:type="pct"/>
            <w:vAlign w:val="center"/>
          </w:tcPr>
          <w:p w14:paraId="13D162B0" w14:textId="311E7D8D" w:rsidR="008034C1" w:rsidRDefault="008034C1" w:rsidP="008034C1">
            <w:pPr>
              <w:pStyle w:val="BodyText"/>
              <w:spacing w:after="0"/>
              <w:jc w:val="center"/>
            </w:pPr>
            <w:r>
              <w:t>Exercise</w:t>
            </w:r>
          </w:p>
        </w:tc>
        <w:tc>
          <w:tcPr>
            <w:tcW w:w="3278" w:type="pct"/>
            <w:vAlign w:val="center"/>
          </w:tcPr>
          <w:p w14:paraId="62C3B787" w14:textId="4251A8AF" w:rsidR="008034C1" w:rsidRDefault="008034C1" w:rsidP="008034C1">
            <w:pPr>
              <w:pStyle w:val="BodyText"/>
              <w:spacing w:after="0"/>
            </w:pPr>
            <w:r>
              <w:t>Continuity of Government Operations-Based Exercise</w:t>
            </w:r>
          </w:p>
        </w:tc>
        <w:tc>
          <w:tcPr>
            <w:tcW w:w="897" w:type="pct"/>
            <w:vAlign w:val="center"/>
          </w:tcPr>
          <w:p w14:paraId="09649BB9" w14:textId="079BA776" w:rsidR="008034C1" w:rsidRDefault="008034C1" w:rsidP="008034C1">
            <w:pPr>
              <w:pStyle w:val="BodyText"/>
              <w:spacing w:after="0"/>
              <w:jc w:val="center"/>
            </w:pPr>
            <w:r>
              <w:t>MCEM</w:t>
            </w:r>
          </w:p>
        </w:tc>
      </w:tr>
      <w:tr w:rsidR="009A5BCD" w:rsidRPr="00FF4A29" w14:paraId="4BE565B3" w14:textId="77777777" w:rsidTr="00FF4A29">
        <w:trPr>
          <w:trHeight w:val="432"/>
        </w:trPr>
        <w:tc>
          <w:tcPr>
            <w:tcW w:w="825" w:type="pct"/>
            <w:vAlign w:val="center"/>
          </w:tcPr>
          <w:p w14:paraId="6290C035" w14:textId="073645A4" w:rsidR="009A5BCD" w:rsidRDefault="009A5BCD" w:rsidP="009A5BCD">
            <w:pPr>
              <w:pStyle w:val="BodyText"/>
              <w:spacing w:after="0"/>
              <w:jc w:val="center"/>
            </w:pPr>
            <w:r>
              <w:t>Exercise</w:t>
            </w:r>
          </w:p>
        </w:tc>
        <w:tc>
          <w:tcPr>
            <w:tcW w:w="3278" w:type="pct"/>
            <w:vAlign w:val="center"/>
          </w:tcPr>
          <w:p w14:paraId="662AA1B8" w14:textId="765A5EA2" w:rsidR="009A5BCD" w:rsidRDefault="009A5BCD" w:rsidP="009A5BCD">
            <w:pPr>
              <w:pStyle w:val="BodyText"/>
              <w:spacing w:after="0"/>
            </w:pPr>
            <w:r>
              <w:t>Volunteers in Disaster Plan Tabletop</w:t>
            </w:r>
          </w:p>
        </w:tc>
        <w:tc>
          <w:tcPr>
            <w:tcW w:w="897" w:type="pct"/>
            <w:vAlign w:val="center"/>
          </w:tcPr>
          <w:p w14:paraId="0C8B0256" w14:textId="067E04BD" w:rsidR="009A5BCD" w:rsidRDefault="009A5BCD" w:rsidP="009A5BCD">
            <w:pPr>
              <w:pStyle w:val="BodyText"/>
              <w:spacing w:after="0"/>
              <w:jc w:val="center"/>
            </w:pPr>
            <w:r>
              <w:t>MCEM</w:t>
            </w:r>
          </w:p>
        </w:tc>
      </w:tr>
      <w:tr w:rsidR="009A5BCD" w:rsidRPr="00FF4A29" w14:paraId="4A7D1B78" w14:textId="77777777" w:rsidTr="00FF4A29">
        <w:trPr>
          <w:trHeight w:val="432"/>
        </w:trPr>
        <w:tc>
          <w:tcPr>
            <w:tcW w:w="825" w:type="pct"/>
            <w:vAlign w:val="center"/>
          </w:tcPr>
          <w:p w14:paraId="0937E547" w14:textId="0ACBB30B" w:rsidR="009A5BCD" w:rsidRDefault="009A5BCD" w:rsidP="009A5BCD">
            <w:pPr>
              <w:pStyle w:val="BodyText"/>
              <w:spacing w:after="0"/>
              <w:jc w:val="center"/>
            </w:pPr>
            <w:r>
              <w:t>Exercise</w:t>
            </w:r>
          </w:p>
        </w:tc>
        <w:tc>
          <w:tcPr>
            <w:tcW w:w="3278" w:type="pct"/>
            <w:vAlign w:val="center"/>
          </w:tcPr>
          <w:p w14:paraId="4063874C" w14:textId="1DF913DC" w:rsidR="009A5BCD" w:rsidRDefault="009A5BCD" w:rsidP="009A5BCD">
            <w:pPr>
              <w:pStyle w:val="BodyText"/>
              <w:spacing w:after="0"/>
            </w:pPr>
            <w:r>
              <w:t>Wildfire/Smoke Summer Heat Annual Workshop</w:t>
            </w:r>
          </w:p>
        </w:tc>
        <w:tc>
          <w:tcPr>
            <w:tcW w:w="897" w:type="pct"/>
            <w:vAlign w:val="center"/>
          </w:tcPr>
          <w:p w14:paraId="454A326B" w14:textId="7BF5045D" w:rsidR="009A5BCD" w:rsidRDefault="009A5BCD" w:rsidP="009A5BCD">
            <w:pPr>
              <w:pStyle w:val="BodyText"/>
              <w:spacing w:after="0"/>
              <w:jc w:val="center"/>
            </w:pPr>
            <w:r>
              <w:t>MCEM</w:t>
            </w:r>
          </w:p>
        </w:tc>
      </w:tr>
      <w:tr w:rsidR="009A5BCD" w:rsidRPr="00FF4A29" w14:paraId="0A77E22E" w14:textId="77777777" w:rsidTr="008034C1">
        <w:trPr>
          <w:trHeight w:val="432"/>
        </w:trPr>
        <w:tc>
          <w:tcPr>
            <w:tcW w:w="825" w:type="pct"/>
            <w:tcBorders>
              <w:bottom w:val="single" w:sz="18" w:space="0" w:color="auto"/>
            </w:tcBorders>
            <w:vAlign w:val="center"/>
          </w:tcPr>
          <w:p w14:paraId="64670C03" w14:textId="53DD3C06" w:rsidR="009A5BCD" w:rsidRDefault="009A5BCD" w:rsidP="009A5BCD">
            <w:pPr>
              <w:pStyle w:val="BodyText"/>
              <w:spacing w:after="0"/>
              <w:jc w:val="center"/>
            </w:pPr>
            <w:r>
              <w:t>Exercise</w:t>
            </w:r>
          </w:p>
        </w:tc>
        <w:tc>
          <w:tcPr>
            <w:tcW w:w="3278" w:type="pct"/>
            <w:tcBorders>
              <w:bottom w:val="single" w:sz="18" w:space="0" w:color="auto"/>
            </w:tcBorders>
            <w:vAlign w:val="center"/>
          </w:tcPr>
          <w:p w14:paraId="6044BFEE" w14:textId="6954936F" w:rsidR="009A5BCD" w:rsidRDefault="009A5BCD" w:rsidP="009A5BCD">
            <w:pPr>
              <w:pStyle w:val="BodyText"/>
              <w:spacing w:after="0"/>
            </w:pPr>
            <w:r>
              <w:t>Quarterly VHF Radio Drill</w:t>
            </w:r>
          </w:p>
        </w:tc>
        <w:tc>
          <w:tcPr>
            <w:tcW w:w="897" w:type="pct"/>
            <w:tcBorders>
              <w:bottom w:val="single" w:sz="18" w:space="0" w:color="auto"/>
            </w:tcBorders>
            <w:vAlign w:val="center"/>
          </w:tcPr>
          <w:p w14:paraId="4883FC6E" w14:textId="6CA900AF" w:rsidR="009A5BCD" w:rsidRDefault="009A5BCD" w:rsidP="009A5BCD">
            <w:pPr>
              <w:pStyle w:val="BodyText"/>
              <w:spacing w:after="0"/>
              <w:jc w:val="center"/>
            </w:pPr>
            <w:r>
              <w:t>MCEM</w:t>
            </w:r>
          </w:p>
        </w:tc>
      </w:tr>
      <w:tr w:rsidR="009A5BCD" w:rsidRPr="00FF4A29" w14:paraId="3704E9A1" w14:textId="77777777" w:rsidTr="008034C1">
        <w:trPr>
          <w:trHeight w:val="432"/>
        </w:trPr>
        <w:tc>
          <w:tcPr>
            <w:tcW w:w="5000" w:type="pct"/>
            <w:gridSpan w:val="3"/>
            <w:tcBorders>
              <w:top w:val="single" w:sz="18" w:space="0" w:color="auto"/>
            </w:tcBorders>
            <w:shd w:val="clear" w:color="auto" w:fill="DBE5F1" w:themeFill="accent1" w:themeFillTint="33"/>
            <w:vAlign w:val="center"/>
          </w:tcPr>
          <w:p w14:paraId="6BA51433" w14:textId="0077C57E" w:rsidR="009A5BCD" w:rsidRDefault="009A5BCD" w:rsidP="009A5BCD">
            <w:pPr>
              <w:pStyle w:val="BodyText"/>
              <w:spacing w:after="0"/>
              <w:jc w:val="center"/>
            </w:pPr>
            <w:r>
              <w:t>Quarter 1 – Fiscal Year 2024</w:t>
            </w:r>
          </w:p>
        </w:tc>
      </w:tr>
      <w:tr w:rsidR="009A5BCD" w:rsidRPr="00FF4A29" w14:paraId="3179D521" w14:textId="77777777" w:rsidTr="00FF4A29">
        <w:trPr>
          <w:trHeight w:val="432"/>
        </w:trPr>
        <w:tc>
          <w:tcPr>
            <w:tcW w:w="825" w:type="pct"/>
            <w:vAlign w:val="center"/>
          </w:tcPr>
          <w:p w14:paraId="54AFF4FF" w14:textId="2544CE2B" w:rsidR="009A5BCD" w:rsidRDefault="009A5BCD" w:rsidP="009A5BCD">
            <w:pPr>
              <w:pStyle w:val="BodyText"/>
              <w:spacing w:after="0"/>
              <w:jc w:val="center"/>
            </w:pPr>
            <w:r>
              <w:t>Exercise</w:t>
            </w:r>
          </w:p>
        </w:tc>
        <w:tc>
          <w:tcPr>
            <w:tcW w:w="3278" w:type="pct"/>
            <w:vAlign w:val="center"/>
          </w:tcPr>
          <w:p w14:paraId="7D56B85E" w14:textId="48DC51BF" w:rsidR="009A5BCD" w:rsidRDefault="009A5BCD" w:rsidP="009A5BCD">
            <w:pPr>
              <w:pStyle w:val="BodyText"/>
              <w:spacing w:after="0"/>
            </w:pPr>
            <w:r>
              <w:t>Communications Plan Seminar/Workshop</w:t>
            </w:r>
          </w:p>
        </w:tc>
        <w:tc>
          <w:tcPr>
            <w:tcW w:w="897" w:type="pct"/>
            <w:vAlign w:val="center"/>
          </w:tcPr>
          <w:p w14:paraId="02EBF745" w14:textId="7E80A093" w:rsidR="009A5BCD" w:rsidRDefault="009A5BCD" w:rsidP="009A5BCD">
            <w:pPr>
              <w:pStyle w:val="BodyText"/>
              <w:spacing w:after="0"/>
              <w:jc w:val="center"/>
            </w:pPr>
            <w:r>
              <w:t>MCEM</w:t>
            </w:r>
          </w:p>
        </w:tc>
      </w:tr>
      <w:tr w:rsidR="009A5BCD" w:rsidRPr="00FF4A29" w14:paraId="5160183B" w14:textId="77777777" w:rsidTr="00FF4A29">
        <w:trPr>
          <w:trHeight w:val="432"/>
        </w:trPr>
        <w:tc>
          <w:tcPr>
            <w:tcW w:w="825" w:type="pct"/>
            <w:vAlign w:val="center"/>
          </w:tcPr>
          <w:p w14:paraId="1C0EAF8E" w14:textId="669A2826" w:rsidR="009A5BCD" w:rsidRDefault="009A5BCD" w:rsidP="009A5BCD">
            <w:pPr>
              <w:pStyle w:val="BodyText"/>
              <w:spacing w:after="0"/>
              <w:jc w:val="center"/>
            </w:pPr>
            <w:r>
              <w:t>Exercise</w:t>
            </w:r>
          </w:p>
        </w:tc>
        <w:tc>
          <w:tcPr>
            <w:tcW w:w="3278" w:type="pct"/>
            <w:vAlign w:val="center"/>
          </w:tcPr>
          <w:p w14:paraId="7A71A62F" w14:textId="43032FAB" w:rsidR="009A5BCD" w:rsidRDefault="009A5BCD" w:rsidP="009A5BCD">
            <w:pPr>
              <w:pStyle w:val="BodyText"/>
              <w:spacing w:after="0"/>
            </w:pPr>
            <w:r>
              <w:t>Quarterly VHF Radio Drill</w:t>
            </w:r>
          </w:p>
        </w:tc>
        <w:tc>
          <w:tcPr>
            <w:tcW w:w="897" w:type="pct"/>
            <w:vAlign w:val="center"/>
          </w:tcPr>
          <w:p w14:paraId="750163D7" w14:textId="6C48823E" w:rsidR="009A5BCD" w:rsidRDefault="009A5BCD" w:rsidP="009A5BCD">
            <w:pPr>
              <w:pStyle w:val="BodyText"/>
              <w:spacing w:after="0"/>
              <w:jc w:val="center"/>
            </w:pPr>
            <w:r>
              <w:t>MCEM</w:t>
            </w:r>
          </w:p>
        </w:tc>
      </w:tr>
      <w:tr w:rsidR="009A5BCD" w:rsidRPr="00FF4A29" w14:paraId="0FC5E53E" w14:textId="77777777" w:rsidTr="00FF4A29">
        <w:trPr>
          <w:trHeight w:val="432"/>
        </w:trPr>
        <w:tc>
          <w:tcPr>
            <w:tcW w:w="825" w:type="pct"/>
            <w:vAlign w:val="center"/>
          </w:tcPr>
          <w:p w14:paraId="308CDA6E" w14:textId="5769F2FE" w:rsidR="009A5BCD" w:rsidRDefault="009A5BCD" w:rsidP="009A5BCD">
            <w:pPr>
              <w:pStyle w:val="BodyText"/>
              <w:spacing w:after="0"/>
              <w:jc w:val="center"/>
            </w:pPr>
            <w:r>
              <w:t>Training</w:t>
            </w:r>
          </w:p>
        </w:tc>
        <w:tc>
          <w:tcPr>
            <w:tcW w:w="3278" w:type="pct"/>
            <w:vAlign w:val="center"/>
          </w:tcPr>
          <w:p w14:paraId="26A48AF3" w14:textId="169BD7DD" w:rsidR="009A5BCD" w:rsidRDefault="009A5BCD" w:rsidP="009A5BCD">
            <w:pPr>
              <w:pStyle w:val="BodyText"/>
              <w:spacing w:after="0"/>
            </w:pPr>
            <w:r>
              <w:t>Deployment Basics</w:t>
            </w:r>
          </w:p>
        </w:tc>
        <w:tc>
          <w:tcPr>
            <w:tcW w:w="897" w:type="pct"/>
            <w:vAlign w:val="center"/>
          </w:tcPr>
          <w:p w14:paraId="11734FB7" w14:textId="73B4E7BD" w:rsidR="009A5BCD" w:rsidRDefault="009A5BCD" w:rsidP="009A5BCD">
            <w:pPr>
              <w:pStyle w:val="BodyText"/>
              <w:spacing w:after="0"/>
              <w:jc w:val="center"/>
            </w:pPr>
            <w:r>
              <w:t>MCEM</w:t>
            </w:r>
          </w:p>
        </w:tc>
      </w:tr>
      <w:tr w:rsidR="009A5BCD" w:rsidRPr="00FF4A29" w14:paraId="76B5DA07" w14:textId="77777777" w:rsidTr="008034C1">
        <w:trPr>
          <w:trHeight w:val="432"/>
        </w:trPr>
        <w:tc>
          <w:tcPr>
            <w:tcW w:w="5000" w:type="pct"/>
            <w:gridSpan w:val="3"/>
            <w:shd w:val="clear" w:color="auto" w:fill="DBE5F1" w:themeFill="accent1" w:themeFillTint="33"/>
            <w:vAlign w:val="center"/>
          </w:tcPr>
          <w:p w14:paraId="7D5310BB" w14:textId="548273C3" w:rsidR="009A5BCD" w:rsidRDefault="009A5BCD" w:rsidP="009A5BCD">
            <w:pPr>
              <w:pStyle w:val="BodyText"/>
              <w:spacing w:after="0"/>
              <w:jc w:val="center"/>
            </w:pPr>
            <w:r>
              <w:t>Quarter 2 – Fiscal Year 2024</w:t>
            </w:r>
          </w:p>
        </w:tc>
      </w:tr>
      <w:tr w:rsidR="009A5BCD" w:rsidRPr="00FF4A29" w14:paraId="314ED706" w14:textId="77777777" w:rsidTr="00FF4A29">
        <w:trPr>
          <w:trHeight w:val="432"/>
        </w:trPr>
        <w:tc>
          <w:tcPr>
            <w:tcW w:w="825" w:type="pct"/>
            <w:vAlign w:val="center"/>
          </w:tcPr>
          <w:p w14:paraId="23397B5D" w14:textId="13DDF085" w:rsidR="009A5BCD" w:rsidRDefault="009A5BCD" w:rsidP="009A5BCD">
            <w:pPr>
              <w:pStyle w:val="BodyText"/>
              <w:spacing w:after="0"/>
              <w:jc w:val="center"/>
            </w:pPr>
            <w:r>
              <w:t>Exercise</w:t>
            </w:r>
          </w:p>
        </w:tc>
        <w:tc>
          <w:tcPr>
            <w:tcW w:w="3278" w:type="pct"/>
            <w:vAlign w:val="center"/>
          </w:tcPr>
          <w:p w14:paraId="6F3E75A0" w14:textId="0D4D0A29" w:rsidR="009A5BCD" w:rsidRDefault="009A5BCD" w:rsidP="009A5BCD">
            <w:pPr>
              <w:pStyle w:val="BodyText"/>
              <w:spacing w:after="0"/>
            </w:pPr>
            <w:r>
              <w:t>Communications Plan Tabletop</w:t>
            </w:r>
          </w:p>
        </w:tc>
        <w:tc>
          <w:tcPr>
            <w:tcW w:w="897" w:type="pct"/>
            <w:vAlign w:val="center"/>
          </w:tcPr>
          <w:p w14:paraId="4A3368F8" w14:textId="4044FB25" w:rsidR="009A5BCD" w:rsidRDefault="009A5BCD" w:rsidP="009A5BCD">
            <w:pPr>
              <w:pStyle w:val="BodyText"/>
              <w:spacing w:after="0"/>
              <w:jc w:val="center"/>
            </w:pPr>
            <w:r>
              <w:t>MCEM</w:t>
            </w:r>
          </w:p>
        </w:tc>
      </w:tr>
      <w:tr w:rsidR="009A5BCD" w:rsidRPr="00FF4A29" w14:paraId="59E5A1A1" w14:textId="77777777" w:rsidTr="00FF4A29">
        <w:trPr>
          <w:trHeight w:val="432"/>
        </w:trPr>
        <w:tc>
          <w:tcPr>
            <w:tcW w:w="825" w:type="pct"/>
            <w:vAlign w:val="center"/>
          </w:tcPr>
          <w:p w14:paraId="4812786E" w14:textId="2A1ABFAC" w:rsidR="009A5BCD" w:rsidRDefault="009A5BCD" w:rsidP="009A5BCD">
            <w:pPr>
              <w:pStyle w:val="BodyText"/>
              <w:spacing w:after="0"/>
              <w:jc w:val="center"/>
            </w:pPr>
            <w:r>
              <w:t>Exercise</w:t>
            </w:r>
          </w:p>
        </w:tc>
        <w:tc>
          <w:tcPr>
            <w:tcW w:w="3278" w:type="pct"/>
            <w:vAlign w:val="center"/>
          </w:tcPr>
          <w:p w14:paraId="07A2F36C" w14:textId="5F37E5A6" w:rsidR="009A5BCD" w:rsidRDefault="009A5BCD" w:rsidP="009A5BCD">
            <w:pPr>
              <w:pStyle w:val="BodyText"/>
              <w:spacing w:after="0"/>
            </w:pPr>
            <w:r>
              <w:t>Quarterly VHF Radio Drill</w:t>
            </w:r>
          </w:p>
        </w:tc>
        <w:tc>
          <w:tcPr>
            <w:tcW w:w="897" w:type="pct"/>
            <w:vAlign w:val="center"/>
          </w:tcPr>
          <w:p w14:paraId="11613973" w14:textId="7E720C09" w:rsidR="009A5BCD" w:rsidRDefault="009A5BCD" w:rsidP="009A5BCD">
            <w:pPr>
              <w:pStyle w:val="BodyText"/>
              <w:spacing w:after="0"/>
              <w:jc w:val="center"/>
            </w:pPr>
            <w:r>
              <w:t>MCEM</w:t>
            </w:r>
          </w:p>
        </w:tc>
      </w:tr>
      <w:tr w:rsidR="009A5BCD" w:rsidRPr="00FF4A29" w14:paraId="3703B154" w14:textId="77777777" w:rsidTr="00FF4A29">
        <w:trPr>
          <w:trHeight w:val="432"/>
        </w:trPr>
        <w:tc>
          <w:tcPr>
            <w:tcW w:w="825" w:type="pct"/>
            <w:vAlign w:val="center"/>
          </w:tcPr>
          <w:p w14:paraId="7D458752" w14:textId="494246B3" w:rsidR="009A5BCD" w:rsidRDefault="009A5BCD" w:rsidP="009A5BCD">
            <w:pPr>
              <w:pStyle w:val="BodyText"/>
              <w:spacing w:after="0"/>
              <w:jc w:val="center"/>
            </w:pPr>
            <w:r>
              <w:t>Training</w:t>
            </w:r>
          </w:p>
        </w:tc>
        <w:tc>
          <w:tcPr>
            <w:tcW w:w="3278" w:type="pct"/>
            <w:vAlign w:val="center"/>
          </w:tcPr>
          <w:p w14:paraId="6F654960" w14:textId="0E9F1FBD" w:rsidR="009A5BCD" w:rsidRDefault="009A5BCD" w:rsidP="009A5BCD">
            <w:pPr>
              <w:pStyle w:val="BodyText"/>
              <w:spacing w:after="0"/>
            </w:pPr>
            <w:r>
              <w:t>Disaster Resource Center Coordinator</w:t>
            </w:r>
          </w:p>
        </w:tc>
        <w:tc>
          <w:tcPr>
            <w:tcW w:w="897" w:type="pct"/>
            <w:vAlign w:val="center"/>
          </w:tcPr>
          <w:p w14:paraId="1BBCD9FE" w14:textId="09915FEB" w:rsidR="009A5BCD" w:rsidRDefault="009A5BCD" w:rsidP="009A5BCD">
            <w:pPr>
              <w:pStyle w:val="BodyText"/>
              <w:spacing w:after="0"/>
              <w:jc w:val="center"/>
            </w:pPr>
            <w:r>
              <w:t>MCEM/DCHS</w:t>
            </w:r>
          </w:p>
        </w:tc>
      </w:tr>
      <w:tr w:rsidR="009A5BCD" w:rsidRPr="00FF4A29" w14:paraId="457A43AD" w14:textId="77777777" w:rsidTr="00FF4A29">
        <w:trPr>
          <w:trHeight w:val="432"/>
        </w:trPr>
        <w:tc>
          <w:tcPr>
            <w:tcW w:w="825" w:type="pct"/>
            <w:vAlign w:val="center"/>
          </w:tcPr>
          <w:p w14:paraId="72CD347A" w14:textId="29196E13" w:rsidR="009A5BCD" w:rsidRDefault="009A5BCD" w:rsidP="009A5BCD">
            <w:pPr>
              <w:pStyle w:val="BodyText"/>
              <w:spacing w:after="0"/>
              <w:jc w:val="center"/>
            </w:pPr>
            <w:r>
              <w:t>Training</w:t>
            </w:r>
          </w:p>
        </w:tc>
        <w:tc>
          <w:tcPr>
            <w:tcW w:w="3278" w:type="pct"/>
            <w:vAlign w:val="center"/>
          </w:tcPr>
          <w:p w14:paraId="45631811" w14:textId="4FA08F1E" w:rsidR="009A5BCD" w:rsidRDefault="009A5BCD" w:rsidP="009A5BCD">
            <w:pPr>
              <w:pStyle w:val="BodyText"/>
              <w:spacing w:after="0"/>
            </w:pPr>
            <w:r>
              <w:t>Disaster Resource Center Worker Engagement, Winter Weather (x2)</w:t>
            </w:r>
          </w:p>
        </w:tc>
        <w:tc>
          <w:tcPr>
            <w:tcW w:w="897" w:type="pct"/>
            <w:vAlign w:val="center"/>
          </w:tcPr>
          <w:p w14:paraId="059F25D0" w14:textId="5D9F3EEC" w:rsidR="009A5BCD" w:rsidRDefault="009A5BCD" w:rsidP="009A5BCD">
            <w:pPr>
              <w:pStyle w:val="BodyText"/>
              <w:spacing w:after="0"/>
              <w:jc w:val="center"/>
            </w:pPr>
            <w:r>
              <w:t>MCEM/DCHS</w:t>
            </w:r>
          </w:p>
        </w:tc>
      </w:tr>
      <w:tr w:rsidR="009A5BCD" w:rsidRPr="00FF4A29" w14:paraId="5DD21194" w14:textId="77777777" w:rsidTr="008034C1">
        <w:trPr>
          <w:trHeight w:val="432"/>
        </w:trPr>
        <w:tc>
          <w:tcPr>
            <w:tcW w:w="5000" w:type="pct"/>
            <w:gridSpan w:val="3"/>
            <w:shd w:val="clear" w:color="auto" w:fill="DBE5F1" w:themeFill="accent1" w:themeFillTint="33"/>
            <w:vAlign w:val="center"/>
          </w:tcPr>
          <w:p w14:paraId="56A39D30" w14:textId="0F5A527F" w:rsidR="009A5BCD" w:rsidRDefault="009A5BCD" w:rsidP="009A5BCD">
            <w:pPr>
              <w:pStyle w:val="BodyText"/>
              <w:spacing w:after="0"/>
              <w:jc w:val="center"/>
            </w:pPr>
            <w:r>
              <w:t>Quarter 3 – Fiscal Year 2024</w:t>
            </w:r>
          </w:p>
        </w:tc>
      </w:tr>
      <w:tr w:rsidR="009A5BCD" w:rsidRPr="00FF4A29" w14:paraId="585FE3E7" w14:textId="77777777" w:rsidTr="00FF4A29">
        <w:trPr>
          <w:trHeight w:val="432"/>
        </w:trPr>
        <w:tc>
          <w:tcPr>
            <w:tcW w:w="825" w:type="pct"/>
            <w:vAlign w:val="center"/>
          </w:tcPr>
          <w:p w14:paraId="1D8D93B0" w14:textId="48626A4B" w:rsidR="009A5BCD" w:rsidRDefault="009A5BCD" w:rsidP="009A5BCD">
            <w:pPr>
              <w:pStyle w:val="BodyText"/>
              <w:spacing w:after="0"/>
              <w:jc w:val="center"/>
            </w:pPr>
            <w:r>
              <w:t>Exercise</w:t>
            </w:r>
          </w:p>
        </w:tc>
        <w:tc>
          <w:tcPr>
            <w:tcW w:w="3278" w:type="pct"/>
            <w:vAlign w:val="center"/>
          </w:tcPr>
          <w:p w14:paraId="5B67899F" w14:textId="3C921C42" w:rsidR="009A5BCD" w:rsidRDefault="009A5BCD" w:rsidP="009A5BCD">
            <w:pPr>
              <w:pStyle w:val="BodyText"/>
              <w:spacing w:after="0"/>
            </w:pPr>
            <w:r>
              <w:t>Communications Plan Operations-Based Exercise</w:t>
            </w:r>
          </w:p>
        </w:tc>
        <w:tc>
          <w:tcPr>
            <w:tcW w:w="897" w:type="pct"/>
            <w:vAlign w:val="center"/>
          </w:tcPr>
          <w:p w14:paraId="2E178BEE" w14:textId="1A8AE99D" w:rsidR="009A5BCD" w:rsidRDefault="009A5BCD" w:rsidP="009A5BCD">
            <w:pPr>
              <w:pStyle w:val="BodyText"/>
              <w:spacing w:after="0"/>
              <w:jc w:val="center"/>
            </w:pPr>
            <w:r>
              <w:t>MCEM</w:t>
            </w:r>
          </w:p>
        </w:tc>
      </w:tr>
      <w:tr w:rsidR="009A5BCD" w:rsidRPr="00FF4A29" w14:paraId="22E9C4A6" w14:textId="77777777" w:rsidTr="00FF4A29">
        <w:trPr>
          <w:trHeight w:val="432"/>
        </w:trPr>
        <w:tc>
          <w:tcPr>
            <w:tcW w:w="825" w:type="pct"/>
            <w:vAlign w:val="center"/>
          </w:tcPr>
          <w:p w14:paraId="430547B2" w14:textId="712D5559" w:rsidR="009A5BCD" w:rsidRDefault="009A5BCD" w:rsidP="009A5BCD">
            <w:pPr>
              <w:pStyle w:val="BodyText"/>
              <w:spacing w:after="0"/>
              <w:jc w:val="center"/>
            </w:pPr>
            <w:r>
              <w:t>Exercise</w:t>
            </w:r>
          </w:p>
        </w:tc>
        <w:tc>
          <w:tcPr>
            <w:tcW w:w="3278" w:type="pct"/>
            <w:vAlign w:val="center"/>
          </w:tcPr>
          <w:p w14:paraId="3C9C5806" w14:textId="436448E8" w:rsidR="009A5BCD" w:rsidRDefault="009A5BCD" w:rsidP="009A5BCD">
            <w:pPr>
              <w:pStyle w:val="BodyText"/>
              <w:spacing w:after="0"/>
            </w:pPr>
            <w:r>
              <w:t>Volunteers in Disaster Plan Functional Exercise</w:t>
            </w:r>
          </w:p>
        </w:tc>
        <w:tc>
          <w:tcPr>
            <w:tcW w:w="897" w:type="pct"/>
            <w:vAlign w:val="center"/>
          </w:tcPr>
          <w:p w14:paraId="54E9A848" w14:textId="2DA1954F" w:rsidR="009A5BCD" w:rsidRDefault="009A5BCD" w:rsidP="009A5BCD">
            <w:pPr>
              <w:pStyle w:val="BodyText"/>
              <w:spacing w:after="0"/>
              <w:jc w:val="center"/>
            </w:pPr>
            <w:r>
              <w:t>MCEM</w:t>
            </w:r>
          </w:p>
        </w:tc>
      </w:tr>
      <w:tr w:rsidR="009A5BCD" w:rsidRPr="00FF4A29" w14:paraId="6AA6A9E4" w14:textId="77777777" w:rsidTr="00FF4A29">
        <w:trPr>
          <w:trHeight w:val="432"/>
        </w:trPr>
        <w:tc>
          <w:tcPr>
            <w:tcW w:w="825" w:type="pct"/>
            <w:vAlign w:val="center"/>
          </w:tcPr>
          <w:p w14:paraId="56F03BB1" w14:textId="5E30F17F" w:rsidR="009A5BCD" w:rsidRDefault="009A5BCD" w:rsidP="009A5BCD">
            <w:pPr>
              <w:pStyle w:val="BodyText"/>
              <w:spacing w:after="0"/>
              <w:jc w:val="center"/>
            </w:pPr>
            <w:r>
              <w:t>Exercise</w:t>
            </w:r>
          </w:p>
        </w:tc>
        <w:tc>
          <w:tcPr>
            <w:tcW w:w="3278" w:type="pct"/>
            <w:vAlign w:val="center"/>
          </w:tcPr>
          <w:p w14:paraId="592EE146" w14:textId="16AD6E3B" w:rsidR="009A5BCD" w:rsidRDefault="009A5BCD" w:rsidP="009A5BCD">
            <w:pPr>
              <w:pStyle w:val="BodyText"/>
              <w:spacing w:after="0"/>
            </w:pPr>
            <w:r>
              <w:t>Quarterly VHF Radio Drill</w:t>
            </w:r>
          </w:p>
        </w:tc>
        <w:tc>
          <w:tcPr>
            <w:tcW w:w="897" w:type="pct"/>
            <w:vAlign w:val="center"/>
          </w:tcPr>
          <w:p w14:paraId="768515EA" w14:textId="166A7FCA" w:rsidR="009A5BCD" w:rsidRDefault="009A5BCD" w:rsidP="009A5BCD">
            <w:pPr>
              <w:pStyle w:val="BodyText"/>
              <w:spacing w:after="0"/>
              <w:jc w:val="center"/>
            </w:pPr>
            <w:r>
              <w:t>MCEM</w:t>
            </w:r>
          </w:p>
        </w:tc>
      </w:tr>
      <w:tr w:rsidR="009A5BCD" w:rsidRPr="00FF4A29" w14:paraId="3FCF7B85" w14:textId="77777777" w:rsidTr="00FF4A29">
        <w:trPr>
          <w:trHeight w:val="432"/>
        </w:trPr>
        <w:tc>
          <w:tcPr>
            <w:tcW w:w="825" w:type="pct"/>
            <w:vAlign w:val="center"/>
          </w:tcPr>
          <w:p w14:paraId="562224D3" w14:textId="56DE0E76" w:rsidR="009A5BCD" w:rsidRDefault="009A5BCD" w:rsidP="009A5BCD">
            <w:pPr>
              <w:pStyle w:val="BodyText"/>
              <w:spacing w:after="0"/>
              <w:jc w:val="center"/>
            </w:pPr>
            <w:r>
              <w:t>Training</w:t>
            </w:r>
          </w:p>
        </w:tc>
        <w:tc>
          <w:tcPr>
            <w:tcW w:w="3278" w:type="pct"/>
            <w:vAlign w:val="center"/>
          </w:tcPr>
          <w:p w14:paraId="76EB9661" w14:textId="1FDD986A" w:rsidR="009A5BCD" w:rsidRDefault="009A5BCD" w:rsidP="009A5BCD">
            <w:pPr>
              <w:pStyle w:val="BodyText"/>
              <w:spacing w:after="0"/>
            </w:pPr>
            <w:r>
              <w:t>Deployment Basics</w:t>
            </w:r>
          </w:p>
        </w:tc>
        <w:tc>
          <w:tcPr>
            <w:tcW w:w="897" w:type="pct"/>
            <w:vAlign w:val="center"/>
          </w:tcPr>
          <w:p w14:paraId="46F4FE60" w14:textId="132CE24B" w:rsidR="009A5BCD" w:rsidRDefault="009A5BCD" w:rsidP="009A5BCD">
            <w:pPr>
              <w:pStyle w:val="BodyText"/>
              <w:spacing w:after="0"/>
              <w:jc w:val="center"/>
            </w:pPr>
            <w:r>
              <w:t>MCEM</w:t>
            </w:r>
          </w:p>
        </w:tc>
      </w:tr>
      <w:tr w:rsidR="009A5BCD" w:rsidRPr="00FF4A29" w14:paraId="73449ED4" w14:textId="77777777" w:rsidTr="008034C1">
        <w:trPr>
          <w:trHeight w:val="432"/>
        </w:trPr>
        <w:tc>
          <w:tcPr>
            <w:tcW w:w="5000" w:type="pct"/>
            <w:gridSpan w:val="3"/>
            <w:shd w:val="clear" w:color="auto" w:fill="DBE5F1" w:themeFill="accent1" w:themeFillTint="33"/>
            <w:vAlign w:val="center"/>
          </w:tcPr>
          <w:p w14:paraId="31AA7483" w14:textId="47F50B40" w:rsidR="009A5BCD" w:rsidRDefault="009A5BCD" w:rsidP="009A5BCD">
            <w:pPr>
              <w:pStyle w:val="BodyText"/>
              <w:spacing w:after="0"/>
              <w:jc w:val="center"/>
            </w:pPr>
            <w:r>
              <w:t>Quarter 4 – Fiscal Year 2024</w:t>
            </w:r>
          </w:p>
        </w:tc>
      </w:tr>
      <w:tr w:rsidR="009A5BCD" w:rsidRPr="00FF4A29" w14:paraId="5CB7A9BB" w14:textId="77777777" w:rsidTr="00FF4A29">
        <w:trPr>
          <w:trHeight w:val="432"/>
        </w:trPr>
        <w:tc>
          <w:tcPr>
            <w:tcW w:w="825" w:type="pct"/>
            <w:vAlign w:val="center"/>
          </w:tcPr>
          <w:p w14:paraId="698C0F2C" w14:textId="2735F152" w:rsidR="009A5BCD" w:rsidRDefault="009A5BCD" w:rsidP="009A5BCD">
            <w:pPr>
              <w:pStyle w:val="BodyText"/>
              <w:spacing w:after="0"/>
              <w:jc w:val="center"/>
            </w:pPr>
            <w:r>
              <w:t>Exercise</w:t>
            </w:r>
          </w:p>
        </w:tc>
        <w:tc>
          <w:tcPr>
            <w:tcW w:w="3278" w:type="pct"/>
            <w:vAlign w:val="center"/>
          </w:tcPr>
          <w:p w14:paraId="3D2EECEB" w14:textId="5B77A34A" w:rsidR="009A5BCD" w:rsidRDefault="009A5BCD" w:rsidP="009A5BCD">
            <w:pPr>
              <w:pStyle w:val="BodyText"/>
              <w:spacing w:after="0"/>
            </w:pPr>
            <w:r>
              <w:t>Wildfire/Smoke Summer Heat Annual Workshop</w:t>
            </w:r>
          </w:p>
        </w:tc>
        <w:tc>
          <w:tcPr>
            <w:tcW w:w="897" w:type="pct"/>
            <w:vAlign w:val="center"/>
          </w:tcPr>
          <w:p w14:paraId="4C43B65B" w14:textId="17C0392F" w:rsidR="009A5BCD" w:rsidRDefault="009A5BCD" w:rsidP="009A5BCD">
            <w:pPr>
              <w:pStyle w:val="BodyText"/>
              <w:spacing w:after="0"/>
              <w:jc w:val="center"/>
            </w:pPr>
            <w:r>
              <w:t>MCEM</w:t>
            </w:r>
          </w:p>
        </w:tc>
      </w:tr>
      <w:tr w:rsidR="009A5BCD" w:rsidRPr="00FF4A29" w14:paraId="74EC9B0B" w14:textId="77777777" w:rsidTr="00FF4A29">
        <w:trPr>
          <w:trHeight w:val="432"/>
        </w:trPr>
        <w:tc>
          <w:tcPr>
            <w:tcW w:w="825" w:type="pct"/>
            <w:vAlign w:val="center"/>
          </w:tcPr>
          <w:p w14:paraId="31B2E189" w14:textId="445E77BF" w:rsidR="009A5BCD" w:rsidRDefault="009A5BCD" w:rsidP="009A5BCD">
            <w:pPr>
              <w:pStyle w:val="BodyText"/>
              <w:spacing w:after="0"/>
              <w:jc w:val="center"/>
            </w:pPr>
            <w:r>
              <w:t>Exercise</w:t>
            </w:r>
          </w:p>
        </w:tc>
        <w:tc>
          <w:tcPr>
            <w:tcW w:w="3278" w:type="pct"/>
            <w:vAlign w:val="center"/>
          </w:tcPr>
          <w:p w14:paraId="36830369" w14:textId="7724B2A6" w:rsidR="009A5BCD" w:rsidRDefault="009A5BCD" w:rsidP="009A5BCD">
            <w:pPr>
              <w:pStyle w:val="BodyText"/>
              <w:spacing w:after="0"/>
            </w:pPr>
            <w:r>
              <w:t>Quarterly VHF Radio Drill</w:t>
            </w:r>
          </w:p>
        </w:tc>
        <w:tc>
          <w:tcPr>
            <w:tcW w:w="897" w:type="pct"/>
            <w:vAlign w:val="center"/>
          </w:tcPr>
          <w:p w14:paraId="5B26A74A" w14:textId="55E68975" w:rsidR="009A5BCD" w:rsidRDefault="009A5BCD" w:rsidP="009A5BCD">
            <w:pPr>
              <w:pStyle w:val="BodyText"/>
              <w:spacing w:after="0"/>
              <w:jc w:val="center"/>
            </w:pPr>
            <w:r>
              <w:t>MCEM</w:t>
            </w:r>
          </w:p>
        </w:tc>
      </w:tr>
    </w:tbl>
    <w:p w14:paraId="29922321" w14:textId="49C70484" w:rsidR="002C2BAF" w:rsidRPr="00FF4A29" w:rsidRDefault="002C2BAF" w:rsidP="002C2BAF">
      <w:pPr>
        <w:pStyle w:val="BodyText"/>
        <w:sectPr w:rsidR="002C2BAF" w:rsidRPr="00FF4A29" w:rsidSect="002C2BAF">
          <w:footerReference w:type="default" r:id="rId18"/>
          <w:pgSz w:w="12240" w:h="15840" w:code="1"/>
          <w:pgMar w:top="1440" w:right="1440" w:bottom="1440" w:left="1260" w:header="720" w:footer="720" w:gutter="0"/>
          <w:cols w:space="720"/>
          <w:docGrid w:linePitch="360"/>
        </w:sectPr>
      </w:pPr>
    </w:p>
    <w:p w14:paraId="0C353C7E" w14:textId="710268A5" w:rsidR="00FF46B1" w:rsidRPr="005C0305" w:rsidRDefault="00FF46B1" w:rsidP="00FF46B1">
      <w:pPr>
        <w:pStyle w:val="Heading1"/>
        <w:rPr>
          <w:spacing w:val="-12"/>
        </w:rPr>
      </w:pPr>
      <w:bookmarkStart w:id="29" w:name="_Toc78291142"/>
      <w:r w:rsidRPr="005C0305">
        <w:lastRenderedPageBreak/>
        <w:t>A</w:t>
      </w:r>
      <w:r w:rsidR="005C0305">
        <w:t>ppendix</w:t>
      </w:r>
      <w:r w:rsidRPr="005C0305">
        <w:t xml:space="preserve"> B: </w:t>
      </w:r>
      <w:r w:rsidR="005C0305" w:rsidRPr="005C0305">
        <w:t>IPP Survey Da</w:t>
      </w:r>
      <w:r w:rsidR="005C0305">
        <w:t>ta/Responses</w:t>
      </w:r>
      <w:bookmarkEnd w:id="29"/>
    </w:p>
    <w:p w14:paraId="66366AAE" w14:textId="116B8E83" w:rsidR="00A1265F" w:rsidRDefault="00A1265F" w:rsidP="00FF46B1">
      <w:pPr>
        <w:pStyle w:val="BodyText"/>
        <w:rPr>
          <w:b/>
          <w:bCs/>
        </w:rPr>
      </w:pPr>
      <w:r>
        <w:rPr>
          <w:b/>
          <w:bCs/>
        </w:rPr>
        <w:t>Respondent Breakdown</w:t>
      </w:r>
    </w:p>
    <w:p w14:paraId="664700CB" w14:textId="2780A3E9" w:rsidR="00A1265F" w:rsidRPr="00A1265F" w:rsidRDefault="00A1265F" w:rsidP="00FF46B1">
      <w:pPr>
        <w:pStyle w:val="BodyText"/>
      </w:pPr>
      <w:r>
        <w:t xml:space="preserve">This survey </w:t>
      </w:r>
      <w:r w:rsidR="00A13419">
        <w:t>included participants representing the whole community, including: regional partners (2</w:t>
      </w:r>
      <w:r w:rsidR="00BD06C7">
        <w:t>3</w:t>
      </w:r>
      <w:r w:rsidR="00A13419">
        <w:t>%), State Departments (8%), Special Districts (2</w:t>
      </w:r>
      <w:r w:rsidR="00BD06C7">
        <w:t>3</w:t>
      </w:r>
      <w:r w:rsidR="00A13419">
        <w:t>%), non-profit partners (2</w:t>
      </w:r>
      <w:r w:rsidR="00BD06C7">
        <w:t>3</w:t>
      </w:r>
      <w:r w:rsidR="00A13419">
        <w:t>%), private industry (8%), and municipalities (1</w:t>
      </w:r>
      <w:r w:rsidR="00BD06C7">
        <w:t>5</w:t>
      </w:r>
      <w:r w:rsidR="00A13419">
        <w:t>%)</w:t>
      </w:r>
      <w:r>
        <w:t xml:space="preserve">. Participating organizations </w:t>
      </w:r>
      <w:proofErr w:type="gramStart"/>
      <w:r>
        <w:t>can be found</w:t>
      </w:r>
      <w:proofErr w:type="gramEnd"/>
      <w:r>
        <w:t xml:space="preserve"> in Appendix D.</w:t>
      </w:r>
    </w:p>
    <w:p w14:paraId="029BB1E8" w14:textId="361F34B9" w:rsidR="00FF46B1" w:rsidRDefault="00A1265F" w:rsidP="00FF46B1">
      <w:pPr>
        <w:pStyle w:val="BodyText"/>
      </w:pPr>
      <w:r>
        <w:rPr>
          <w:b/>
          <w:bCs/>
        </w:rPr>
        <w:t xml:space="preserve">Question 1: </w:t>
      </w:r>
      <w:r w:rsidR="00352BDB" w:rsidRPr="00A1265F">
        <w:rPr>
          <w:b/>
          <w:bCs/>
        </w:rPr>
        <w:t>Identify three (3) Federal Emergency Management Agency (FEMA) Core Capabilities your organization has prioritized for Fiscal Year 2022</w:t>
      </w:r>
    </w:p>
    <w:p w14:paraId="32202F73" w14:textId="77777777" w:rsidR="00D85849" w:rsidRDefault="00A1265F" w:rsidP="00FF46B1">
      <w:pPr>
        <w:pStyle w:val="BodyText"/>
      </w:pPr>
      <w:r>
        <w:t xml:space="preserve">Survey respondents listed 14 of the 32 (44%) Core Capabilities as priorities for the upcoming Fiscal Year. The response to this question demonstrates both the complexity, and </w:t>
      </w:r>
      <w:r w:rsidR="00D85849">
        <w:t>importance</w:t>
      </w:r>
      <w:r>
        <w:t>, of a Whole Community a</w:t>
      </w:r>
      <w:r w:rsidR="00D85849">
        <w:t>pproach to Emergency Management.</w:t>
      </w:r>
      <w:r>
        <w:t xml:space="preserve"> The breakdown below </w:t>
      </w:r>
      <w:r w:rsidR="00D85849">
        <w:t xml:space="preserve">demonstrates priority frequency. The most common priorities identified were: </w:t>
      </w:r>
    </w:p>
    <w:p w14:paraId="2CAF004B" w14:textId="77777777" w:rsidR="00D85849" w:rsidRDefault="00D85849" w:rsidP="00D85849">
      <w:pPr>
        <w:pStyle w:val="BodyText"/>
        <w:numPr>
          <w:ilvl w:val="0"/>
          <w:numId w:val="30"/>
        </w:numPr>
      </w:pPr>
      <w:r>
        <w:t>Operational Coordination (16%)</w:t>
      </w:r>
    </w:p>
    <w:p w14:paraId="362EDA5B" w14:textId="6626DED8" w:rsidR="00A13419" w:rsidRDefault="00D85849" w:rsidP="00D85849">
      <w:pPr>
        <w:pStyle w:val="BodyText"/>
        <w:numPr>
          <w:ilvl w:val="0"/>
          <w:numId w:val="30"/>
        </w:numPr>
      </w:pPr>
      <w:r>
        <w:t>Operational Communications (13%)</w:t>
      </w:r>
    </w:p>
    <w:p w14:paraId="7C3FF981" w14:textId="7BC25F13" w:rsidR="00D85849" w:rsidRDefault="00D85849" w:rsidP="00D85849">
      <w:pPr>
        <w:pStyle w:val="BodyText"/>
        <w:numPr>
          <w:ilvl w:val="0"/>
          <w:numId w:val="30"/>
        </w:numPr>
      </w:pPr>
      <w:r>
        <w:t>Public Information &amp; Warning, Planning, Log</w:t>
      </w:r>
      <w:r w:rsidR="00526DB6">
        <w:t>i</w:t>
      </w:r>
      <w:r>
        <w:t xml:space="preserve">stics and Supply Chain Management, </w:t>
      </w:r>
      <w:r w:rsidR="00526DB6">
        <w:t>Community Resilience, Threat and Hazard Identification and Risk Assessment (8%)</w:t>
      </w:r>
    </w:p>
    <w:p w14:paraId="29508678" w14:textId="31168DD1" w:rsidR="00A13419" w:rsidRDefault="00A13419" w:rsidP="00FF46B1">
      <w:pPr>
        <w:pStyle w:val="BodyText"/>
        <w:rPr>
          <w:b/>
          <w:bCs/>
        </w:rPr>
      </w:pPr>
      <w:r>
        <w:rPr>
          <w:b/>
          <w:bCs/>
        </w:rPr>
        <w:t xml:space="preserve">Question 2: </w:t>
      </w:r>
      <w:r w:rsidRPr="00A13419">
        <w:rPr>
          <w:b/>
          <w:bCs/>
        </w:rPr>
        <w:t xml:space="preserve">Which emergency management-related plans does your organization anticipate developing or updating over the next two years that will </w:t>
      </w:r>
      <w:proofErr w:type="gramStart"/>
      <w:r w:rsidRPr="00A13419">
        <w:rPr>
          <w:b/>
          <w:bCs/>
        </w:rPr>
        <w:t>impact</w:t>
      </w:r>
      <w:proofErr w:type="gramEnd"/>
      <w:r w:rsidRPr="00A13419">
        <w:rPr>
          <w:b/>
          <w:bCs/>
        </w:rPr>
        <w:t xml:space="preserve"> training and/or exercise priorities (July 1, 2021 - June 30, 2023)?</w:t>
      </w:r>
    </w:p>
    <w:p w14:paraId="494B59D3" w14:textId="23F23643" w:rsidR="000A1F51" w:rsidRPr="00BD06C7" w:rsidRDefault="00BD06C7" w:rsidP="00FF46B1">
      <w:pPr>
        <w:pStyle w:val="BodyText"/>
      </w:pPr>
      <w:r>
        <w:t xml:space="preserve">The survey respondents provided a wide range of emergency management-related plans, with the most common being their Emergency Operations Plan (30%) followed next by emergency transportation (10%). The remaining topic areas </w:t>
      </w:r>
      <w:proofErr w:type="gramStart"/>
      <w:r>
        <w:t>were each listed</w:t>
      </w:r>
      <w:proofErr w:type="gramEnd"/>
      <w:r>
        <w:t xml:space="preserve"> once: flooding, continuity of operations, mitigation, fuel, wildfire, burn surge, drinking water, air quality, debris management, infectious disease, and catastrophic disasters.</w:t>
      </w:r>
    </w:p>
    <w:p w14:paraId="297EFABB" w14:textId="66634D17" w:rsidR="000A1F51" w:rsidRDefault="000A1F51" w:rsidP="00FF46B1">
      <w:pPr>
        <w:pStyle w:val="BodyText"/>
        <w:rPr>
          <w:b/>
          <w:bCs/>
        </w:rPr>
      </w:pPr>
      <w:r>
        <w:rPr>
          <w:b/>
          <w:bCs/>
        </w:rPr>
        <w:t xml:space="preserve">Question 3: </w:t>
      </w:r>
      <w:r w:rsidRPr="000A1F51">
        <w:rPr>
          <w:b/>
          <w:bCs/>
        </w:rPr>
        <w:t xml:space="preserve">What exercise events does your organization anticipate external participation or engagement with over the next two years (July 1, 2021 - June 30, 2022)?  </w:t>
      </w:r>
    </w:p>
    <w:p w14:paraId="0A914F8A" w14:textId="081B0B34" w:rsidR="000A1F51" w:rsidRPr="00BD06C7" w:rsidRDefault="00A156E2" w:rsidP="00FF46B1">
      <w:pPr>
        <w:pStyle w:val="BodyText"/>
      </w:pPr>
      <w:r>
        <w:t xml:space="preserve">Training and exercise planning has been severely impacted by the collective response to COVID-19, however </w:t>
      </w:r>
      <w:r w:rsidRPr="00A156E2">
        <w:t>r</w:t>
      </w:r>
      <w:r w:rsidR="00BD06C7" w:rsidRPr="00A156E2">
        <w:t xml:space="preserve">espondents provided </w:t>
      </w:r>
      <w:r>
        <w:t xml:space="preserve">general </w:t>
      </w:r>
      <w:r w:rsidR="00E56019" w:rsidRPr="00A156E2">
        <w:t>exercise information related to the planning scopes listed in Question 2 – specific events can be referenced in Appendix A</w:t>
      </w:r>
      <w:r w:rsidR="00E56019">
        <w:t xml:space="preserve">. A common theme was </w:t>
      </w:r>
      <w:r w:rsidR="00BD06C7">
        <w:t xml:space="preserve">with 38% of respondents listing expected participation in Cascadia 2022. </w:t>
      </w:r>
    </w:p>
    <w:p w14:paraId="32D73319" w14:textId="77777777" w:rsidR="000A1F51" w:rsidRDefault="000A1F51" w:rsidP="00FF46B1">
      <w:pPr>
        <w:pStyle w:val="BodyText"/>
        <w:rPr>
          <w:b/>
          <w:bCs/>
        </w:rPr>
      </w:pPr>
      <w:r>
        <w:rPr>
          <w:b/>
          <w:bCs/>
        </w:rPr>
        <w:t xml:space="preserve">Question 4: </w:t>
      </w:r>
      <w:r w:rsidRPr="000A1F51">
        <w:rPr>
          <w:b/>
          <w:bCs/>
        </w:rPr>
        <w:t>Which training opportunities does your organization anticipate hosting that will be open to external partners in the next two years (July 1, 2021 - June 30, 2022)?</w:t>
      </w:r>
    </w:p>
    <w:p w14:paraId="3CD60FE5" w14:textId="1AA3D2ED" w:rsidR="000A1F51" w:rsidRDefault="00A156E2" w:rsidP="00FF46B1">
      <w:pPr>
        <w:pStyle w:val="BodyText"/>
      </w:pPr>
      <w:r>
        <w:t xml:space="preserve">Training and exercise planning has been severely impacted by the collective response to COVID-19 – specific training offerings can be referenced in Appendix A. The following courses </w:t>
      </w:r>
      <w:proofErr w:type="gramStart"/>
      <w:r>
        <w:t>were listed</w:t>
      </w:r>
      <w:proofErr w:type="gramEnd"/>
      <w:r>
        <w:t xml:space="preserve"> as tentatively scheduled:</w:t>
      </w:r>
    </w:p>
    <w:p w14:paraId="16C4423C" w14:textId="77777777" w:rsidR="00A156E2" w:rsidRDefault="00A156E2" w:rsidP="00702C2E">
      <w:pPr>
        <w:pStyle w:val="BodyText"/>
        <w:numPr>
          <w:ilvl w:val="0"/>
          <w:numId w:val="24"/>
        </w:numPr>
      </w:pPr>
      <w:r>
        <w:t xml:space="preserve">ATC-20: </w:t>
      </w:r>
      <w:r w:rsidRPr="00A156E2">
        <w:t xml:space="preserve">Procedures for </w:t>
      </w:r>
      <w:proofErr w:type="spellStart"/>
      <w:r w:rsidRPr="00A156E2">
        <w:t xml:space="preserve">Post </w:t>
      </w:r>
      <w:r>
        <w:t>E</w:t>
      </w:r>
      <w:r w:rsidRPr="00A156E2">
        <w:t>arthquake</w:t>
      </w:r>
      <w:proofErr w:type="spellEnd"/>
      <w:r w:rsidRPr="00A156E2">
        <w:t xml:space="preserve"> Safety Evaluation of Buildings,</w:t>
      </w:r>
    </w:p>
    <w:p w14:paraId="7A9D5E02" w14:textId="552C3AC8" w:rsidR="00A156E2" w:rsidRDefault="00A156E2" w:rsidP="00702C2E">
      <w:pPr>
        <w:pStyle w:val="BodyText"/>
        <w:numPr>
          <w:ilvl w:val="0"/>
          <w:numId w:val="24"/>
        </w:numPr>
      </w:pPr>
      <w:r>
        <w:t>G-290: Public Information Officer, Basic</w:t>
      </w:r>
    </w:p>
    <w:p w14:paraId="19DF7E0E" w14:textId="1CD7DCA1" w:rsidR="00A156E2" w:rsidRDefault="00A156E2" w:rsidP="00702C2E">
      <w:pPr>
        <w:pStyle w:val="BodyText"/>
        <w:numPr>
          <w:ilvl w:val="0"/>
          <w:numId w:val="24"/>
        </w:numPr>
      </w:pPr>
      <w:r>
        <w:lastRenderedPageBreak/>
        <w:t xml:space="preserve">G-291: </w:t>
      </w:r>
      <w:r w:rsidRPr="00A156E2">
        <w:t>Joint Information System/Joint Information Center Planning for Tribal, State and Local PIOs</w:t>
      </w:r>
    </w:p>
    <w:p w14:paraId="2037DB64" w14:textId="47E828B6" w:rsidR="00A156E2" w:rsidRPr="00A156E2" w:rsidRDefault="00A156E2" w:rsidP="00702C2E">
      <w:pPr>
        <w:pStyle w:val="BodyText"/>
        <w:numPr>
          <w:ilvl w:val="0"/>
          <w:numId w:val="24"/>
        </w:numPr>
      </w:pPr>
      <w:r>
        <w:t>All-Hazard Position Specific Training: Unified Command, Planning Chief, Logistics Chief, Operations Chief, and Division/Group Supervisor.</w:t>
      </w:r>
    </w:p>
    <w:p w14:paraId="6E3CE00A" w14:textId="7511F5B6" w:rsidR="000A1F51" w:rsidRDefault="000A1F51" w:rsidP="00FF46B1">
      <w:pPr>
        <w:pStyle w:val="BodyText"/>
        <w:rPr>
          <w:b/>
          <w:bCs/>
        </w:rPr>
      </w:pPr>
      <w:r>
        <w:rPr>
          <w:b/>
          <w:bCs/>
        </w:rPr>
        <w:t xml:space="preserve">Question 5: </w:t>
      </w:r>
      <w:r w:rsidRPr="000A1F51">
        <w:rPr>
          <w:b/>
          <w:bCs/>
        </w:rPr>
        <w:t xml:space="preserve">Which training gaps (specific courses or general topics) has your organization identified that </w:t>
      </w:r>
      <w:proofErr w:type="gramStart"/>
      <w:r w:rsidRPr="000A1F51">
        <w:rPr>
          <w:b/>
          <w:bCs/>
        </w:rPr>
        <w:t>could be addressed or supported through local, regional, or statewide course offerings</w:t>
      </w:r>
      <w:proofErr w:type="gramEnd"/>
      <w:r w:rsidRPr="000A1F51">
        <w:rPr>
          <w:b/>
          <w:bCs/>
        </w:rPr>
        <w:t>?</w:t>
      </w:r>
    </w:p>
    <w:p w14:paraId="35AA066C" w14:textId="77777777" w:rsidR="00E56019" w:rsidRDefault="00E56019" w:rsidP="00FF46B1">
      <w:pPr>
        <w:pStyle w:val="BodyText"/>
      </w:pPr>
      <w:proofErr w:type="gramStart"/>
      <w:r>
        <w:t>No single topic or training course was identified as a common need by countywide respondents</w:t>
      </w:r>
      <w:proofErr w:type="gramEnd"/>
      <w:r>
        <w:t xml:space="preserve">, the following specific courses were listed: </w:t>
      </w:r>
    </w:p>
    <w:p w14:paraId="71ED42D5" w14:textId="77777777" w:rsidR="00E56019" w:rsidRDefault="00E56019" w:rsidP="00702C2E">
      <w:pPr>
        <w:pStyle w:val="BodyText"/>
        <w:numPr>
          <w:ilvl w:val="0"/>
          <w:numId w:val="23"/>
        </w:numPr>
      </w:pPr>
      <w:r>
        <w:t xml:space="preserve">ICS-300: Intermediate ICS for Expanding Incidents, </w:t>
      </w:r>
    </w:p>
    <w:p w14:paraId="7D2EBB58" w14:textId="77777777" w:rsidR="00E56019" w:rsidRDefault="00E56019" w:rsidP="00702C2E">
      <w:pPr>
        <w:pStyle w:val="BodyText"/>
        <w:numPr>
          <w:ilvl w:val="0"/>
          <w:numId w:val="23"/>
        </w:numPr>
      </w:pPr>
      <w:r>
        <w:t xml:space="preserve">ICS-400: Advanced ICS for Command &amp; General Staff, </w:t>
      </w:r>
    </w:p>
    <w:p w14:paraId="2BF5066D" w14:textId="3F6DA1A2" w:rsidR="00E56019" w:rsidRDefault="00E56019" w:rsidP="00702C2E">
      <w:pPr>
        <w:pStyle w:val="BodyText"/>
        <w:numPr>
          <w:ilvl w:val="0"/>
          <w:numId w:val="23"/>
        </w:numPr>
      </w:pPr>
      <w:r>
        <w:t xml:space="preserve">ATC-20: </w:t>
      </w:r>
      <w:r w:rsidR="00A156E2" w:rsidRPr="00A156E2">
        <w:t xml:space="preserve">Procedures for </w:t>
      </w:r>
      <w:proofErr w:type="spellStart"/>
      <w:r w:rsidR="00A156E2" w:rsidRPr="00A156E2">
        <w:t xml:space="preserve">Post </w:t>
      </w:r>
      <w:r w:rsidR="00A156E2">
        <w:t>E</w:t>
      </w:r>
      <w:r w:rsidR="00A156E2" w:rsidRPr="00A156E2">
        <w:t>arthquake</w:t>
      </w:r>
      <w:proofErr w:type="spellEnd"/>
      <w:r w:rsidR="00A156E2" w:rsidRPr="00A156E2">
        <w:t xml:space="preserve"> Safety Evaluation of Buildings,</w:t>
      </w:r>
    </w:p>
    <w:p w14:paraId="7E91B861" w14:textId="77777777" w:rsidR="00A156E2" w:rsidRDefault="00E56019" w:rsidP="00702C2E">
      <w:pPr>
        <w:pStyle w:val="BodyText"/>
        <w:numPr>
          <w:ilvl w:val="0"/>
          <w:numId w:val="23"/>
        </w:numPr>
      </w:pPr>
      <w:r>
        <w:t xml:space="preserve">G-191: ICS/EOC Interface, </w:t>
      </w:r>
    </w:p>
    <w:p w14:paraId="47D87C3F" w14:textId="77777777" w:rsidR="00A156E2" w:rsidRDefault="00E56019" w:rsidP="00702C2E">
      <w:pPr>
        <w:pStyle w:val="BodyText"/>
        <w:numPr>
          <w:ilvl w:val="0"/>
          <w:numId w:val="23"/>
        </w:numPr>
      </w:pPr>
      <w:r>
        <w:t xml:space="preserve">G-2300: Intermediate EOC Functions, </w:t>
      </w:r>
    </w:p>
    <w:p w14:paraId="66D05DC8" w14:textId="6BDE9645" w:rsidR="00A13419" w:rsidRDefault="00E56019" w:rsidP="00702C2E">
      <w:pPr>
        <w:pStyle w:val="BodyText"/>
        <w:numPr>
          <w:ilvl w:val="0"/>
          <w:numId w:val="23"/>
        </w:numPr>
      </w:pPr>
      <w:r>
        <w:t>All-Hazards Position-Specific Offerings</w:t>
      </w:r>
    </w:p>
    <w:p w14:paraId="5537CDC6" w14:textId="1A911C35" w:rsidR="00A156E2" w:rsidRPr="00E56019" w:rsidRDefault="00A156E2" w:rsidP="00A156E2">
      <w:pPr>
        <w:pStyle w:val="BodyText"/>
      </w:pPr>
      <w:r>
        <w:t xml:space="preserve">Other general training topics </w:t>
      </w:r>
      <w:proofErr w:type="gramStart"/>
      <w:r>
        <w:t>included:</w:t>
      </w:r>
      <w:proofErr w:type="gramEnd"/>
      <w:r>
        <w:t xml:space="preserve"> equity in emergency management, psychological and emotional first aid, individual preparedness, and emergency budgeting.</w:t>
      </w:r>
    </w:p>
    <w:p w14:paraId="08382D63" w14:textId="367B6003" w:rsidR="00A1265F" w:rsidRPr="00A1265F" w:rsidRDefault="00A1265F" w:rsidP="00FF46B1">
      <w:pPr>
        <w:pStyle w:val="BodyText"/>
      </w:pPr>
    </w:p>
    <w:p w14:paraId="120BCE87" w14:textId="69FECB1C" w:rsidR="00FF46B1" w:rsidRPr="005C0305" w:rsidRDefault="00FF46B1" w:rsidP="00FF46B1">
      <w:pPr>
        <w:pStyle w:val="BodyText"/>
      </w:pPr>
    </w:p>
    <w:p w14:paraId="6EC2E89B" w14:textId="466270AE" w:rsidR="00FF46B1" w:rsidRPr="005C0305" w:rsidRDefault="00FF46B1" w:rsidP="00FF46B1">
      <w:pPr>
        <w:pStyle w:val="BodyText"/>
      </w:pPr>
    </w:p>
    <w:p w14:paraId="49898C1E" w14:textId="3CD12A9F" w:rsidR="00FF46B1" w:rsidRPr="005C0305" w:rsidRDefault="00FF46B1" w:rsidP="00FF46B1">
      <w:pPr>
        <w:pStyle w:val="BodyText"/>
      </w:pPr>
    </w:p>
    <w:p w14:paraId="3F5CF9CB" w14:textId="6CE7A707" w:rsidR="00FF46B1" w:rsidRPr="005C0305" w:rsidRDefault="00FF46B1" w:rsidP="00FF46B1">
      <w:pPr>
        <w:pStyle w:val="BodyText"/>
      </w:pPr>
    </w:p>
    <w:p w14:paraId="0DFF9FEC" w14:textId="22A6D543" w:rsidR="00FF46B1" w:rsidRPr="005C0305" w:rsidRDefault="00FF46B1" w:rsidP="00FF46B1">
      <w:pPr>
        <w:pStyle w:val="BodyText"/>
      </w:pPr>
    </w:p>
    <w:p w14:paraId="75502B7A" w14:textId="1FA0D3BE" w:rsidR="00FF46B1" w:rsidRPr="005C0305" w:rsidRDefault="00FF46B1" w:rsidP="00FF46B1">
      <w:pPr>
        <w:pStyle w:val="BodyText"/>
      </w:pPr>
    </w:p>
    <w:p w14:paraId="77E7F391" w14:textId="1877EFD3" w:rsidR="00FF46B1" w:rsidRPr="005C0305" w:rsidRDefault="00FF46B1" w:rsidP="00FF46B1">
      <w:pPr>
        <w:pStyle w:val="BodyText"/>
      </w:pPr>
    </w:p>
    <w:p w14:paraId="4C3825BA" w14:textId="210C33A1" w:rsidR="00FF46B1" w:rsidRPr="005C0305" w:rsidRDefault="00FF46B1" w:rsidP="00FF46B1">
      <w:pPr>
        <w:pStyle w:val="BodyText"/>
      </w:pPr>
    </w:p>
    <w:p w14:paraId="6C255FE8" w14:textId="70DD3EDD" w:rsidR="00FF46B1" w:rsidRPr="005C0305" w:rsidRDefault="00FF46B1" w:rsidP="00FF46B1">
      <w:pPr>
        <w:pStyle w:val="BodyText"/>
      </w:pPr>
    </w:p>
    <w:p w14:paraId="72C1A097" w14:textId="093AA7E3" w:rsidR="00FF46B1" w:rsidRPr="005C0305" w:rsidRDefault="00FF46B1" w:rsidP="00FF46B1">
      <w:pPr>
        <w:pStyle w:val="BodyText"/>
      </w:pPr>
    </w:p>
    <w:p w14:paraId="2A4759A7" w14:textId="0E471943" w:rsidR="00FF46B1" w:rsidRPr="005C0305" w:rsidRDefault="00FF46B1" w:rsidP="00FF46B1">
      <w:pPr>
        <w:pStyle w:val="BodyText"/>
      </w:pPr>
    </w:p>
    <w:p w14:paraId="58A0DEA7" w14:textId="2E8A992A" w:rsidR="00FF46B1" w:rsidRPr="005C0305" w:rsidRDefault="00FF46B1" w:rsidP="00FF46B1">
      <w:pPr>
        <w:pStyle w:val="BodyText"/>
      </w:pPr>
    </w:p>
    <w:p w14:paraId="1622BAB3" w14:textId="4D6121B8" w:rsidR="00FF46B1" w:rsidRPr="005C0305" w:rsidRDefault="00FF46B1" w:rsidP="00FF46B1">
      <w:pPr>
        <w:pStyle w:val="BodyText"/>
      </w:pPr>
    </w:p>
    <w:p w14:paraId="31F80F31" w14:textId="27826FE4" w:rsidR="00FF46B1" w:rsidRPr="00E34728" w:rsidRDefault="00FF46B1" w:rsidP="00FF46B1">
      <w:pPr>
        <w:pStyle w:val="Heading1"/>
      </w:pPr>
      <w:bookmarkStart w:id="30" w:name="_Toc78291143"/>
      <w:r w:rsidRPr="00E34728">
        <w:lastRenderedPageBreak/>
        <w:t>A</w:t>
      </w:r>
      <w:r w:rsidR="005C0305" w:rsidRPr="00E34728">
        <w:t>ppendix</w:t>
      </w:r>
      <w:r w:rsidRPr="00E34728">
        <w:t xml:space="preserve"> C: </w:t>
      </w:r>
      <w:r w:rsidR="005C0305" w:rsidRPr="00E34728">
        <w:t>Exercise Types</w:t>
      </w:r>
      <w:bookmarkEnd w:id="30"/>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723037" w14:paraId="1F3B0D5B" w14:textId="77777777" w:rsidTr="00A76C54">
        <w:trPr>
          <w:trHeight w:val="432"/>
        </w:trPr>
        <w:tc>
          <w:tcPr>
            <w:tcW w:w="9350" w:type="dxa"/>
            <w:shd w:val="clear" w:color="auto" w:fill="B8CCE4" w:themeFill="accent1" w:themeFillTint="66"/>
            <w:vAlign w:val="center"/>
          </w:tcPr>
          <w:p w14:paraId="669C8F87" w14:textId="23E8BB58" w:rsidR="00723037" w:rsidRDefault="00723037" w:rsidP="00A76C54">
            <w:pPr>
              <w:jc w:val="center"/>
              <w:rPr>
                <w:b/>
                <w:bCs/>
                <w:sz w:val="28"/>
                <w:szCs w:val="28"/>
              </w:rPr>
            </w:pPr>
            <w:r w:rsidRPr="00FF46B1">
              <w:rPr>
                <w:b/>
                <w:bCs/>
                <w:sz w:val="28"/>
                <w:szCs w:val="28"/>
              </w:rPr>
              <w:t>Discussion-Based</w:t>
            </w:r>
          </w:p>
        </w:tc>
      </w:tr>
      <w:tr w:rsidR="00723037" w14:paraId="2DB1C957" w14:textId="77777777" w:rsidTr="00A76C54">
        <w:trPr>
          <w:trHeight w:val="1538"/>
        </w:trPr>
        <w:tc>
          <w:tcPr>
            <w:tcW w:w="9350" w:type="dxa"/>
            <w:vAlign w:val="center"/>
          </w:tcPr>
          <w:p w14:paraId="377C1155" w14:textId="5CD98272" w:rsidR="00723037" w:rsidRPr="00723037" w:rsidRDefault="00723037" w:rsidP="00723037">
            <w:pPr>
              <w:rPr>
                <w:sz w:val="28"/>
                <w:szCs w:val="28"/>
              </w:rPr>
            </w:pPr>
            <w:r w:rsidRPr="00723037">
              <w:t xml:space="preserve">Discussion-based exercises include seminars, workshops, tabletop exercises (TTXs), and games. These types of exercises </w:t>
            </w:r>
            <w:proofErr w:type="gramStart"/>
            <w:r w:rsidRPr="00723037">
              <w:t>can be used</w:t>
            </w:r>
            <w:proofErr w:type="gramEnd"/>
            <w:r w:rsidRPr="00723037">
              <w:t xml:space="preserve"> to familiarize players with, or develop new, plans, policies, agreements, and procedures. Discussion-based exercises focus on strategic, policy-oriented issues. Facilitators and/or presenters usually lead the discussion, keeping participants on track towards meeting exercise objectives.</w:t>
            </w:r>
          </w:p>
        </w:tc>
      </w:tr>
      <w:tr w:rsidR="00723037" w14:paraId="18ABFC7A" w14:textId="77777777" w:rsidTr="00723037">
        <w:trPr>
          <w:trHeight w:val="432"/>
        </w:trPr>
        <w:tc>
          <w:tcPr>
            <w:tcW w:w="9350" w:type="dxa"/>
            <w:shd w:val="clear" w:color="auto" w:fill="DBE5F1" w:themeFill="accent1" w:themeFillTint="33"/>
            <w:vAlign w:val="center"/>
          </w:tcPr>
          <w:p w14:paraId="3929EE69" w14:textId="40E57D8D" w:rsidR="00723037" w:rsidRPr="00723037" w:rsidRDefault="00723037" w:rsidP="00723037">
            <w:pPr>
              <w:widowControl w:val="0"/>
              <w:tabs>
                <w:tab w:val="left" w:pos="820"/>
                <w:tab w:val="left" w:pos="821"/>
              </w:tabs>
              <w:autoSpaceDE w:val="0"/>
              <w:autoSpaceDN w:val="0"/>
              <w:jc w:val="center"/>
            </w:pPr>
            <w:r w:rsidRPr="00723037">
              <w:t>Seminars</w:t>
            </w:r>
          </w:p>
        </w:tc>
      </w:tr>
      <w:tr w:rsidR="00723037" w14:paraId="60CF1624" w14:textId="77777777" w:rsidTr="00A76C54">
        <w:trPr>
          <w:trHeight w:val="1529"/>
        </w:trPr>
        <w:tc>
          <w:tcPr>
            <w:tcW w:w="9350" w:type="dxa"/>
            <w:vAlign w:val="center"/>
          </w:tcPr>
          <w:p w14:paraId="1885D1D2" w14:textId="15D2140F" w:rsidR="00723037" w:rsidRPr="00723037" w:rsidRDefault="00723037" w:rsidP="00723037">
            <w:pPr>
              <w:pStyle w:val="BodyText"/>
              <w:spacing w:after="0"/>
              <w:ind w:right="233"/>
            </w:pPr>
            <w:r w:rsidRPr="00723037">
              <w:t>Seminars generally orient participants to, or provide an overview of, authorities, strategies, plans, policies, procedures, protocols, resources, concepts, and ideas. As a discussion-based exercise, seminars can be valuable for entities that are developing or making major changes to existing plans or procedures. Seminars can be similarly helpful when attempting to assess or gain awareness of the capabilities of interagency or inter- jurisdictional operations.</w:t>
            </w:r>
          </w:p>
        </w:tc>
      </w:tr>
      <w:tr w:rsidR="00723037" w14:paraId="50C7FDC6" w14:textId="77777777" w:rsidTr="00723037">
        <w:trPr>
          <w:trHeight w:val="432"/>
        </w:trPr>
        <w:tc>
          <w:tcPr>
            <w:tcW w:w="9350" w:type="dxa"/>
            <w:shd w:val="clear" w:color="auto" w:fill="DBE5F1" w:themeFill="accent1" w:themeFillTint="33"/>
            <w:vAlign w:val="center"/>
          </w:tcPr>
          <w:p w14:paraId="240AE38A" w14:textId="47BDBB38" w:rsidR="00723037" w:rsidRPr="00723037" w:rsidRDefault="00723037" w:rsidP="00723037">
            <w:pPr>
              <w:pStyle w:val="FooterTitle"/>
              <w:jc w:val="center"/>
              <w:rPr>
                <w:rFonts w:ascii="Times New Roman" w:hAnsi="Times New Roman"/>
                <w:color w:val="auto"/>
                <w:sz w:val="24"/>
              </w:rPr>
            </w:pPr>
            <w:r w:rsidRPr="00723037">
              <w:rPr>
                <w:rFonts w:ascii="Times New Roman" w:hAnsi="Times New Roman"/>
                <w:color w:val="auto"/>
                <w:sz w:val="24"/>
              </w:rPr>
              <w:t>Workshops</w:t>
            </w:r>
          </w:p>
        </w:tc>
      </w:tr>
      <w:tr w:rsidR="00723037" w14:paraId="78533897" w14:textId="77777777" w:rsidTr="00A76C54">
        <w:trPr>
          <w:trHeight w:val="2249"/>
        </w:trPr>
        <w:tc>
          <w:tcPr>
            <w:tcW w:w="9350" w:type="dxa"/>
            <w:vAlign w:val="center"/>
          </w:tcPr>
          <w:p w14:paraId="174A1780" w14:textId="77777777" w:rsidR="00723037" w:rsidRPr="00723037" w:rsidRDefault="00723037" w:rsidP="00723037">
            <w:pPr>
              <w:pStyle w:val="BodyText"/>
              <w:spacing w:after="120"/>
            </w:pPr>
            <w:r w:rsidRPr="00723037">
              <w:t xml:space="preserve">Although similar to seminars, workshops differ in two important aspects: participant interaction is increased, and the focus </w:t>
            </w:r>
            <w:proofErr w:type="gramStart"/>
            <w:r w:rsidRPr="00723037">
              <w:t>is placed</w:t>
            </w:r>
            <w:proofErr w:type="gramEnd"/>
            <w:r w:rsidRPr="00723037">
              <w:t xml:space="preserve"> on achieving or building a product. Effective workshops entail the broadest attendance by relevant stakeholders.</w:t>
            </w:r>
          </w:p>
          <w:p w14:paraId="03914D68" w14:textId="566273D8" w:rsidR="00723037" w:rsidRPr="00723037" w:rsidRDefault="00723037" w:rsidP="00A76C54">
            <w:pPr>
              <w:pStyle w:val="BodyText"/>
              <w:spacing w:after="0"/>
              <w:ind w:right="130"/>
            </w:pPr>
            <w:r w:rsidRPr="00723037">
              <w:t>Products produced from a workshop can include new standard operating procedures (SOPs), emergency operations plans, continuity of operations plans, or mutual aid agreements. To be effective, workshops should have clearly defined objectives, products, or goals, and should focus on a specific issue.</w:t>
            </w:r>
          </w:p>
        </w:tc>
      </w:tr>
      <w:tr w:rsidR="00A76C54" w:rsidRPr="00A76C54" w14:paraId="5192F1C5" w14:textId="77777777" w:rsidTr="00A76C54">
        <w:trPr>
          <w:trHeight w:val="432"/>
        </w:trPr>
        <w:tc>
          <w:tcPr>
            <w:tcW w:w="9350" w:type="dxa"/>
            <w:shd w:val="clear" w:color="auto" w:fill="DBE5F1" w:themeFill="accent1" w:themeFillTint="33"/>
            <w:vAlign w:val="center"/>
          </w:tcPr>
          <w:p w14:paraId="6A942D18" w14:textId="463653FA" w:rsidR="00A76C54" w:rsidRPr="00A76C54" w:rsidRDefault="00A76C54" w:rsidP="00A76C54">
            <w:pPr>
              <w:pStyle w:val="BodyText"/>
              <w:spacing w:after="0"/>
              <w:ind w:right="158"/>
              <w:jc w:val="center"/>
            </w:pPr>
            <w:r w:rsidRPr="00A76C54">
              <w:t>Tabletop</w:t>
            </w:r>
            <w:r w:rsidRPr="00A76C54">
              <w:rPr>
                <w:spacing w:val="-5"/>
              </w:rPr>
              <w:t xml:space="preserve"> </w:t>
            </w:r>
            <w:r w:rsidRPr="00A76C54">
              <w:t>Exercises</w:t>
            </w:r>
          </w:p>
        </w:tc>
      </w:tr>
      <w:tr w:rsidR="00723037" w14:paraId="6EE0F0DF" w14:textId="77777777" w:rsidTr="00A76C54">
        <w:trPr>
          <w:trHeight w:val="2600"/>
        </w:trPr>
        <w:tc>
          <w:tcPr>
            <w:tcW w:w="9350" w:type="dxa"/>
            <w:vAlign w:val="center"/>
          </w:tcPr>
          <w:p w14:paraId="7A779699" w14:textId="77777777" w:rsidR="00723037" w:rsidRDefault="00723037" w:rsidP="00723037">
            <w:pPr>
              <w:pStyle w:val="BodyText"/>
              <w:spacing w:after="120"/>
              <w:ind w:right="156"/>
            </w:pPr>
            <w:r>
              <w:t xml:space="preserve">A TTX </w:t>
            </w:r>
            <w:proofErr w:type="gramStart"/>
            <w:r>
              <w:t>is intended</w:t>
            </w:r>
            <w:proofErr w:type="gramEnd"/>
            <w:r>
              <w:t xml:space="preserve"> to generate discussion of various issues regarding a hypothetical, simulated emergency. TTXs </w:t>
            </w:r>
            <w:proofErr w:type="gramStart"/>
            <w:r>
              <w:t>can be used</w:t>
            </w:r>
            <w:proofErr w:type="gramEnd"/>
            <w:r>
              <w:t xml:space="preserve"> to enhance general awareness, validate plans and procedures, rehearse concepts, and/or assess the types of systems needed to guide the prevention of, protection from, mitigation of, response to, and recovery from a defined incident. Generally,</w:t>
            </w:r>
          </w:p>
          <w:p w14:paraId="58D962DE" w14:textId="77777777" w:rsidR="00723037" w:rsidRDefault="00723037" w:rsidP="00723037">
            <w:pPr>
              <w:pStyle w:val="BodyText"/>
              <w:spacing w:after="120"/>
              <w:ind w:right="136"/>
            </w:pPr>
            <w:r>
              <w:t xml:space="preserve">TTXs </w:t>
            </w:r>
            <w:proofErr w:type="gramStart"/>
            <w:r>
              <w:t>are aimed</w:t>
            </w:r>
            <w:proofErr w:type="gramEnd"/>
            <w:r>
              <w:t xml:space="preserve"> at facilitating conceptual understanding, identifying strengths and areas for improvement, and/or achieving changes in perceptions.</w:t>
            </w:r>
          </w:p>
          <w:p w14:paraId="26B2BF15" w14:textId="77777777" w:rsidR="00723037" w:rsidRDefault="00723037" w:rsidP="00723037">
            <w:pPr>
              <w:pStyle w:val="BodyText"/>
              <w:spacing w:after="120"/>
              <w:ind w:right="136"/>
            </w:pPr>
            <w:r>
              <w:t xml:space="preserve">During a TTX, players are encouraged to discuss issues in depth, collaboratively examining areas of concern and solving problems. The effectiveness of a TTX </w:t>
            </w:r>
            <w:proofErr w:type="gramStart"/>
            <w:r>
              <w:t>is derived</w:t>
            </w:r>
            <w:proofErr w:type="gramEnd"/>
            <w:r>
              <w:t xml:space="preserve"> from the energetic involvement of participants and their assessment of recommended revisions to current policies, procedures, and plans.</w:t>
            </w:r>
          </w:p>
          <w:p w14:paraId="325959B4" w14:textId="77777777" w:rsidR="00723037" w:rsidRPr="00FF46B1" w:rsidRDefault="00723037" w:rsidP="00A76C54">
            <w:pPr>
              <w:pStyle w:val="BodyText"/>
              <w:spacing w:after="0"/>
              <w:ind w:right="317"/>
            </w:pPr>
            <w:r>
              <w:t xml:space="preserve">TTXs can range from basic to complex. In a basic TTX (such as a Facilitated Discussion), the scenario is presented and remains constant—it describes an emergency and brings discussion participants up to the simulated present time. Players apply their knowledge and skills to a list of problems presented by the facilitator; problems </w:t>
            </w:r>
            <w:proofErr w:type="gramStart"/>
            <w:r>
              <w:t>are discussed</w:t>
            </w:r>
            <w:proofErr w:type="gramEnd"/>
            <w:r>
              <w:t xml:space="preserve"> as a group; and resolution is reached and documented for later analysis.</w:t>
            </w:r>
          </w:p>
          <w:p w14:paraId="28D31666" w14:textId="77777777" w:rsidR="00723037" w:rsidRDefault="00723037" w:rsidP="00723037">
            <w:pPr>
              <w:pStyle w:val="BodyText"/>
              <w:spacing w:after="120"/>
              <w:ind w:right="262"/>
            </w:pPr>
            <w:r>
              <w:lastRenderedPageBreak/>
              <w:t xml:space="preserve">In a more advanced TTX, play advances as players receive pre-scripted messages that alter the original scenario. A facilitator usually introduces problems one at a time in the form of a written message, simulated telephone call, videotape, or other means. Players discuss the issues raised by each problem, referencing established authorities, plans, and procedures for guidance. Player decisions </w:t>
            </w:r>
            <w:proofErr w:type="gramStart"/>
            <w:r>
              <w:t>are incorporated</w:t>
            </w:r>
            <w:proofErr w:type="gramEnd"/>
            <w:r>
              <w:t xml:space="preserve"> as the scenario continues to unfold.</w:t>
            </w:r>
          </w:p>
          <w:p w14:paraId="2BAEE055" w14:textId="6DE14038" w:rsidR="00723037" w:rsidRPr="00723037" w:rsidRDefault="00723037" w:rsidP="00723037">
            <w:pPr>
              <w:pStyle w:val="BodyText"/>
              <w:spacing w:after="120"/>
              <w:ind w:right="328"/>
            </w:pPr>
            <w:r>
              <w:t xml:space="preserve">During a TTX, all participants should be encouraged to contribute to the discussion and </w:t>
            </w:r>
            <w:proofErr w:type="gramStart"/>
            <w:r>
              <w:t>be reminded</w:t>
            </w:r>
            <w:proofErr w:type="gramEnd"/>
            <w:r>
              <w:t xml:space="preserve"> that they are making decisions in a no-fault environment. Effective TTX facilitation is critical to keeping participants focused on exercise objectives and associated capability targets.</w:t>
            </w:r>
          </w:p>
        </w:tc>
      </w:tr>
      <w:tr w:rsidR="00A76C54" w:rsidRPr="00A76C54" w14:paraId="5CC5D1CD" w14:textId="77777777" w:rsidTr="00A76C54">
        <w:trPr>
          <w:trHeight w:val="432"/>
        </w:trPr>
        <w:tc>
          <w:tcPr>
            <w:tcW w:w="9350" w:type="dxa"/>
            <w:shd w:val="clear" w:color="auto" w:fill="DBE5F1" w:themeFill="accent1" w:themeFillTint="33"/>
            <w:vAlign w:val="center"/>
          </w:tcPr>
          <w:p w14:paraId="65788CFE" w14:textId="02CBF620" w:rsidR="00A76C54" w:rsidRPr="00A76C54" w:rsidRDefault="00A76C54" w:rsidP="00A76C54">
            <w:pPr>
              <w:pStyle w:val="BodyText"/>
              <w:spacing w:after="0"/>
              <w:ind w:right="288"/>
              <w:jc w:val="center"/>
            </w:pPr>
            <w:r w:rsidRPr="00A76C54">
              <w:lastRenderedPageBreak/>
              <w:t>Games</w:t>
            </w:r>
          </w:p>
        </w:tc>
      </w:tr>
      <w:tr w:rsidR="00723037" w14:paraId="3E7113B6" w14:textId="77777777" w:rsidTr="00A76C54">
        <w:trPr>
          <w:trHeight w:val="3473"/>
        </w:trPr>
        <w:tc>
          <w:tcPr>
            <w:tcW w:w="9350" w:type="dxa"/>
            <w:vAlign w:val="center"/>
          </w:tcPr>
          <w:p w14:paraId="5E1B9846" w14:textId="77777777" w:rsidR="00723037" w:rsidRDefault="00723037" w:rsidP="00723037">
            <w:pPr>
              <w:pStyle w:val="BodyText"/>
              <w:spacing w:after="120"/>
              <w:ind w:right="281"/>
            </w:pPr>
            <w:r>
              <w:t>A game is a simulation of operations that often involves two or more teams, usually in a competitive environment, using rules, data, and procedures designed to depict an actual or hypothetical situation. Games explore the consequences of player decisions and actions. They are useful tools for validating plans and procedures or evaluating resource requirements.</w:t>
            </w:r>
          </w:p>
          <w:p w14:paraId="63ADA140" w14:textId="77777777" w:rsidR="00723037" w:rsidRDefault="00723037" w:rsidP="00723037">
            <w:pPr>
              <w:pStyle w:val="BodyText"/>
              <w:spacing w:after="120"/>
              <w:ind w:right="222"/>
            </w:pPr>
            <w:r>
              <w:t>During game play, decision-making may be either slow and deliberate or rapid and more stressful, depending on the exercise design and objectives. The open, decision-based format of a game can incorporate “what if” questions that expand exercise benefits.</w:t>
            </w:r>
          </w:p>
          <w:p w14:paraId="6D3FAA31" w14:textId="5B5E40CF" w:rsidR="00723037" w:rsidRPr="00723037" w:rsidRDefault="00723037" w:rsidP="00A76C54">
            <w:pPr>
              <w:pStyle w:val="BodyText"/>
              <w:spacing w:after="0"/>
              <w:ind w:right="418"/>
              <w:jc w:val="both"/>
            </w:pPr>
            <w:r>
              <w:t>Depending on the game’s design, the consequences of player actions can be either pre- scripted or decided dynamically. Identifying critical decision-making points is a major factor in the success of evaluating a game.</w:t>
            </w:r>
          </w:p>
        </w:tc>
      </w:tr>
      <w:tr w:rsidR="00A156E2" w14:paraId="1D65BC94" w14:textId="77777777" w:rsidTr="00A156E2">
        <w:trPr>
          <w:trHeight w:val="432"/>
        </w:trPr>
        <w:tc>
          <w:tcPr>
            <w:tcW w:w="9350" w:type="dxa"/>
            <w:shd w:val="clear" w:color="auto" w:fill="B8CCE4" w:themeFill="accent1" w:themeFillTint="66"/>
            <w:vAlign w:val="center"/>
          </w:tcPr>
          <w:p w14:paraId="23696573" w14:textId="0DE44C3F" w:rsidR="00A156E2" w:rsidRPr="00A156E2" w:rsidRDefault="00A156E2" w:rsidP="00A156E2">
            <w:pPr>
              <w:jc w:val="center"/>
              <w:rPr>
                <w:b/>
                <w:bCs/>
                <w:sz w:val="28"/>
                <w:szCs w:val="28"/>
              </w:rPr>
            </w:pPr>
            <w:r w:rsidRPr="00FF46B1">
              <w:rPr>
                <w:b/>
                <w:bCs/>
                <w:sz w:val="28"/>
                <w:szCs w:val="28"/>
              </w:rPr>
              <w:t>Operations-Based</w:t>
            </w:r>
          </w:p>
        </w:tc>
      </w:tr>
      <w:tr w:rsidR="00A156E2" w14:paraId="26FA19B9" w14:textId="77777777" w:rsidTr="00D52D1E">
        <w:trPr>
          <w:trHeight w:val="1529"/>
        </w:trPr>
        <w:tc>
          <w:tcPr>
            <w:tcW w:w="9350" w:type="dxa"/>
            <w:shd w:val="clear" w:color="auto" w:fill="FFFFFF" w:themeFill="background1"/>
            <w:vAlign w:val="center"/>
          </w:tcPr>
          <w:p w14:paraId="2633A97E" w14:textId="16927037" w:rsidR="00A156E2" w:rsidRPr="00D52D1E" w:rsidRDefault="00A156E2" w:rsidP="00D52D1E">
            <w:pPr>
              <w:pStyle w:val="BodyText"/>
              <w:spacing w:after="0"/>
              <w:ind w:right="346"/>
            </w:pPr>
            <w:r>
              <w:t xml:space="preserve">Operations-based exercises include drills, functional exercises (FEs), and full-scale exercises (FSEs). These exercises </w:t>
            </w:r>
            <w:proofErr w:type="gramStart"/>
            <w:r>
              <w:t>can be used</w:t>
            </w:r>
            <w:proofErr w:type="gramEnd"/>
            <w:r>
              <w:t xml:space="preserve"> to validate plans, policies, agreements, and procedures; clarify roles and responsibilities; and identify resource gaps. Operations-based exercises </w:t>
            </w:r>
            <w:proofErr w:type="gramStart"/>
            <w:r>
              <w:t>are characterized</w:t>
            </w:r>
            <w:proofErr w:type="gramEnd"/>
            <w:r>
              <w:t xml:space="preserve"> by actual reaction to an exercise scenario, such as initiating communications or mobilizing personnel and resources.</w:t>
            </w:r>
          </w:p>
        </w:tc>
      </w:tr>
      <w:tr w:rsidR="00D52D1E" w14:paraId="743A6803" w14:textId="77777777" w:rsidTr="00D52D1E">
        <w:trPr>
          <w:trHeight w:val="432"/>
        </w:trPr>
        <w:tc>
          <w:tcPr>
            <w:tcW w:w="9350" w:type="dxa"/>
            <w:shd w:val="clear" w:color="auto" w:fill="DBE5F1" w:themeFill="accent1" w:themeFillTint="33"/>
            <w:vAlign w:val="center"/>
          </w:tcPr>
          <w:p w14:paraId="3EAC54B5" w14:textId="39493634" w:rsidR="00D52D1E" w:rsidRPr="00D52D1E" w:rsidRDefault="00D52D1E" w:rsidP="00D52D1E">
            <w:pPr>
              <w:widowControl w:val="0"/>
              <w:tabs>
                <w:tab w:val="left" w:pos="820"/>
                <w:tab w:val="left" w:pos="821"/>
              </w:tabs>
              <w:autoSpaceDE w:val="0"/>
              <w:autoSpaceDN w:val="0"/>
              <w:jc w:val="center"/>
            </w:pPr>
            <w:r w:rsidRPr="00D52D1E">
              <w:t>Drills</w:t>
            </w:r>
          </w:p>
        </w:tc>
      </w:tr>
      <w:tr w:rsidR="00D52D1E" w14:paraId="2A1D6CEF" w14:textId="77777777" w:rsidTr="00D52D1E">
        <w:trPr>
          <w:trHeight w:val="3509"/>
        </w:trPr>
        <w:tc>
          <w:tcPr>
            <w:tcW w:w="9350" w:type="dxa"/>
            <w:shd w:val="clear" w:color="auto" w:fill="FFFFFF" w:themeFill="background1"/>
            <w:vAlign w:val="center"/>
          </w:tcPr>
          <w:p w14:paraId="0AE7B192" w14:textId="77777777" w:rsidR="00D52D1E" w:rsidRDefault="00D52D1E" w:rsidP="00D52D1E">
            <w:pPr>
              <w:pStyle w:val="BodyText"/>
              <w:spacing w:after="0"/>
              <w:ind w:right="136"/>
            </w:pPr>
            <w:r>
              <w:t xml:space="preserve">A drill is a coordinated, supervised activity usually employed to validate a specific function or capability in a single agency or organization. Drills </w:t>
            </w:r>
            <w:proofErr w:type="gramStart"/>
            <w:r>
              <w:t>are commonly used</w:t>
            </w:r>
            <w:proofErr w:type="gramEnd"/>
            <w:r>
              <w:t xml:space="preserve"> to provide training on new equipment, validate procedures, or practice and maintain current skills. For example, drills may be appropriate for establishing a community-designated disaster receiving center or shelter.</w:t>
            </w:r>
          </w:p>
          <w:p w14:paraId="7593E6DF" w14:textId="77777777" w:rsidR="00D52D1E" w:rsidRDefault="00D52D1E" w:rsidP="00D52D1E">
            <w:pPr>
              <w:pStyle w:val="BodyText"/>
              <w:spacing w:after="0"/>
              <w:ind w:right="610"/>
            </w:pPr>
            <w:r>
              <w:t xml:space="preserve">Drills </w:t>
            </w:r>
            <w:proofErr w:type="gramStart"/>
            <w:r>
              <w:t>can also be used</w:t>
            </w:r>
            <w:proofErr w:type="gramEnd"/>
            <w:r>
              <w:t xml:space="preserve"> to determine if plans can be executed as designed, to assess whether more training is required, or to reinforce best practices. A drill is useful as a stand-alone tool, but a series of drills </w:t>
            </w:r>
            <w:proofErr w:type="gramStart"/>
            <w:r>
              <w:t>can be used</w:t>
            </w:r>
            <w:proofErr w:type="gramEnd"/>
            <w:r>
              <w:t xml:space="preserve"> to prepare several organizations to collaborate in an FSE.</w:t>
            </w:r>
          </w:p>
          <w:p w14:paraId="52B5F8FA" w14:textId="51AB4BF0" w:rsidR="00D52D1E" w:rsidRPr="00FF46B1" w:rsidRDefault="00D52D1E" w:rsidP="00D52D1E">
            <w:pPr>
              <w:pStyle w:val="BodyText"/>
              <w:spacing w:after="0"/>
              <w:ind w:right="343"/>
              <w:rPr>
                <w:u w:val="single"/>
              </w:rPr>
            </w:pPr>
            <w:r>
              <w:t xml:space="preserve">For every drill, clearly defined plans, procedures, and protocols need to be in place. Personnel need to be familiar with those plans and trained in the processes and procedures to </w:t>
            </w:r>
            <w:proofErr w:type="gramStart"/>
            <w:r>
              <w:t>be drilled</w:t>
            </w:r>
            <w:proofErr w:type="gramEnd"/>
            <w:r>
              <w:t>.</w:t>
            </w:r>
          </w:p>
        </w:tc>
      </w:tr>
      <w:tr w:rsidR="00D52D1E" w14:paraId="283DAF1F" w14:textId="77777777" w:rsidTr="00D52D1E">
        <w:trPr>
          <w:trHeight w:val="432"/>
        </w:trPr>
        <w:tc>
          <w:tcPr>
            <w:tcW w:w="9350" w:type="dxa"/>
            <w:shd w:val="clear" w:color="auto" w:fill="DBE5F1" w:themeFill="accent1" w:themeFillTint="33"/>
            <w:vAlign w:val="center"/>
          </w:tcPr>
          <w:p w14:paraId="457EB049" w14:textId="2427598D" w:rsidR="00D52D1E" w:rsidRPr="00D52D1E" w:rsidRDefault="00D52D1E" w:rsidP="00D52D1E">
            <w:pPr>
              <w:widowControl w:val="0"/>
              <w:tabs>
                <w:tab w:val="left" w:pos="820"/>
                <w:tab w:val="left" w:pos="821"/>
              </w:tabs>
              <w:autoSpaceDE w:val="0"/>
              <w:autoSpaceDN w:val="0"/>
              <w:jc w:val="center"/>
            </w:pPr>
            <w:r w:rsidRPr="00D52D1E">
              <w:lastRenderedPageBreak/>
              <w:t>Functional Exercises</w:t>
            </w:r>
            <w:r w:rsidRPr="00D52D1E">
              <w:rPr>
                <w:spacing w:val="-6"/>
              </w:rPr>
              <w:t xml:space="preserve"> </w:t>
            </w:r>
            <w:r w:rsidRPr="00D52D1E">
              <w:t>(FEs)</w:t>
            </w:r>
          </w:p>
        </w:tc>
      </w:tr>
      <w:tr w:rsidR="00D52D1E" w14:paraId="44E86410" w14:textId="77777777" w:rsidTr="00D52D1E">
        <w:trPr>
          <w:trHeight w:val="3239"/>
        </w:trPr>
        <w:tc>
          <w:tcPr>
            <w:tcW w:w="9350" w:type="dxa"/>
            <w:shd w:val="clear" w:color="auto" w:fill="FFFFFF" w:themeFill="background1"/>
            <w:vAlign w:val="center"/>
          </w:tcPr>
          <w:p w14:paraId="17728B38" w14:textId="77777777" w:rsidR="00D52D1E" w:rsidRDefault="00D52D1E" w:rsidP="00D52D1E">
            <w:pPr>
              <w:pStyle w:val="BodyText"/>
              <w:spacing w:after="0"/>
              <w:ind w:right="215"/>
            </w:pPr>
            <w:r>
              <w:t xml:space="preserve">FEs </w:t>
            </w:r>
            <w:proofErr w:type="gramStart"/>
            <w:r>
              <w:t>are designed</w:t>
            </w:r>
            <w:proofErr w:type="gramEnd"/>
            <w:r>
              <w:t xml:space="preserve"> to validate and evaluate capabilities, multiple functions and/or sub- functions, or interdependent groups of functions. FEs are typically focused on exercising plans, policies, procedures, and staff members involved in management, direction, command, and control functions. In FEs, events </w:t>
            </w:r>
            <w:proofErr w:type="gramStart"/>
            <w:r>
              <w:t>are projected</w:t>
            </w:r>
            <w:proofErr w:type="gramEnd"/>
            <w:r>
              <w:t xml:space="preserve"> through an exercise scenario with event updates that drive activity typically at the management level. An FE </w:t>
            </w:r>
            <w:proofErr w:type="gramStart"/>
            <w:r>
              <w:t>is conducted</w:t>
            </w:r>
            <w:proofErr w:type="gramEnd"/>
            <w:r>
              <w:t xml:space="preserve"> in a realistic, real-time environment; however, movement of personnel and equipment is usually simulated.</w:t>
            </w:r>
          </w:p>
          <w:p w14:paraId="0DF9D837" w14:textId="4FF3E053" w:rsidR="00D52D1E" w:rsidRDefault="00D52D1E" w:rsidP="00D52D1E">
            <w:pPr>
              <w:pStyle w:val="BodyText"/>
              <w:spacing w:after="0"/>
            </w:pPr>
            <w:r>
              <w:t>FE controllers typically use a Master Scenario Events List (MSEL) to ensure participant activity remains within predefined boundaries and ensure exercise objectives are accomplished. Simulators in a Simulation Cell (</w:t>
            </w:r>
            <w:proofErr w:type="spellStart"/>
            <w:r>
              <w:t>SimCell</w:t>
            </w:r>
            <w:proofErr w:type="spellEnd"/>
            <w:r>
              <w:t>) can inject scenario elements to simulate real events.</w:t>
            </w:r>
          </w:p>
        </w:tc>
      </w:tr>
      <w:tr w:rsidR="00D52D1E" w14:paraId="3B132449" w14:textId="77777777" w:rsidTr="00D52D1E">
        <w:trPr>
          <w:trHeight w:val="432"/>
        </w:trPr>
        <w:tc>
          <w:tcPr>
            <w:tcW w:w="9350" w:type="dxa"/>
            <w:shd w:val="clear" w:color="auto" w:fill="DBE5F1" w:themeFill="accent1" w:themeFillTint="33"/>
            <w:vAlign w:val="center"/>
          </w:tcPr>
          <w:p w14:paraId="79A7F29B" w14:textId="692CC893" w:rsidR="00D52D1E" w:rsidRPr="00D52D1E" w:rsidRDefault="00D52D1E" w:rsidP="00D52D1E">
            <w:pPr>
              <w:widowControl w:val="0"/>
              <w:tabs>
                <w:tab w:val="left" w:pos="820"/>
                <w:tab w:val="left" w:pos="821"/>
              </w:tabs>
              <w:autoSpaceDE w:val="0"/>
              <w:autoSpaceDN w:val="0"/>
              <w:jc w:val="center"/>
            </w:pPr>
            <w:r w:rsidRPr="00D52D1E">
              <w:t>Full-Scale Exercises</w:t>
            </w:r>
            <w:r w:rsidRPr="00D52D1E">
              <w:rPr>
                <w:spacing w:val="-4"/>
              </w:rPr>
              <w:t xml:space="preserve"> </w:t>
            </w:r>
            <w:r w:rsidRPr="00D52D1E">
              <w:t>(FSEs)</w:t>
            </w:r>
          </w:p>
        </w:tc>
      </w:tr>
      <w:tr w:rsidR="00D52D1E" w14:paraId="5416C0FB" w14:textId="77777777" w:rsidTr="00D52D1E">
        <w:trPr>
          <w:trHeight w:val="4032"/>
        </w:trPr>
        <w:tc>
          <w:tcPr>
            <w:tcW w:w="9350" w:type="dxa"/>
            <w:shd w:val="clear" w:color="auto" w:fill="FFFFFF" w:themeFill="background1"/>
            <w:vAlign w:val="center"/>
          </w:tcPr>
          <w:p w14:paraId="28EAA27A" w14:textId="77777777" w:rsidR="00D52D1E" w:rsidRDefault="00D52D1E" w:rsidP="00D52D1E">
            <w:pPr>
              <w:pStyle w:val="BodyText"/>
              <w:spacing w:after="0"/>
              <w:ind w:right="115"/>
            </w:pPr>
            <w:r>
              <w:t>FSEs are typically the most complex and resource-intensive type of exercise. They involve multiple agencies, organizations, and jurisdictions and validate many facets of preparedness. FSEs often include many players operating under cooperative systems such as the Incident Command System (ICS) or Unified Command.</w:t>
            </w:r>
          </w:p>
          <w:p w14:paraId="4C67E083" w14:textId="77777777" w:rsidR="00D52D1E" w:rsidRDefault="00D52D1E" w:rsidP="00D52D1E">
            <w:pPr>
              <w:pStyle w:val="BodyText"/>
              <w:spacing w:after="0"/>
              <w:ind w:right="128"/>
            </w:pPr>
            <w:r>
              <w:t xml:space="preserve">In an FSE, events </w:t>
            </w:r>
            <w:proofErr w:type="gramStart"/>
            <w:r>
              <w:t>are projected</w:t>
            </w:r>
            <w:proofErr w:type="gramEnd"/>
            <w:r>
              <w:t xml:space="preserve"> through an exercise scenario with event updates that</w:t>
            </w:r>
            <w:r>
              <w:rPr>
                <w:spacing w:val="-12"/>
              </w:rPr>
              <w:t xml:space="preserve"> </w:t>
            </w:r>
            <w:r>
              <w:t xml:space="preserve">drive activity at the operational level. FSEs </w:t>
            </w:r>
            <w:proofErr w:type="gramStart"/>
            <w:r>
              <w:t>are usually conducted</w:t>
            </w:r>
            <w:proofErr w:type="gramEnd"/>
            <w:r>
              <w:t xml:space="preserve"> in a real-time, stressful environment that is intended to mirror a real incident. Personnel and resources may be mobilized and deployed to the scene, where actions </w:t>
            </w:r>
            <w:proofErr w:type="gramStart"/>
            <w:r>
              <w:t>are performed</w:t>
            </w:r>
            <w:proofErr w:type="gramEnd"/>
            <w:r>
              <w:t xml:space="preserve"> as if a real incident had occurred. The FSE simulates reality by presenting complex and realistic problems that require critical thinking, rapid problem solving, and effective responses by trained personnel.</w:t>
            </w:r>
          </w:p>
          <w:p w14:paraId="3A43BF82" w14:textId="14BC2C6A" w:rsidR="00D52D1E" w:rsidRDefault="00D52D1E" w:rsidP="00D52D1E">
            <w:pPr>
              <w:pStyle w:val="BodyText"/>
              <w:spacing w:after="0"/>
              <w:ind w:right="195"/>
            </w:pPr>
            <w:r>
              <w:t xml:space="preserve">The level of support needed to conduct an FSE is greater than that needed for other types of exercises. The exercise site for an FSE is usually large, and site logistics require close monitoring. Safety issues, particularly regarding the use of props and special effects, </w:t>
            </w:r>
            <w:proofErr w:type="gramStart"/>
            <w:r>
              <w:t>must be monitored</w:t>
            </w:r>
            <w:proofErr w:type="gramEnd"/>
            <w:r>
              <w:t>. Throughout the duration of the exercise, many activities occur simultaneously.</w:t>
            </w:r>
          </w:p>
        </w:tc>
      </w:tr>
    </w:tbl>
    <w:p w14:paraId="423CCFAE" w14:textId="0C229405" w:rsidR="00FF46B1" w:rsidRDefault="00FF46B1" w:rsidP="00FF46B1">
      <w:pPr>
        <w:pStyle w:val="BodyText"/>
        <w:spacing w:after="120"/>
      </w:pPr>
    </w:p>
    <w:p w14:paraId="25953306" w14:textId="67D3314A" w:rsidR="00FF46B1" w:rsidRDefault="00FF46B1" w:rsidP="00FF46B1">
      <w:pPr>
        <w:pStyle w:val="BodyText"/>
        <w:spacing w:after="120"/>
      </w:pPr>
    </w:p>
    <w:p w14:paraId="2C16C1FF" w14:textId="001D0C83" w:rsidR="00FF46B1" w:rsidRDefault="00FF46B1" w:rsidP="00FF46B1">
      <w:pPr>
        <w:pStyle w:val="BodyText"/>
        <w:spacing w:after="120"/>
      </w:pPr>
    </w:p>
    <w:p w14:paraId="7575ABE5" w14:textId="3E5053C6" w:rsidR="00FF46B1" w:rsidRDefault="00FF46B1" w:rsidP="00FF46B1">
      <w:pPr>
        <w:pStyle w:val="BodyText"/>
        <w:spacing w:after="120"/>
      </w:pPr>
    </w:p>
    <w:p w14:paraId="2AAAA43A" w14:textId="6F6B21FB" w:rsidR="00FF46B1" w:rsidRDefault="00FF46B1" w:rsidP="00FF46B1">
      <w:pPr>
        <w:pStyle w:val="BodyText"/>
        <w:spacing w:after="120"/>
      </w:pPr>
    </w:p>
    <w:p w14:paraId="7C037D03" w14:textId="2CDFCC69" w:rsidR="00FF46B1" w:rsidRDefault="00FF46B1" w:rsidP="00FF46B1">
      <w:pPr>
        <w:pStyle w:val="BodyText"/>
        <w:spacing w:after="120"/>
      </w:pPr>
    </w:p>
    <w:p w14:paraId="20B1966A" w14:textId="57E411CF" w:rsidR="00FF46B1" w:rsidRDefault="00FF46B1" w:rsidP="00FF46B1">
      <w:pPr>
        <w:pStyle w:val="BodyText"/>
        <w:spacing w:after="120"/>
      </w:pPr>
    </w:p>
    <w:p w14:paraId="638C1FF8" w14:textId="11B34AE8" w:rsidR="00FF46B1" w:rsidRDefault="00FF46B1" w:rsidP="00FF46B1">
      <w:pPr>
        <w:pStyle w:val="BodyText"/>
        <w:spacing w:after="120"/>
      </w:pPr>
    </w:p>
    <w:p w14:paraId="264D69A5" w14:textId="02DA9DBC" w:rsidR="00FF46B1" w:rsidRDefault="00FF46B1" w:rsidP="00FF46B1">
      <w:pPr>
        <w:pStyle w:val="BodyText"/>
        <w:spacing w:after="120"/>
      </w:pPr>
    </w:p>
    <w:p w14:paraId="17E1F104" w14:textId="51E7F761" w:rsidR="00FF46B1" w:rsidRDefault="00FF46B1" w:rsidP="00FF46B1">
      <w:pPr>
        <w:pStyle w:val="BodyText"/>
        <w:spacing w:after="120"/>
      </w:pPr>
    </w:p>
    <w:p w14:paraId="245A86F7" w14:textId="3FF88726" w:rsidR="00FF46B1" w:rsidRDefault="00FF46B1" w:rsidP="00FF46B1">
      <w:pPr>
        <w:pStyle w:val="BodyText"/>
        <w:spacing w:after="120"/>
      </w:pPr>
    </w:p>
    <w:p w14:paraId="2AC8D3EC" w14:textId="5250C90D" w:rsidR="00FF46B1" w:rsidRDefault="00FF46B1" w:rsidP="00FF46B1">
      <w:pPr>
        <w:pStyle w:val="Heading1"/>
      </w:pPr>
      <w:bookmarkStart w:id="31" w:name="_Toc78291144"/>
      <w:r>
        <w:lastRenderedPageBreak/>
        <w:t>A</w:t>
      </w:r>
      <w:r w:rsidR="005C0305">
        <w:t>ppendix</w:t>
      </w:r>
      <w:r>
        <w:t xml:space="preserve"> D: IPP </w:t>
      </w:r>
      <w:r w:rsidR="005C0305">
        <w:rPr>
          <w:spacing w:val="-5"/>
        </w:rPr>
        <w:t>Participating Organizations</w:t>
      </w:r>
      <w:bookmarkEnd w:id="31"/>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44"/>
      </w:tblGrid>
      <w:tr w:rsidR="00FF46B1" w14:paraId="6D083061" w14:textId="77777777" w:rsidTr="00D52D1E">
        <w:trPr>
          <w:trHeight w:val="432"/>
        </w:trPr>
        <w:tc>
          <w:tcPr>
            <w:tcW w:w="9344" w:type="dxa"/>
            <w:shd w:val="clear" w:color="auto" w:fill="BFBFBF" w:themeFill="background1" w:themeFillShade="BF"/>
            <w:vAlign w:val="center"/>
          </w:tcPr>
          <w:p w14:paraId="52965A04" w14:textId="1CE74495" w:rsidR="00FF46B1" w:rsidRPr="00FF46B1" w:rsidRDefault="00FF46B1" w:rsidP="00FF46B1">
            <w:pPr>
              <w:pStyle w:val="BodyText"/>
              <w:spacing w:after="0"/>
              <w:jc w:val="center"/>
              <w:rPr>
                <w:b/>
                <w:bCs/>
                <w:sz w:val="28"/>
                <w:szCs w:val="28"/>
              </w:rPr>
            </w:pPr>
            <w:r w:rsidRPr="00FF46B1">
              <w:rPr>
                <w:b/>
                <w:bCs/>
                <w:sz w:val="28"/>
                <w:szCs w:val="28"/>
              </w:rPr>
              <w:t>Participating Organizations</w:t>
            </w:r>
          </w:p>
        </w:tc>
      </w:tr>
      <w:tr w:rsidR="00FF46B1" w14:paraId="7F6C6BBA" w14:textId="77777777" w:rsidTr="00D52D1E">
        <w:trPr>
          <w:trHeight w:val="432"/>
        </w:trPr>
        <w:tc>
          <w:tcPr>
            <w:tcW w:w="9344" w:type="dxa"/>
            <w:vAlign w:val="center"/>
          </w:tcPr>
          <w:p w14:paraId="6E34ECC6" w14:textId="776C89CB" w:rsidR="00FF46B1" w:rsidRDefault="00D52D1E" w:rsidP="00FF46B1">
            <w:pPr>
              <w:pStyle w:val="BodyText"/>
              <w:spacing w:after="0"/>
            </w:pPr>
            <w:r>
              <w:t>City of Portland</w:t>
            </w:r>
          </w:p>
        </w:tc>
      </w:tr>
      <w:tr w:rsidR="00FF46B1" w14:paraId="73682444" w14:textId="77777777" w:rsidTr="00D52D1E">
        <w:trPr>
          <w:trHeight w:val="432"/>
        </w:trPr>
        <w:tc>
          <w:tcPr>
            <w:tcW w:w="9344" w:type="dxa"/>
            <w:vAlign w:val="center"/>
          </w:tcPr>
          <w:p w14:paraId="7D6DABE3" w14:textId="3894885E" w:rsidR="00FF46B1" w:rsidRDefault="00D52D1E" w:rsidP="00FF46B1">
            <w:pPr>
              <w:pStyle w:val="BodyText"/>
              <w:spacing w:after="0"/>
            </w:pPr>
            <w:r>
              <w:t>City of Gresham</w:t>
            </w:r>
          </w:p>
        </w:tc>
      </w:tr>
      <w:tr w:rsidR="00FF46B1" w14:paraId="3AB8FC35" w14:textId="77777777" w:rsidTr="00D52D1E">
        <w:trPr>
          <w:trHeight w:val="432"/>
        </w:trPr>
        <w:tc>
          <w:tcPr>
            <w:tcW w:w="9344" w:type="dxa"/>
            <w:vAlign w:val="center"/>
          </w:tcPr>
          <w:p w14:paraId="7D4427D4" w14:textId="4FFE46B2" w:rsidR="00FF46B1" w:rsidRDefault="00D52D1E" w:rsidP="00FF46B1">
            <w:pPr>
              <w:pStyle w:val="BodyText"/>
              <w:spacing w:after="0"/>
            </w:pPr>
            <w:r>
              <w:t>Regional Disaster Preparedness Organization (RDPO)</w:t>
            </w:r>
          </w:p>
        </w:tc>
      </w:tr>
      <w:tr w:rsidR="00FF46B1" w14:paraId="382F8F38" w14:textId="77777777" w:rsidTr="00D52D1E">
        <w:trPr>
          <w:trHeight w:val="432"/>
        </w:trPr>
        <w:tc>
          <w:tcPr>
            <w:tcW w:w="9344" w:type="dxa"/>
            <w:vAlign w:val="center"/>
          </w:tcPr>
          <w:p w14:paraId="65B05165" w14:textId="08E876EC" w:rsidR="00FF46B1" w:rsidRDefault="00D52D1E" w:rsidP="00FF46B1">
            <w:pPr>
              <w:pStyle w:val="BodyText"/>
              <w:spacing w:after="0"/>
            </w:pPr>
            <w:r>
              <w:t>Health Preparedness Organization (HPO) – Region 1</w:t>
            </w:r>
          </w:p>
        </w:tc>
      </w:tr>
      <w:tr w:rsidR="00FF46B1" w14:paraId="04C9DFAA" w14:textId="77777777" w:rsidTr="00D52D1E">
        <w:trPr>
          <w:trHeight w:val="432"/>
        </w:trPr>
        <w:tc>
          <w:tcPr>
            <w:tcW w:w="9344" w:type="dxa"/>
            <w:vAlign w:val="center"/>
          </w:tcPr>
          <w:p w14:paraId="13963708" w14:textId="618187E3" w:rsidR="00FF46B1" w:rsidRDefault="00D52D1E" w:rsidP="00FF46B1">
            <w:pPr>
              <w:pStyle w:val="BodyText"/>
              <w:spacing w:after="0"/>
            </w:pPr>
            <w:r>
              <w:t>Metro</w:t>
            </w:r>
          </w:p>
        </w:tc>
      </w:tr>
      <w:tr w:rsidR="00D52D1E" w14:paraId="086965C9" w14:textId="77777777" w:rsidTr="00D52D1E">
        <w:trPr>
          <w:trHeight w:val="432"/>
        </w:trPr>
        <w:tc>
          <w:tcPr>
            <w:tcW w:w="9344" w:type="dxa"/>
            <w:vAlign w:val="center"/>
          </w:tcPr>
          <w:p w14:paraId="7EEDEB50" w14:textId="05BEAA41" w:rsidR="00D52D1E" w:rsidRDefault="00D52D1E" w:rsidP="00FF46B1">
            <w:pPr>
              <w:pStyle w:val="BodyText"/>
              <w:spacing w:after="0"/>
            </w:pPr>
            <w:r>
              <w:t>Port of Portland</w:t>
            </w:r>
          </w:p>
        </w:tc>
      </w:tr>
      <w:tr w:rsidR="00FF46B1" w14:paraId="4D865955" w14:textId="77777777" w:rsidTr="00D52D1E">
        <w:trPr>
          <w:trHeight w:val="432"/>
        </w:trPr>
        <w:tc>
          <w:tcPr>
            <w:tcW w:w="9344" w:type="dxa"/>
            <w:vAlign w:val="center"/>
          </w:tcPr>
          <w:p w14:paraId="4F96213F" w14:textId="47B0B676" w:rsidR="00FF46B1" w:rsidRDefault="00D52D1E" w:rsidP="00FF46B1">
            <w:pPr>
              <w:pStyle w:val="BodyText"/>
              <w:spacing w:after="0"/>
            </w:pPr>
            <w:r>
              <w:t>Oregon Health Authority</w:t>
            </w:r>
          </w:p>
        </w:tc>
      </w:tr>
      <w:tr w:rsidR="00D52D1E" w14:paraId="375FB4A4" w14:textId="77777777" w:rsidTr="00D52D1E">
        <w:trPr>
          <w:trHeight w:val="432"/>
        </w:trPr>
        <w:tc>
          <w:tcPr>
            <w:tcW w:w="9344" w:type="dxa"/>
            <w:vAlign w:val="center"/>
          </w:tcPr>
          <w:p w14:paraId="4DDD219F" w14:textId="27BF6FE0" w:rsidR="00D52D1E" w:rsidRDefault="00D52D1E" w:rsidP="00FF46B1">
            <w:pPr>
              <w:pStyle w:val="BodyText"/>
              <w:spacing w:after="0"/>
            </w:pPr>
            <w:r>
              <w:t>Portland Public Schools</w:t>
            </w:r>
          </w:p>
        </w:tc>
      </w:tr>
      <w:tr w:rsidR="00FF46B1" w14:paraId="37A06438" w14:textId="77777777" w:rsidTr="00D52D1E">
        <w:trPr>
          <w:trHeight w:val="432"/>
        </w:trPr>
        <w:tc>
          <w:tcPr>
            <w:tcW w:w="9344" w:type="dxa"/>
            <w:vAlign w:val="center"/>
          </w:tcPr>
          <w:p w14:paraId="361DFDDA" w14:textId="17759CE1" w:rsidR="00D52D1E" w:rsidRDefault="00D52D1E" w:rsidP="00FF46B1">
            <w:pPr>
              <w:pStyle w:val="BodyText"/>
              <w:spacing w:after="0"/>
            </w:pPr>
            <w:r>
              <w:t>Lewis &amp; Clark College</w:t>
            </w:r>
          </w:p>
        </w:tc>
      </w:tr>
      <w:tr w:rsidR="00D52D1E" w14:paraId="71D598A6" w14:textId="77777777" w:rsidTr="00D52D1E">
        <w:trPr>
          <w:trHeight w:val="432"/>
        </w:trPr>
        <w:tc>
          <w:tcPr>
            <w:tcW w:w="9344" w:type="dxa"/>
            <w:vAlign w:val="center"/>
          </w:tcPr>
          <w:p w14:paraId="06CC9750" w14:textId="41F714C1" w:rsidR="00D52D1E" w:rsidRDefault="00D52D1E" w:rsidP="00FF46B1">
            <w:pPr>
              <w:pStyle w:val="BodyText"/>
              <w:spacing w:after="0"/>
            </w:pPr>
            <w:r>
              <w:t>Multnomah University</w:t>
            </w:r>
          </w:p>
        </w:tc>
      </w:tr>
      <w:tr w:rsidR="00D52D1E" w14:paraId="331165D4" w14:textId="77777777" w:rsidTr="00D52D1E">
        <w:trPr>
          <w:trHeight w:val="432"/>
        </w:trPr>
        <w:tc>
          <w:tcPr>
            <w:tcW w:w="9344" w:type="dxa"/>
            <w:vAlign w:val="center"/>
          </w:tcPr>
          <w:p w14:paraId="5A777005" w14:textId="00BD8EE0" w:rsidR="00D52D1E" w:rsidRDefault="00D52D1E" w:rsidP="00FF46B1">
            <w:pPr>
              <w:pStyle w:val="BodyText"/>
              <w:spacing w:after="0"/>
            </w:pPr>
            <w:r>
              <w:t>Reed College</w:t>
            </w:r>
          </w:p>
        </w:tc>
      </w:tr>
      <w:tr w:rsidR="00D52D1E" w14:paraId="3F37002F" w14:textId="77777777" w:rsidTr="00D52D1E">
        <w:trPr>
          <w:trHeight w:val="432"/>
        </w:trPr>
        <w:tc>
          <w:tcPr>
            <w:tcW w:w="9344" w:type="dxa"/>
            <w:vAlign w:val="center"/>
          </w:tcPr>
          <w:p w14:paraId="4ECD90C0" w14:textId="14C92F12" w:rsidR="00D52D1E" w:rsidRDefault="00D52D1E" w:rsidP="00FF46B1">
            <w:pPr>
              <w:pStyle w:val="BodyText"/>
              <w:spacing w:after="0"/>
            </w:pPr>
            <w:r>
              <w:t>Portland State University</w:t>
            </w:r>
          </w:p>
        </w:tc>
      </w:tr>
      <w:tr w:rsidR="00D52D1E" w14:paraId="3EABC184" w14:textId="77777777" w:rsidTr="00D52D1E">
        <w:trPr>
          <w:trHeight w:val="432"/>
        </w:trPr>
        <w:tc>
          <w:tcPr>
            <w:tcW w:w="9344" w:type="dxa"/>
            <w:vAlign w:val="center"/>
          </w:tcPr>
          <w:p w14:paraId="23CE5BFD" w14:textId="4D704E76" w:rsidR="00D52D1E" w:rsidRDefault="00D52D1E" w:rsidP="00FF46B1">
            <w:pPr>
              <w:pStyle w:val="BodyText"/>
              <w:spacing w:after="0"/>
            </w:pPr>
            <w:r>
              <w:t>Multnomah County Drainage District</w:t>
            </w:r>
          </w:p>
        </w:tc>
      </w:tr>
    </w:tbl>
    <w:p w14:paraId="61D1897D" w14:textId="3E945C1F" w:rsidR="00FF46B1" w:rsidRDefault="00FF46B1" w:rsidP="00FF46B1">
      <w:pPr>
        <w:pStyle w:val="BodyText"/>
        <w:spacing w:after="120"/>
      </w:pPr>
    </w:p>
    <w:p w14:paraId="5C9EF7B0" w14:textId="77777777" w:rsidR="00FF46B1" w:rsidRPr="00FF46B1" w:rsidRDefault="00FF46B1" w:rsidP="00FF46B1">
      <w:pPr>
        <w:pStyle w:val="BodyText"/>
        <w:spacing w:after="120"/>
      </w:pPr>
    </w:p>
    <w:p w14:paraId="78F575F0" w14:textId="6EDCD988" w:rsidR="00FF46B1" w:rsidRDefault="00FF46B1" w:rsidP="00FF46B1">
      <w:pPr>
        <w:spacing w:after="120"/>
        <w:rPr>
          <w:rStyle w:val="Emphasis"/>
          <w:i w:val="0"/>
          <w:iCs w:val="0"/>
          <w:highlight w:val="yellow"/>
        </w:rPr>
      </w:pPr>
    </w:p>
    <w:p w14:paraId="3A3976A1" w14:textId="4988D554" w:rsidR="00FF46B1" w:rsidRDefault="00FF46B1" w:rsidP="00787A1F">
      <w:pPr>
        <w:rPr>
          <w:rStyle w:val="Emphasis"/>
          <w:i w:val="0"/>
          <w:iCs w:val="0"/>
          <w:highlight w:val="yellow"/>
        </w:rPr>
      </w:pPr>
    </w:p>
    <w:p w14:paraId="216CE55D" w14:textId="69A7DF33" w:rsidR="00FF46B1" w:rsidRDefault="00FF46B1" w:rsidP="00787A1F">
      <w:pPr>
        <w:rPr>
          <w:rStyle w:val="Emphasis"/>
          <w:i w:val="0"/>
          <w:iCs w:val="0"/>
          <w:highlight w:val="yellow"/>
        </w:rPr>
      </w:pPr>
    </w:p>
    <w:p w14:paraId="6E548D5B" w14:textId="464E7EE4" w:rsidR="00FF46B1" w:rsidRDefault="00FF46B1" w:rsidP="00FF46B1">
      <w:pPr>
        <w:rPr>
          <w:highlight w:val="yellow"/>
        </w:rPr>
      </w:pPr>
    </w:p>
    <w:p w14:paraId="4C66BD54" w14:textId="697AA3F7" w:rsidR="005430E3" w:rsidRDefault="005430E3" w:rsidP="00FF46B1">
      <w:pPr>
        <w:rPr>
          <w:highlight w:val="yellow"/>
        </w:rPr>
      </w:pPr>
    </w:p>
    <w:p w14:paraId="20F12774" w14:textId="398D1498" w:rsidR="005430E3" w:rsidRDefault="005430E3" w:rsidP="00FF46B1">
      <w:pPr>
        <w:rPr>
          <w:highlight w:val="yellow"/>
        </w:rPr>
      </w:pPr>
    </w:p>
    <w:p w14:paraId="745BD16C" w14:textId="7AE75A9D" w:rsidR="005430E3" w:rsidRDefault="005430E3" w:rsidP="00FF46B1">
      <w:pPr>
        <w:rPr>
          <w:highlight w:val="yellow"/>
        </w:rPr>
      </w:pPr>
    </w:p>
    <w:p w14:paraId="188C3784" w14:textId="747BBBA0" w:rsidR="005430E3" w:rsidRDefault="005430E3" w:rsidP="00FF46B1">
      <w:pPr>
        <w:rPr>
          <w:highlight w:val="yellow"/>
        </w:rPr>
      </w:pPr>
    </w:p>
    <w:p w14:paraId="49D9EBBA" w14:textId="41F3DC25" w:rsidR="005430E3" w:rsidRDefault="005430E3" w:rsidP="00FF46B1">
      <w:pPr>
        <w:rPr>
          <w:highlight w:val="yellow"/>
        </w:rPr>
      </w:pPr>
    </w:p>
    <w:p w14:paraId="4351594C" w14:textId="31030BCD" w:rsidR="005430E3" w:rsidRDefault="005430E3" w:rsidP="00FF46B1">
      <w:pPr>
        <w:rPr>
          <w:highlight w:val="yellow"/>
        </w:rPr>
      </w:pPr>
    </w:p>
    <w:p w14:paraId="5CE8888B" w14:textId="2904A804" w:rsidR="005430E3" w:rsidRDefault="005430E3" w:rsidP="00FF46B1">
      <w:pPr>
        <w:rPr>
          <w:highlight w:val="yellow"/>
        </w:rPr>
      </w:pPr>
    </w:p>
    <w:p w14:paraId="32AE66FD" w14:textId="1F2859CC" w:rsidR="005430E3" w:rsidRDefault="005430E3" w:rsidP="00FF46B1">
      <w:pPr>
        <w:rPr>
          <w:highlight w:val="yellow"/>
        </w:rPr>
      </w:pPr>
    </w:p>
    <w:p w14:paraId="6A0998B6" w14:textId="2BBDB136" w:rsidR="005430E3" w:rsidRDefault="005430E3" w:rsidP="00FF46B1">
      <w:pPr>
        <w:rPr>
          <w:highlight w:val="yellow"/>
        </w:rPr>
      </w:pPr>
    </w:p>
    <w:p w14:paraId="27443D09" w14:textId="7AE38FE0" w:rsidR="005430E3" w:rsidRDefault="005430E3" w:rsidP="00FF46B1">
      <w:pPr>
        <w:rPr>
          <w:highlight w:val="yellow"/>
        </w:rPr>
      </w:pPr>
    </w:p>
    <w:p w14:paraId="07138F25" w14:textId="50B53BD4" w:rsidR="005430E3" w:rsidRDefault="005430E3" w:rsidP="00FF46B1">
      <w:pPr>
        <w:rPr>
          <w:highlight w:val="yellow"/>
        </w:rPr>
      </w:pPr>
    </w:p>
    <w:p w14:paraId="53C5107A" w14:textId="0CCBC27B" w:rsidR="005430E3" w:rsidRDefault="005430E3" w:rsidP="00FF46B1">
      <w:pPr>
        <w:rPr>
          <w:highlight w:val="yellow"/>
        </w:rPr>
      </w:pPr>
    </w:p>
    <w:sectPr w:rsidR="005430E3" w:rsidSect="00FF46B1">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D5DC" w16cex:dateUtc="2021-06-02T17:03:00Z"/>
  <w16cex:commentExtensible w16cex:durableId="2461F0F8" w16cex:dateUtc="2021-06-02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57E16" w16cid:durableId="2461D5DC"/>
  <w16cid:commentId w16cid:paraId="5257A2D0" w16cid:durableId="2461F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5DE7A" w14:textId="77777777" w:rsidR="00640789" w:rsidRDefault="00640789" w:rsidP="00B1589F">
      <w:r>
        <w:separator/>
      </w:r>
    </w:p>
    <w:p w14:paraId="5284CAA2" w14:textId="77777777" w:rsidR="00640789" w:rsidRDefault="00640789"/>
  </w:endnote>
  <w:endnote w:type="continuationSeparator" w:id="0">
    <w:p w14:paraId="0286A076" w14:textId="77777777" w:rsidR="00640789" w:rsidRDefault="00640789" w:rsidP="00B1589F">
      <w:r>
        <w:continuationSeparator/>
      </w:r>
    </w:p>
    <w:p w14:paraId="01C68319" w14:textId="77777777" w:rsidR="00640789" w:rsidRDefault="00640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BF4A" w14:textId="579F1E5D" w:rsidR="00DD166F" w:rsidRPr="00040EFD" w:rsidRDefault="00DD166F" w:rsidP="00040EFD">
    <w:pPr>
      <w:pBdr>
        <w:top w:val="single" w:sz="4" w:space="1" w:color="003366"/>
      </w:pBdr>
      <w:tabs>
        <w:tab w:val="center" w:pos="4680"/>
        <w:tab w:val="right" w:pos="9360"/>
      </w:tabs>
      <w:rPr>
        <w:rFonts w:ascii="Franklin Gothic Book" w:eastAsia="Calibri" w:hAnsi="Franklin Gothic Book"/>
        <w:color w:val="005288"/>
        <w:sz w:val="20"/>
        <w:szCs w:val="22"/>
      </w:rPr>
    </w:pPr>
    <w:r>
      <w:rPr>
        <w:rFonts w:ascii="Franklin Gothic Book" w:eastAsia="Calibri" w:hAnsi="Franklin Gothic Book"/>
        <w:color w:val="005288"/>
        <w:sz w:val="20"/>
        <w:szCs w:val="22"/>
      </w:rPr>
      <w:t>Integrated Preparedness Plan</w:t>
    </w:r>
    <w:r w:rsidRPr="00040EFD">
      <w:rPr>
        <w:rFonts w:ascii="Franklin Gothic Book" w:eastAsia="Calibri" w:hAnsi="Franklin Gothic Book"/>
        <w:color w:val="005288"/>
        <w:sz w:val="20"/>
        <w:szCs w:val="22"/>
      </w:rPr>
      <w:t xml:space="preserve"> </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highlight w:val="yellow"/>
      </w:rPr>
      <w:t>[Sponsor Organization]</w:t>
    </w:r>
  </w:p>
  <w:p w14:paraId="2ED55AFE" w14:textId="77777777" w:rsidR="00DD166F" w:rsidRPr="00040EFD" w:rsidRDefault="00DD166F"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Homeland Security Exercise and Evaluation Program</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t>Rev. 2020 508</w:t>
    </w:r>
  </w:p>
  <w:p w14:paraId="20C107A7" w14:textId="5FBEB299" w:rsidR="00DD166F" w:rsidRPr="00040EFD" w:rsidRDefault="00DD166F"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ab/>
    </w:r>
    <w:sdt>
      <w:sdtPr>
        <w:rPr>
          <w:rFonts w:ascii="Franklin Gothic Book" w:eastAsia="Calibri" w:hAnsi="Franklin Gothic Book"/>
          <w:color w:val="005288"/>
          <w:sz w:val="20"/>
          <w:szCs w:val="22"/>
        </w:rPr>
        <w:id w:val="-556936075"/>
        <w:docPartObj>
          <w:docPartGallery w:val="Page Numbers (Bottom of Page)"/>
          <w:docPartUnique/>
        </w:docPartObj>
      </w:sdtPr>
      <w:sdtEndPr/>
      <w:sdtContent>
        <w:r w:rsidRPr="00040EFD">
          <w:rPr>
            <w:rFonts w:ascii="Franklin Gothic Book" w:eastAsia="Calibri" w:hAnsi="Franklin Gothic Book"/>
            <w:color w:val="005288"/>
            <w:sz w:val="20"/>
            <w:szCs w:val="22"/>
          </w:rPr>
          <w:fldChar w:fldCharType="begin"/>
        </w:r>
        <w:r w:rsidRPr="00040EFD">
          <w:rPr>
            <w:rFonts w:ascii="Franklin Gothic Book" w:eastAsia="Calibri" w:hAnsi="Franklin Gothic Book"/>
            <w:color w:val="005288"/>
            <w:sz w:val="20"/>
            <w:szCs w:val="22"/>
          </w:rPr>
          <w:instrText xml:space="preserve"> PAGE   \* MERGEFORMAT </w:instrText>
        </w:r>
        <w:r w:rsidRPr="00040EFD">
          <w:rPr>
            <w:rFonts w:ascii="Franklin Gothic Book" w:eastAsia="Calibri" w:hAnsi="Franklin Gothic Book"/>
            <w:color w:val="005288"/>
            <w:sz w:val="20"/>
            <w:szCs w:val="22"/>
          </w:rPr>
          <w:fldChar w:fldCharType="separate"/>
        </w:r>
        <w:r w:rsidRPr="00040EFD">
          <w:rPr>
            <w:rFonts w:ascii="Franklin Gothic Book" w:eastAsia="Calibri" w:hAnsi="Franklin Gothic Book"/>
            <w:color w:val="005288"/>
            <w:sz w:val="20"/>
            <w:szCs w:val="22"/>
          </w:rPr>
          <w:t>1</w:t>
        </w:r>
        <w:r w:rsidRPr="00040EFD">
          <w:rPr>
            <w:rFonts w:ascii="Franklin Gothic Book" w:eastAsia="Calibri" w:hAnsi="Franklin Gothic Book"/>
            <w:color w:val="005288"/>
            <w:sz w:val="20"/>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sz w:val="20"/>
        <w:szCs w:val="20"/>
      </w:rPr>
      <w:id w:val="-157464401"/>
      <w:docPartObj>
        <w:docPartGallery w:val="Page Numbers (Bottom of Page)"/>
        <w:docPartUnique/>
      </w:docPartObj>
    </w:sdtPr>
    <w:sdtEndPr>
      <w:rPr>
        <w:sz w:val="22"/>
        <w:szCs w:val="22"/>
      </w:rPr>
    </w:sdtEndPr>
    <w:sdtContent>
      <w:sdt>
        <w:sdtPr>
          <w:rPr>
            <w:rFonts w:ascii="Times New Roman" w:hAnsi="Times New Roman"/>
            <w:color w:val="auto"/>
            <w:sz w:val="22"/>
            <w:szCs w:val="22"/>
          </w:rPr>
          <w:id w:val="-1193222684"/>
          <w:docPartObj>
            <w:docPartGallery w:val="Page Numbers (Top of Page)"/>
            <w:docPartUnique/>
          </w:docPartObj>
        </w:sdtPr>
        <w:sdtEndPr/>
        <w:sdtContent>
          <w:p w14:paraId="6701DFF2" w14:textId="411A6985" w:rsidR="00DD166F" w:rsidRPr="00616BA1" w:rsidRDefault="00DD166F">
            <w:pPr>
              <w:pStyle w:val="Footer"/>
              <w:jc w:val="right"/>
              <w:rPr>
                <w:rFonts w:ascii="Times New Roman" w:hAnsi="Times New Roman"/>
                <w:color w:val="auto"/>
                <w:sz w:val="22"/>
                <w:szCs w:val="22"/>
              </w:rPr>
            </w:pPr>
            <w:r w:rsidRPr="00616BA1">
              <w:rPr>
                <w:rFonts w:ascii="Times New Roman" w:hAnsi="Times New Roman"/>
                <w:color w:val="auto"/>
                <w:sz w:val="22"/>
                <w:szCs w:val="22"/>
              </w:rPr>
              <w:t xml:space="preserve">Page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PAGE </w:instrText>
            </w:r>
            <w:r w:rsidRPr="00616BA1">
              <w:rPr>
                <w:rFonts w:ascii="Times New Roman" w:hAnsi="Times New Roman"/>
                <w:b/>
                <w:bCs/>
                <w:color w:val="auto"/>
                <w:sz w:val="22"/>
                <w:szCs w:val="22"/>
              </w:rPr>
              <w:fldChar w:fldCharType="separate"/>
            </w:r>
            <w:r w:rsidR="00777223">
              <w:rPr>
                <w:rFonts w:ascii="Times New Roman" w:hAnsi="Times New Roman"/>
                <w:b/>
                <w:bCs/>
                <w:noProof/>
                <w:color w:val="auto"/>
                <w:sz w:val="22"/>
                <w:szCs w:val="22"/>
              </w:rPr>
              <w:t>2</w:t>
            </w:r>
            <w:r w:rsidRPr="00616BA1">
              <w:rPr>
                <w:rFonts w:ascii="Times New Roman" w:hAnsi="Times New Roman"/>
                <w:b/>
                <w:bCs/>
                <w:color w:val="auto"/>
                <w:sz w:val="22"/>
                <w:szCs w:val="22"/>
              </w:rPr>
              <w:fldChar w:fldCharType="end"/>
            </w:r>
            <w:r w:rsidRPr="00616BA1">
              <w:rPr>
                <w:rFonts w:ascii="Times New Roman" w:hAnsi="Times New Roman"/>
                <w:color w:val="auto"/>
                <w:sz w:val="22"/>
                <w:szCs w:val="22"/>
              </w:rPr>
              <w:t xml:space="preserve"> of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NUMPAGES  </w:instrText>
            </w:r>
            <w:r w:rsidRPr="00616BA1">
              <w:rPr>
                <w:rFonts w:ascii="Times New Roman" w:hAnsi="Times New Roman"/>
                <w:b/>
                <w:bCs/>
                <w:color w:val="auto"/>
                <w:sz w:val="22"/>
                <w:szCs w:val="22"/>
              </w:rPr>
              <w:fldChar w:fldCharType="separate"/>
            </w:r>
            <w:r w:rsidR="00777223">
              <w:rPr>
                <w:rFonts w:ascii="Times New Roman" w:hAnsi="Times New Roman"/>
                <w:b/>
                <w:bCs/>
                <w:noProof/>
                <w:color w:val="auto"/>
                <w:sz w:val="22"/>
                <w:szCs w:val="22"/>
              </w:rPr>
              <w:t>27</w:t>
            </w:r>
            <w:r w:rsidRPr="00616BA1">
              <w:rPr>
                <w:rFonts w:ascii="Times New Roman" w:hAnsi="Times New Roman"/>
                <w:b/>
                <w:bCs/>
                <w:color w:val="auto"/>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sz w:val="20"/>
        <w:szCs w:val="20"/>
      </w:rPr>
      <w:id w:val="-1799215988"/>
      <w:docPartObj>
        <w:docPartGallery w:val="Page Numbers (Bottom of Page)"/>
        <w:docPartUnique/>
      </w:docPartObj>
    </w:sdtPr>
    <w:sdtEndPr>
      <w:rPr>
        <w:sz w:val="22"/>
        <w:szCs w:val="22"/>
      </w:rPr>
    </w:sdtEndPr>
    <w:sdtContent>
      <w:sdt>
        <w:sdtPr>
          <w:rPr>
            <w:rFonts w:ascii="Times New Roman" w:hAnsi="Times New Roman"/>
            <w:color w:val="auto"/>
            <w:sz w:val="22"/>
            <w:szCs w:val="22"/>
          </w:rPr>
          <w:id w:val="-1769616900"/>
          <w:docPartObj>
            <w:docPartGallery w:val="Page Numbers (Top of Page)"/>
            <w:docPartUnique/>
          </w:docPartObj>
        </w:sdtPr>
        <w:sdtEndPr/>
        <w:sdtContent>
          <w:p w14:paraId="537A6E4B" w14:textId="417C9EFB" w:rsidR="00DD166F" w:rsidRPr="00616BA1" w:rsidRDefault="00DD166F">
            <w:pPr>
              <w:pStyle w:val="Footer"/>
              <w:jc w:val="right"/>
              <w:rPr>
                <w:rFonts w:ascii="Times New Roman" w:hAnsi="Times New Roman"/>
                <w:color w:val="auto"/>
                <w:sz w:val="22"/>
                <w:szCs w:val="22"/>
              </w:rPr>
            </w:pPr>
            <w:r w:rsidRPr="00616BA1">
              <w:rPr>
                <w:rFonts w:ascii="Times New Roman" w:hAnsi="Times New Roman"/>
                <w:color w:val="auto"/>
                <w:sz w:val="22"/>
                <w:szCs w:val="22"/>
              </w:rPr>
              <w:t xml:space="preserve">Page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PAGE </w:instrText>
            </w:r>
            <w:r w:rsidRPr="00616BA1">
              <w:rPr>
                <w:rFonts w:ascii="Times New Roman" w:hAnsi="Times New Roman"/>
                <w:b/>
                <w:bCs/>
                <w:color w:val="auto"/>
                <w:sz w:val="22"/>
                <w:szCs w:val="22"/>
              </w:rPr>
              <w:fldChar w:fldCharType="separate"/>
            </w:r>
            <w:r w:rsidR="00777223">
              <w:rPr>
                <w:rFonts w:ascii="Times New Roman" w:hAnsi="Times New Roman"/>
                <w:b/>
                <w:bCs/>
                <w:noProof/>
                <w:color w:val="auto"/>
                <w:sz w:val="22"/>
                <w:szCs w:val="22"/>
              </w:rPr>
              <w:t>17</w:t>
            </w:r>
            <w:r w:rsidRPr="00616BA1">
              <w:rPr>
                <w:rFonts w:ascii="Times New Roman" w:hAnsi="Times New Roman"/>
                <w:b/>
                <w:bCs/>
                <w:color w:val="auto"/>
                <w:sz w:val="22"/>
                <w:szCs w:val="22"/>
              </w:rPr>
              <w:fldChar w:fldCharType="end"/>
            </w:r>
            <w:r w:rsidRPr="00616BA1">
              <w:rPr>
                <w:rFonts w:ascii="Times New Roman" w:hAnsi="Times New Roman"/>
                <w:color w:val="auto"/>
                <w:sz w:val="22"/>
                <w:szCs w:val="22"/>
              </w:rPr>
              <w:t xml:space="preserve"> of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NUMPAGES  </w:instrText>
            </w:r>
            <w:r w:rsidRPr="00616BA1">
              <w:rPr>
                <w:rFonts w:ascii="Times New Roman" w:hAnsi="Times New Roman"/>
                <w:b/>
                <w:bCs/>
                <w:color w:val="auto"/>
                <w:sz w:val="22"/>
                <w:szCs w:val="22"/>
              </w:rPr>
              <w:fldChar w:fldCharType="separate"/>
            </w:r>
            <w:r w:rsidR="00777223">
              <w:rPr>
                <w:rFonts w:ascii="Times New Roman" w:hAnsi="Times New Roman"/>
                <w:b/>
                <w:bCs/>
                <w:noProof/>
                <w:color w:val="auto"/>
                <w:sz w:val="22"/>
                <w:szCs w:val="22"/>
              </w:rPr>
              <w:t>27</w:t>
            </w:r>
            <w:r w:rsidRPr="00616BA1">
              <w:rPr>
                <w:rFonts w:ascii="Times New Roman" w:hAnsi="Times New Roman"/>
                <w:b/>
                <w:bCs/>
                <w:color w:val="auto"/>
                <w:sz w:val="22"/>
                <w:szCs w:val="22"/>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sz w:val="20"/>
        <w:szCs w:val="20"/>
      </w:rPr>
      <w:id w:val="1053196783"/>
      <w:docPartObj>
        <w:docPartGallery w:val="Page Numbers (Bottom of Page)"/>
        <w:docPartUnique/>
      </w:docPartObj>
    </w:sdtPr>
    <w:sdtEndPr/>
    <w:sdtContent>
      <w:sdt>
        <w:sdtPr>
          <w:rPr>
            <w:rFonts w:ascii="Times New Roman" w:hAnsi="Times New Roman"/>
            <w:color w:val="auto"/>
            <w:sz w:val="20"/>
            <w:szCs w:val="20"/>
          </w:rPr>
          <w:id w:val="887456593"/>
          <w:docPartObj>
            <w:docPartGallery w:val="Page Numbers (Top of Page)"/>
            <w:docPartUnique/>
          </w:docPartObj>
        </w:sdtPr>
        <w:sdtEndPr/>
        <w:sdtContent>
          <w:p w14:paraId="14296C13" w14:textId="73692969" w:rsidR="00DD166F" w:rsidRPr="00FF46B1" w:rsidRDefault="00DD166F">
            <w:pPr>
              <w:pStyle w:val="Footer"/>
              <w:jc w:val="right"/>
              <w:rPr>
                <w:rFonts w:ascii="Times New Roman" w:hAnsi="Times New Roman"/>
                <w:color w:val="auto"/>
                <w:sz w:val="20"/>
                <w:szCs w:val="20"/>
              </w:rPr>
            </w:pPr>
            <w:r w:rsidRPr="00FF46B1">
              <w:rPr>
                <w:rFonts w:ascii="Times New Roman" w:hAnsi="Times New Roman"/>
                <w:color w:val="auto"/>
                <w:sz w:val="20"/>
                <w:szCs w:val="20"/>
              </w:rPr>
              <w:t xml:space="preserve">Page </w:t>
            </w:r>
            <w:r w:rsidRPr="00FF46B1">
              <w:rPr>
                <w:rFonts w:ascii="Times New Roman" w:hAnsi="Times New Roman"/>
                <w:b/>
                <w:bCs/>
                <w:color w:val="auto"/>
                <w:sz w:val="20"/>
                <w:szCs w:val="20"/>
              </w:rPr>
              <w:fldChar w:fldCharType="begin"/>
            </w:r>
            <w:r w:rsidRPr="00FF46B1">
              <w:rPr>
                <w:rFonts w:ascii="Times New Roman" w:hAnsi="Times New Roman"/>
                <w:b/>
                <w:bCs/>
                <w:color w:val="auto"/>
                <w:sz w:val="20"/>
                <w:szCs w:val="20"/>
              </w:rPr>
              <w:instrText xml:space="preserve"> PAGE </w:instrText>
            </w:r>
            <w:r w:rsidRPr="00FF46B1">
              <w:rPr>
                <w:rFonts w:ascii="Times New Roman" w:hAnsi="Times New Roman"/>
                <w:b/>
                <w:bCs/>
                <w:color w:val="auto"/>
                <w:sz w:val="20"/>
                <w:szCs w:val="20"/>
              </w:rPr>
              <w:fldChar w:fldCharType="separate"/>
            </w:r>
            <w:r w:rsidR="00777223">
              <w:rPr>
                <w:rFonts w:ascii="Times New Roman" w:hAnsi="Times New Roman"/>
                <w:b/>
                <w:bCs/>
                <w:noProof/>
                <w:color w:val="auto"/>
                <w:sz w:val="20"/>
                <w:szCs w:val="20"/>
              </w:rPr>
              <w:t>25</w:t>
            </w:r>
            <w:r w:rsidRPr="00FF46B1">
              <w:rPr>
                <w:rFonts w:ascii="Times New Roman" w:hAnsi="Times New Roman"/>
                <w:b/>
                <w:bCs/>
                <w:color w:val="auto"/>
                <w:sz w:val="20"/>
                <w:szCs w:val="20"/>
              </w:rPr>
              <w:fldChar w:fldCharType="end"/>
            </w:r>
            <w:r w:rsidRPr="00FF46B1">
              <w:rPr>
                <w:rFonts w:ascii="Times New Roman" w:hAnsi="Times New Roman"/>
                <w:color w:val="auto"/>
                <w:sz w:val="20"/>
                <w:szCs w:val="20"/>
              </w:rPr>
              <w:t xml:space="preserve"> of </w:t>
            </w:r>
            <w:r w:rsidR="00C311D0">
              <w:rPr>
                <w:rFonts w:ascii="Times New Roman" w:hAnsi="Times New Roman"/>
                <w:b/>
                <w:bCs/>
                <w:color w:val="auto"/>
                <w:sz w:val="20"/>
                <w:szCs w:val="20"/>
              </w:rPr>
              <w:t>26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DF09" w14:textId="77777777" w:rsidR="00640789" w:rsidRDefault="00640789" w:rsidP="00B1589F">
      <w:r>
        <w:separator/>
      </w:r>
    </w:p>
    <w:p w14:paraId="1CAB2B2C" w14:textId="77777777" w:rsidR="00640789" w:rsidRDefault="00640789"/>
  </w:footnote>
  <w:footnote w:type="continuationSeparator" w:id="0">
    <w:p w14:paraId="45F050D2" w14:textId="77777777" w:rsidR="00640789" w:rsidRDefault="00640789" w:rsidP="00B1589F">
      <w:r>
        <w:continuationSeparator/>
      </w:r>
    </w:p>
    <w:p w14:paraId="2F596C9F" w14:textId="77777777" w:rsidR="00640789" w:rsidRDefault="006407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BD78" w14:textId="77777777" w:rsidR="00DD166F" w:rsidRPr="003320C3" w:rsidRDefault="00DD166F" w:rsidP="003320C3">
    <w:pPr>
      <w:pStyle w:val="Header"/>
      <w:pBdr>
        <w:bottom w:val="single" w:sz="4" w:space="1" w:color="003366"/>
      </w:pBdr>
      <w:tabs>
        <w:tab w:val="clear" w:pos="9360"/>
        <w:tab w:val="left" w:pos="6008"/>
        <w:tab w:val="right" w:pos="12960"/>
      </w:tabs>
      <w:rPr>
        <w:rFonts w:ascii="Times New Roman" w:hAnsi="Times New Roman"/>
        <w:b w:val="0"/>
        <w:color w:val="auto"/>
      </w:rPr>
    </w:pPr>
    <w:r w:rsidRPr="003320C3">
      <w:rPr>
        <w:rFonts w:ascii="Times New Roman" w:hAnsi="Times New Roman"/>
        <w:b w:val="0"/>
        <w:color w:val="auto"/>
      </w:rPr>
      <w:t xml:space="preserve">Integrated Preparedness Plan (IPP) </w:t>
    </w:r>
    <w:r w:rsidRPr="003320C3">
      <w:rPr>
        <w:rFonts w:ascii="Times New Roman" w:hAnsi="Times New Roman"/>
        <w:b w:val="0"/>
        <w:color w:val="auto"/>
      </w:rPr>
      <w:tab/>
    </w:r>
    <w:r w:rsidRPr="003320C3">
      <w:rPr>
        <w:rFonts w:ascii="Times New Roman" w:hAnsi="Times New Roman"/>
        <w:b w:val="0"/>
        <w:color w:val="auto"/>
      </w:rPr>
      <w:tab/>
      <w:t>Multnomah County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07B3" w14:textId="4784BCEF" w:rsidR="00DD166F" w:rsidRPr="003320C3" w:rsidRDefault="00DD166F" w:rsidP="003320C3">
    <w:pPr>
      <w:pStyle w:val="Header"/>
      <w:pBdr>
        <w:bottom w:val="single" w:sz="4" w:space="1" w:color="003366"/>
      </w:pBdr>
      <w:tabs>
        <w:tab w:val="clear" w:pos="9360"/>
        <w:tab w:val="left" w:pos="6008"/>
        <w:tab w:val="right" w:pos="12960"/>
      </w:tabs>
      <w:rPr>
        <w:rFonts w:ascii="Times New Roman" w:hAnsi="Times New Roman"/>
        <w:b w:val="0"/>
        <w:color w:val="auto"/>
      </w:rPr>
    </w:pPr>
    <w:r w:rsidRPr="003320C3">
      <w:rPr>
        <w:rFonts w:ascii="Times New Roman" w:hAnsi="Times New Roman"/>
        <w:b w:val="0"/>
        <w:color w:val="auto"/>
      </w:rPr>
      <w:t xml:space="preserve">Integrated Preparedness Plan (IPP) </w:t>
    </w:r>
    <w:r w:rsidRPr="003320C3">
      <w:rPr>
        <w:rFonts w:ascii="Times New Roman" w:hAnsi="Times New Roman"/>
        <w:b w:val="0"/>
        <w:color w:val="auto"/>
      </w:rPr>
      <w:tab/>
    </w:r>
    <w:r w:rsidRPr="003320C3">
      <w:rPr>
        <w:rFonts w:ascii="Times New Roman" w:hAnsi="Times New Roman"/>
        <w:b w:val="0"/>
        <w:color w:val="auto"/>
      </w:rPr>
      <w:tab/>
      <w:t>Multnomah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5E49D4"/>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1" w15:restartNumberingAfterBreak="0">
    <w:nsid w:val="0A116066"/>
    <w:multiLevelType w:val="hybridMultilevel"/>
    <w:tmpl w:val="E91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7DDA"/>
    <w:multiLevelType w:val="hybridMultilevel"/>
    <w:tmpl w:val="D700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C9B"/>
    <w:multiLevelType w:val="hybridMultilevel"/>
    <w:tmpl w:val="AE06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319DB"/>
    <w:multiLevelType w:val="hybridMultilevel"/>
    <w:tmpl w:val="313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BBA"/>
    <w:multiLevelType w:val="hybridMultilevel"/>
    <w:tmpl w:val="B6AC9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E3CF1"/>
    <w:multiLevelType w:val="hybridMultilevel"/>
    <w:tmpl w:val="998650F0"/>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302C9"/>
    <w:multiLevelType w:val="hybridMultilevel"/>
    <w:tmpl w:val="56F8D362"/>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06BA"/>
    <w:multiLevelType w:val="hybridMultilevel"/>
    <w:tmpl w:val="8C202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75B9"/>
    <w:multiLevelType w:val="hybridMultilevel"/>
    <w:tmpl w:val="13D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D43C6"/>
    <w:multiLevelType w:val="hybridMultilevel"/>
    <w:tmpl w:val="67FA3D12"/>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711CF"/>
    <w:multiLevelType w:val="hybridMultilevel"/>
    <w:tmpl w:val="DC788794"/>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205FE"/>
    <w:multiLevelType w:val="hybridMultilevel"/>
    <w:tmpl w:val="34A4CD08"/>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9646E"/>
    <w:multiLevelType w:val="hybridMultilevel"/>
    <w:tmpl w:val="BCA22A92"/>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C6AE2"/>
    <w:multiLevelType w:val="hybridMultilevel"/>
    <w:tmpl w:val="5186EE70"/>
    <w:lvl w:ilvl="0" w:tplc="22DE27B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3067C"/>
    <w:multiLevelType w:val="hybridMultilevel"/>
    <w:tmpl w:val="C72C5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C58AD"/>
    <w:multiLevelType w:val="hybridMultilevel"/>
    <w:tmpl w:val="8002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4663C"/>
    <w:multiLevelType w:val="hybridMultilevel"/>
    <w:tmpl w:val="CE3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229C8"/>
    <w:multiLevelType w:val="hybridMultilevel"/>
    <w:tmpl w:val="2D6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62AC3"/>
    <w:multiLevelType w:val="hybridMultilevel"/>
    <w:tmpl w:val="65C0DB6C"/>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3FBD"/>
    <w:multiLevelType w:val="hybridMultilevel"/>
    <w:tmpl w:val="04D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30E26"/>
    <w:multiLevelType w:val="hybridMultilevel"/>
    <w:tmpl w:val="EE7EE0D6"/>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63323"/>
    <w:multiLevelType w:val="hybridMultilevel"/>
    <w:tmpl w:val="1E8095D6"/>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51D2"/>
    <w:multiLevelType w:val="hybridMultilevel"/>
    <w:tmpl w:val="312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802AA"/>
    <w:multiLevelType w:val="hybridMultilevel"/>
    <w:tmpl w:val="33D011B6"/>
    <w:lvl w:ilvl="0" w:tplc="B3C6489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561343"/>
    <w:multiLevelType w:val="hybridMultilevel"/>
    <w:tmpl w:val="D2E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76FE1"/>
    <w:multiLevelType w:val="hybridMultilevel"/>
    <w:tmpl w:val="D1A8A196"/>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E6722"/>
    <w:multiLevelType w:val="hybridMultilevel"/>
    <w:tmpl w:val="B6AC90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E5145D"/>
    <w:multiLevelType w:val="hybridMultilevel"/>
    <w:tmpl w:val="B45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6"/>
  </w:num>
  <w:num w:numId="5">
    <w:abstractNumId w:val="24"/>
  </w:num>
  <w:num w:numId="6">
    <w:abstractNumId w:val="3"/>
  </w:num>
  <w:num w:numId="7">
    <w:abstractNumId w:val="29"/>
  </w:num>
  <w:num w:numId="8">
    <w:abstractNumId w:val="17"/>
  </w:num>
  <w:num w:numId="9">
    <w:abstractNumId w:val="2"/>
  </w:num>
  <w:num w:numId="10">
    <w:abstractNumId w:val="21"/>
  </w:num>
  <w:num w:numId="11">
    <w:abstractNumId w:val="5"/>
  </w:num>
  <w:num w:numId="12">
    <w:abstractNumId w:val="1"/>
  </w:num>
  <w:num w:numId="13">
    <w:abstractNumId w:val="7"/>
  </w:num>
  <w:num w:numId="14">
    <w:abstractNumId w:val="23"/>
  </w:num>
  <w:num w:numId="15">
    <w:abstractNumId w:val="11"/>
  </w:num>
  <w:num w:numId="16">
    <w:abstractNumId w:val="13"/>
  </w:num>
  <w:num w:numId="17">
    <w:abstractNumId w:val="27"/>
  </w:num>
  <w:num w:numId="18">
    <w:abstractNumId w:val="22"/>
  </w:num>
  <w:num w:numId="19">
    <w:abstractNumId w:val="12"/>
  </w:num>
  <w:num w:numId="20">
    <w:abstractNumId w:val="20"/>
  </w:num>
  <w:num w:numId="21">
    <w:abstractNumId w:val="14"/>
  </w:num>
  <w:num w:numId="22">
    <w:abstractNumId w:val="6"/>
  </w:num>
  <w:num w:numId="23">
    <w:abstractNumId w:val="18"/>
  </w:num>
  <w:num w:numId="24">
    <w:abstractNumId w:val="10"/>
  </w:num>
  <w:num w:numId="25">
    <w:abstractNumId w:val="15"/>
  </w:num>
  <w:num w:numId="26">
    <w:abstractNumId w:val="19"/>
  </w:num>
  <w:num w:numId="27">
    <w:abstractNumId w:val="25"/>
  </w:num>
  <w:num w:numId="28">
    <w:abstractNumId w:val="16"/>
  </w:num>
  <w:num w:numId="29">
    <w:abstractNumId w:val="9"/>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F"/>
    <w:rsid w:val="000022A7"/>
    <w:rsid w:val="00040EFD"/>
    <w:rsid w:val="00042103"/>
    <w:rsid w:val="00043B7E"/>
    <w:rsid w:val="00047817"/>
    <w:rsid w:val="00054B55"/>
    <w:rsid w:val="0005643C"/>
    <w:rsid w:val="0006139F"/>
    <w:rsid w:val="00064B69"/>
    <w:rsid w:val="00071200"/>
    <w:rsid w:val="000817EA"/>
    <w:rsid w:val="00083EF7"/>
    <w:rsid w:val="000930DD"/>
    <w:rsid w:val="00093BF6"/>
    <w:rsid w:val="000A1F51"/>
    <w:rsid w:val="000B1439"/>
    <w:rsid w:val="000B1E49"/>
    <w:rsid w:val="000B5E35"/>
    <w:rsid w:val="000C3773"/>
    <w:rsid w:val="000C4BC0"/>
    <w:rsid w:val="000C5077"/>
    <w:rsid w:val="000C65AB"/>
    <w:rsid w:val="000C7ECD"/>
    <w:rsid w:val="000D0EF2"/>
    <w:rsid w:val="000E26E1"/>
    <w:rsid w:val="00102429"/>
    <w:rsid w:val="00104CCD"/>
    <w:rsid w:val="00107E02"/>
    <w:rsid w:val="00112E84"/>
    <w:rsid w:val="00114E02"/>
    <w:rsid w:val="00117717"/>
    <w:rsid w:val="00117BB5"/>
    <w:rsid w:val="00117BD8"/>
    <w:rsid w:val="001236D5"/>
    <w:rsid w:val="00134846"/>
    <w:rsid w:val="00134E67"/>
    <w:rsid w:val="00140DAC"/>
    <w:rsid w:val="00146C82"/>
    <w:rsid w:val="0016184F"/>
    <w:rsid w:val="00166892"/>
    <w:rsid w:val="001672B2"/>
    <w:rsid w:val="00181A38"/>
    <w:rsid w:val="00185775"/>
    <w:rsid w:val="001A160C"/>
    <w:rsid w:val="001A427C"/>
    <w:rsid w:val="001A67CB"/>
    <w:rsid w:val="001A79A2"/>
    <w:rsid w:val="001B1BF8"/>
    <w:rsid w:val="001B4954"/>
    <w:rsid w:val="001C3244"/>
    <w:rsid w:val="001E3C86"/>
    <w:rsid w:val="001F0ACE"/>
    <w:rsid w:val="001F0C77"/>
    <w:rsid w:val="001F1A39"/>
    <w:rsid w:val="001F239E"/>
    <w:rsid w:val="002046A9"/>
    <w:rsid w:val="00205917"/>
    <w:rsid w:val="00207488"/>
    <w:rsid w:val="002336D7"/>
    <w:rsid w:val="00240B02"/>
    <w:rsid w:val="00245FAD"/>
    <w:rsid w:val="002463B3"/>
    <w:rsid w:val="00262E9F"/>
    <w:rsid w:val="00266986"/>
    <w:rsid w:val="002719DC"/>
    <w:rsid w:val="00281441"/>
    <w:rsid w:val="00281F87"/>
    <w:rsid w:val="00283790"/>
    <w:rsid w:val="002846F5"/>
    <w:rsid w:val="002950F5"/>
    <w:rsid w:val="002961CE"/>
    <w:rsid w:val="002A643C"/>
    <w:rsid w:val="002C2BAF"/>
    <w:rsid w:val="002D1F42"/>
    <w:rsid w:val="002F6897"/>
    <w:rsid w:val="003066E2"/>
    <w:rsid w:val="003104D9"/>
    <w:rsid w:val="003105F3"/>
    <w:rsid w:val="00313450"/>
    <w:rsid w:val="003235EB"/>
    <w:rsid w:val="00326CF9"/>
    <w:rsid w:val="0032726A"/>
    <w:rsid w:val="00327D71"/>
    <w:rsid w:val="003320C3"/>
    <w:rsid w:val="00336178"/>
    <w:rsid w:val="00340A62"/>
    <w:rsid w:val="00352BDB"/>
    <w:rsid w:val="00354693"/>
    <w:rsid w:val="00366F4A"/>
    <w:rsid w:val="003758FE"/>
    <w:rsid w:val="003867A0"/>
    <w:rsid w:val="003A1A62"/>
    <w:rsid w:val="003A7AD0"/>
    <w:rsid w:val="003B2604"/>
    <w:rsid w:val="003B6E44"/>
    <w:rsid w:val="003D4E36"/>
    <w:rsid w:val="003D6ECF"/>
    <w:rsid w:val="003E6AF1"/>
    <w:rsid w:val="00424663"/>
    <w:rsid w:val="00426860"/>
    <w:rsid w:val="00437DFE"/>
    <w:rsid w:val="004467F3"/>
    <w:rsid w:val="00446E28"/>
    <w:rsid w:val="00446E68"/>
    <w:rsid w:val="00462E51"/>
    <w:rsid w:val="00470640"/>
    <w:rsid w:val="00473716"/>
    <w:rsid w:val="0047549D"/>
    <w:rsid w:val="004901B5"/>
    <w:rsid w:val="00492236"/>
    <w:rsid w:val="00495360"/>
    <w:rsid w:val="00495993"/>
    <w:rsid w:val="004974E0"/>
    <w:rsid w:val="004A2B27"/>
    <w:rsid w:val="004A3FE1"/>
    <w:rsid w:val="004A556E"/>
    <w:rsid w:val="004C4A91"/>
    <w:rsid w:val="004C54AF"/>
    <w:rsid w:val="004E41CF"/>
    <w:rsid w:val="004E7437"/>
    <w:rsid w:val="004F3D1A"/>
    <w:rsid w:val="005035ED"/>
    <w:rsid w:val="0051001A"/>
    <w:rsid w:val="00510A6B"/>
    <w:rsid w:val="00520A8A"/>
    <w:rsid w:val="00521FA6"/>
    <w:rsid w:val="00526DB6"/>
    <w:rsid w:val="005430E3"/>
    <w:rsid w:val="0054408D"/>
    <w:rsid w:val="00554700"/>
    <w:rsid w:val="005559E0"/>
    <w:rsid w:val="005610D9"/>
    <w:rsid w:val="00561474"/>
    <w:rsid w:val="0057111D"/>
    <w:rsid w:val="0059511A"/>
    <w:rsid w:val="0059569A"/>
    <w:rsid w:val="005957DB"/>
    <w:rsid w:val="005B7FE1"/>
    <w:rsid w:val="005C0305"/>
    <w:rsid w:val="005C6237"/>
    <w:rsid w:val="005C6D8F"/>
    <w:rsid w:val="005C75D6"/>
    <w:rsid w:val="005D71F4"/>
    <w:rsid w:val="005E4CC5"/>
    <w:rsid w:val="005F22AF"/>
    <w:rsid w:val="005F646E"/>
    <w:rsid w:val="005F6FB5"/>
    <w:rsid w:val="00600C3B"/>
    <w:rsid w:val="006110A8"/>
    <w:rsid w:val="00611AF2"/>
    <w:rsid w:val="0061334F"/>
    <w:rsid w:val="00616BA1"/>
    <w:rsid w:val="00640789"/>
    <w:rsid w:val="00646914"/>
    <w:rsid w:val="00657EA5"/>
    <w:rsid w:val="006810BF"/>
    <w:rsid w:val="00685089"/>
    <w:rsid w:val="00693ADE"/>
    <w:rsid w:val="006D0B74"/>
    <w:rsid w:val="006D198D"/>
    <w:rsid w:val="006D2AA1"/>
    <w:rsid w:val="006D51AC"/>
    <w:rsid w:val="006D558A"/>
    <w:rsid w:val="006E186A"/>
    <w:rsid w:val="006E2D83"/>
    <w:rsid w:val="006F0DE5"/>
    <w:rsid w:val="006F4759"/>
    <w:rsid w:val="006F62BF"/>
    <w:rsid w:val="00702C2E"/>
    <w:rsid w:val="0070610A"/>
    <w:rsid w:val="00707B45"/>
    <w:rsid w:val="00715233"/>
    <w:rsid w:val="00723037"/>
    <w:rsid w:val="00737EF2"/>
    <w:rsid w:val="00740692"/>
    <w:rsid w:val="00750FA0"/>
    <w:rsid w:val="00760449"/>
    <w:rsid w:val="00772155"/>
    <w:rsid w:val="0077240B"/>
    <w:rsid w:val="007766C4"/>
    <w:rsid w:val="00777223"/>
    <w:rsid w:val="007854A2"/>
    <w:rsid w:val="007867D2"/>
    <w:rsid w:val="00787A1F"/>
    <w:rsid w:val="00792050"/>
    <w:rsid w:val="00796493"/>
    <w:rsid w:val="007A0579"/>
    <w:rsid w:val="007A272C"/>
    <w:rsid w:val="007A3D5F"/>
    <w:rsid w:val="007A5AE6"/>
    <w:rsid w:val="007B1D0B"/>
    <w:rsid w:val="007B202E"/>
    <w:rsid w:val="007B282C"/>
    <w:rsid w:val="007C49A3"/>
    <w:rsid w:val="007C7934"/>
    <w:rsid w:val="007D069A"/>
    <w:rsid w:val="007D3B07"/>
    <w:rsid w:val="007D4D32"/>
    <w:rsid w:val="007E47BB"/>
    <w:rsid w:val="007F4006"/>
    <w:rsid w:val="008034C1"/>
    <w:rsid w:val="00810D21"/>
    <w:rsid w:val="0081181B"/>
    <w:rsid w:val="008128CE"/>
    <w:rsid w:val="00823A27"/>
    <w:rsid w:val="00853EA4"/>
    <w:rsid w:val="00886356"/>
    <w:rsid w:val="0089087C"/>
    <w:rsid w:val="008A454B"/>
    <w:rsid w:val="008C2AC2"/>
    <w:rsid w:val="008E1E9A"/>
    <w:rsid w:val="008E55BB"/>
    <w:rsid w:val="008F24A2"/>
    <w:rsid w:val="008F33D0"/>
    <w:rsid w:val="008F3492"/>
    <w:rsid w:val="008F593A"/>
    <w:rsid w:val="009040A1"/>
    <w:rsid w:val="0090598F"/>
    <w:rsid w:val="009102F5"/>
    <w:rsid w:val="00913AF1"/>
    <w:rsid w:val="00914A81"/>
    <w:rsid w:val="00926478"/>
    <w:rsid w:val="00930809"/>
    <w:rsid w:val="0093122E"/>
    <w:rsid w:val="00934D6A"/>
    <w:rsid w:val="00940CE0"/>
    <w:rsid w:val="0095695C"/>
    <w:rsid w:val="0096249F"/>
    <w:rsid w:val="00962B3D"/>
    <w:rsid w:val="00970775"/>
    <w:rsid w:val="00991BF4"/>
    <w:rsid w:val="009966FF"/>
    <w:rsid w:val="009A158C"/>
    <w:rsid w:val="009A1DCF"/>
    <w:rsid w:val="009A2094"/>
    <w:rsid w:val="009A5BCD"/>
    <w:rsid w:val="009B690F"/>
    <w:rsid w:val="009B7F7B"/>
    <w:rsid w:val="009C510F"/>
    <w:rsid w:val="009D1983"/>
    <w:rsid w:val="009D6E3F"/>
    <w:rsid w:val="009F233E"/>
    <w:rsid w:val="009F2B85"/>
    <w:rsid w:val="00A1265F"/>
    <w:rsid w:val="00A12AA3"/>
    <w:rsid w:val="00A13419"/>
    <w:rsid w:val="00A13BE8"/>
    <w:rsid w:val="00A156E2"/>
    <w:rsid w:val="00A2222A"/>
    <w:rsid w:val="00A24BAF"/>
    <w:rsid w:val="00A41BC6"/>
    <w:rsid w:val="00A42DCF"/>
    <w:rsid w:val="00A714B0"/>
    <w:rsid w:val="00A72D39"/>
    <w:rsid w:val="00A76C54"/>
    <w:rsid w:val="00A915D1"/>
    <w:rsid w:val="00A96F1B"/>
    <w:rsid w:val="00AA3990"/>
    <w:rsid w:val="00AA5FCE"/>
    <w:rsid w:val="00AB388B"/>
    <w:rsid w:val="00AD2B92"/>
    <w:rsid w:val="00AD3604"/>
    <w:rsid w:val="00AD4419"/>
    <w:rsid w:val="00AE33A2"/>
    <w:rsid w:val="00AE5EBA"/>
    <w:rsid w:val="00AF0151"/>
    <w:rsid w:val="00B030CB"/>
    <w:rsid w:val="00B03B8A"/>
    <w:rsid w:val="00B10EFD"/>
    <w:rsid w:val="00B12723"/>
    <w:rsid w:val="00B1589F"/>
    <w:rsid w:val="00B23147"/>
    <w:rsid w:val="00B26303"/>
    <w:rsid w:val="00B379AC"/>
    <w:rsid w:val="00B41612"/>
    <w:rsid w:val="00B46283"/>
    <w:rsid w:val="00B6778D"/>
    <w:rsid w:val="00B8259D"/>
    <w:rsid w:val="00B83C74"/>
    <w:rsid w:val="00B86843"/>
    <w:rsid w:val="00B86B7F"/>
    <w:rsid w:val="00B87F1E"/>
    <w:rsid w:val="00B91974"/>
    <w:rsid w:val="00B96E95"/>
    <w:rsid w:val="00BB2019"/>
    <w:rsid w:val="00BC0C3A"/>
    <w:rsid w:val="00BD06C7"/>
    <w:rsid w:val="00BD3F9E"/>
    <w:rsid w:val="00BF59E2"/>
    <w:rsid w:val="00C11117"/>
    <w:rsid w:val="00C13026"/>
    <w:rsid w:val="00C311D0"/>
    <w:rsid w:val="00C31CB1"/>
    <w:rsid w:val="00C321BF"/>
    <w:rsid w:val="00C44896"/>
    <w:rsid w:val="00C555A2"/>
    <w:rsid w:val="00C65DA4"/>
    <w:rsid w:val="00C73DB4"/>
    <w:rsid w:val="00C85851"/>
    <w:rsid w:val="00C90BA7"/>
    <w:rsid w:val="00C968B7"/>
    <w:rsid w:val="00CA12C0"/>
    <w:rsid w:val="00CB0C46"/>
    <w:rsid w:val="00CB1807"/>
    <w:rsid w:val="00CB720B"/>
    <w:rsid w:val="00CC31CC"/>
    <w:rsid w:val="00CD12DE"/>
    <w:rsid w:val="00CE46F2"/>
    <w:rsid w:val="00CE7129"/>
    <w:rsid w:val="00CF080A"/>
    <w:rsid w:val="00CF3BB7"/>
    <w:rsid w:val="00D01255"/>
    <w:rsid w:val="00D11F06"/>
    <w:rsid w:val="00D22F51"/>
    <w:rsid w:val="00D25104"/>
    <w:rsid w:val="00D50AB3"/>
    <w:rsid w:val="00D52D1E"/>
    <w:rsid w:val="00D5620B"/>
    <w:rsid w:val="00D5635A"/>
    <w:rsid w:val="00D60D51"/>
    <w:rsid w:val="00D62907"/>
    <w:rsid w:val="00D71ACF"/>
    <w:rsid w:val="00D75430"/>
    <w:rsid w:val="00D85849"/>
    <w:rsid w:val="00D85FC8"/>
    <w:rsid w:val="00D87B3D"/>
    <w:rsid w:val="00DA1F6B"/>
    <w:rsid w:val="00DA2A43"/>
    <w:rsid w:val="00DA36E3"/>
    <w:rsid w:val="00DA6239"/>
    <w:rsid w:val="00DB04F2"/>
    <w:rsid w:val="00DC5818"/>
    <w:rsid w:val="00DD166F"/>
    <w:rsid w:val="00DE46CD"/>
    <w:rsid w:val="00DE485B"/>
    <w:rsid w:val="00DE6034"/>
    <w:rsid w:val="00E036A6"/>
    <w:rsid w:val="00E04983"/>
    <w:rsid w:val="00E0610A"/>
    <w:rsid w:val="00E141F8"/>
    <w:rsid w:val="00E14DD3"/>
    <w:rsid w:val="00E25331"/>
    <w:rsid w:val="00E27843"/>
    <w:rsid w:val="00E34728"/>
    <w:rsid w:val="00E440B7"/>
    <w:rsid w:val="00E56019"/>
    <w:rsid w:val="00E620CB"/>
    <w:rsid w:val="00E73149"/>
    <w:rsid w:val="00E770D0"/>
    <w:rsid w:val="00E804E7"/>
    <w:rsid w:val="00E97A0C"/>
    <w:rsid w:val="00EA40F0"/>
    <w:rsid w:val="00EA7AA8"/>
    <w:rsid w:val="00EB14FE"/>
    <w:rsid w:val="00EB2310"/>
    <w:rsid w:val="00EB28AD"/>
    <w:rsid w:val="00EB2FC5"/>
    <w:rsid w:val="00EC13EC"/>
    <w:rsid w:val="00EC2308"/>
    <w:rsid w:val="00EC69CD"/>
    <w:rsid w:val="00EC7E31"/>
    <w:rsid w:val="00ED308B"/>
    <w:rsid w:val="00EE6605"/>
    <w:rsid w:val="00F01A1B"/>
    <w:rsid w:val="00F111A4"/>
    <w:rsid w:val="00F15562"/>
    <w:rsid w:val="00F176BA"/>
    <w:rsid w:val="00F30ABE"/>
    <w:rsid w:val="00F41FDA"/>
    <w:rsid w:val="00F6036D"/>
    <w:rsid w:val="00F62C93"/>
    <w:rsid w:val="00F66861"/>
    <w:rsid w:val="00F66D8D"/>
    <w:rsid w:val="00F75E4C"/>
    <w:rsid w:val="00F8141D"/>
    <w:rsid w:val="00F926E4"/>
    <w:rsid w:val="00FA3DE1"/>
    <w:rsid w:val="00FB184B"/>
    <w:rsid w:val="00FC39B3"/>
    <w:rsid w:val="00FD262F"/>
    <w:rsid w:val="00FE3F6F"/>
    <w:rsid w:val="00FE41D1"/>
    <w:rsid w:val="00FE5494"/>
    <w:rsid w:val="00FF1860"/>
    <w:rsid w:val="00FF46B1"/>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06EB"/>
  <w15:docId w15:val="{35FFF350-E2E1-4B82-B96B-0CC0E2A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56"/>
    <w:rPr>
      <w:rFonts w:ascii="Times New Roman" w:eastAsia="Times New Roman" w:hAnsi="Times New Roman"/>
      <w:sz w:val="24"/>
      <w:szCs w:val="24"/>
    </w:rPr>
  </w:style>
  <w:style w:type="paragraph" w:styleId="Heading1">
    <w:name w:val="heading 1"/>
    <w:basedOn w:val="Normal"/>
    <w:next w:val="BodyText"/>
    <w:link w:val="Heading1Char"/>
    <w:qFormat/>
    <w:rsid w:val="005C0305"/>
    <w:pPr>
      <w:keepNext/>
      <w:spacing w:after="120"/>
      <w:outlineLvl w:val="0"/>
    </w:pPr>
    <w:rPr>
      <w:b/>
      <w:bCs/>
      <w:color w:val="0070C0"/>
      <w:kern w:val="32"/>
      <w:sz w:val="36"/>
      <w:szCs w:val="38"/>
    </w:rPr>
  </w:style>
  <w:style w:type="paragraph" w:styleId="Heading2">
    <w:name w:val="heading 2"/>
    <w:basedOn w:val="Heading3"/>
    <w:next w:val="Normal"/>
    <w:link w:val="Heading2Char"/>
    <w:qFormat/>
    <w:rsid w:val="007E47BB"/>
    <w:pPr>
      <w:keepLines/>
      <w:spacing w:before="0" w:after="120"/>
      <w:outlineLvl w:val="1"/>
    </w:pPr>
    <w:rPr>
      <w:rFonts w:ascii="Times New Roman" w:hAnsi="Times New Roman"/>
      <w:b/>
      <w:color w:val="000000" w:themeColor="text1"/>
      <w:sz w:val="28"/>
    </w:rPr>
  </w:style>
  <w:style w:type="paragraph" w:styleId="Heading3">
    <w:name w:val="heading 3"/>
    <w:basedOn w:val="Normal"/>
    <w:next w:val="Normal"/>
    <w:link w:val="Heading3Char"/>
    <w:qFormat/>
    <w:rsid w:val="00A24BAF"/>
    <w:pPr>
      <w:keepNext/>
      <w:spacing w:before="240" w:after="160"/>
      <w:outlineLvl w:val="2"/>
    </w:pPr>
    <w:rPr>
      <w:rFonts w:ascii="Franklin Gothic Book" w:hAnsi="Franklin Gothic Book"/>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0305"/>
    <w:rPr>
      <w:rFonts w:ascii="Times New Roman" w:eastAsia="Times New Roman" w:hAnsi="Times New Roman"/>
      <w:b/>
      <w:bCs/>
      <w:color w:val="0070C0"/>
      <w:kern w:val="32"/>
      <w:sz w:val="36"/>
      <w:szCs w:val="38"/>
    </w:rPr>
  </w:style>
  <w:style w:type="character" w:customStyle="1" w:styleId="Heading2Char">
    <w:name w:val="Heading 2 Char"/>
    <w:link w:val="Heading2"/>
    <w:rsid w:val="007E47BB"/>
    <w:rPr>
      <w:rFonts w:ascii="Times New Roman" w:eastAsia="Times New Roman" w:hAnsi="Times New Roman"/>
      <w:b/>
      <w:color w:val="000000" w:themeColor="text1"/>
      <w:sz w:val="28"/>
      <w:szCs w:val="24"/>
    </w:rPr>
  </w:style>
  <w:style w:type="character" w:customStyle="1" w:styleId="Heading3Char">
    <w:name w:val="Heading 3 Char"/>
    <w:link w:val="Heading3"/>
    <w:rsid w:val="00A24BAF"/>
    <w:rPr>
      <w:rFonts w:ascii="Franklin Gothic Book" w:eastAsia="Times New Roman" w:hAnsi="Franklin Gothic Book"/>
      <w:color w:val="003366"/>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uiPriority w:val="99"/>
    <w:rsid w:val="00886356"/>
    <w:pPr>
      <w:tabs>
        <w:tab w:val="center" w:pos="4320"/>
        <w:tab w:val="right" w:pos="8640"/>
      </w:tabs>
      <w:jc w:val="center"/>
    </w:pPr>
    <w:rPr>
      <w:rFonts w:ascii="Arial" w:hAnsi="Arial"/>
      <w:color w:val="003366"/>
      <w:sz w:val="18"/>
    </w:rPr>
  </w:style>
  <w:style w:type="character" w:customStyle="1" w:styleId="FooterChar">
    <w:name w:val="Footer Char"/>
    <w:link w:val="Footer"/>
    <w:uiPriority w:val="99"/>
    <w:rsid w:val="00886356"/>
    <w:rPr>
      <w:rFonts w:ascii="Arial" w:eastAsia="Times New Roman" w:hAnsi="Arial"/>
      <w:color w:val="003366"/>
      <w:sz w:val="18"/>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886356"/>
    <w:rPr>
      <w:rFonts w:ascii="Arial" w:hAnsi="Arial"/>
      <w:color w:val="003366"/>
      <w:sz w:val="18"/>
    </w:rPr>
  </w:style>
  <w:style w:type="paragraph" w:styleId="TOC1">
    <w:name w:val="toc 1"/>
    <w:next w:val="Normal"/>
    <w:autoRedefine/>
    <w:uiPriority w:val="39"/>
    <w:rsid w:val="007B282C"/>
    <w:pPr>
      <w:tabs>
        <w:tab w:val="right" w:leader="dot" w:pos="9360"/>
      </w:tabs>
      <w:spacing w:before="120" w:after="120"/>
    </w:pPr>
    <w:rPr>
      <w:rFonts w:ascii="Arial" w:eastAsia="Times New Roman" w:hAnsi="Arial" w:cs="Arial"/>
      <w:b/>
      <w:noProof/>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3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BoldBodyText">
    <w:name w:val="Bold Body Text"/>
    <w:basedOn w:val="Normal"/>
    <w:link w:val="BoldBodyTextChar"/>
    <w:qFormat/>
    <w:rsid w:val="00064B69"/>
    <w:pPr>
      <w:spacing w:after="120"/>
      <w:ind w:left="360"/>
    </w:pPr>
    <w:rPr>
      <w:b/>
    </w:rPr>
  </w:style>
  <w:style w:type="character" w:customStyle="1" w:styleId="BoldBodyTextChar">
    <w:name w:val="Bold Body Text Char"/>
    <w:basedOn w:val="DefaultParagraphFont"/>
    <w:link w:val="BoldBodyText"/>
    <w:rsid w:val="00064B69"/>
    <w:rPr>
      <w:rFonts w:ascii="Times New Roman" w:eastAsia="Times New Roman" w:hAnsi="Times New Roman"/>
      <w:b/>
      <w:sz w:val="24"/>
      <w:szCs w:val="24"/>
    </w:rPr>
  </w:style>
  <w:style w:type="paragraph" w:styleId="ListParagraph">
    <w:name w:val="List Paragraph"/>
    <w:basedOn w:val="Normal"/>
    <w:link w:val="ListParagraphChar"/>
    <w:uiPriority w:val="1"/>
    <w:qFormat/>
    <w:rsid w:val="00B86843"/>
    <w:pPr>
      <w:ind w:left="720"/>
      <w:contextualSpacing/>
    </w:pPr>
  </w:style>
  <w:style w:type="paragraph" w:customStyle="1" w:styleId="NumberListText">
    <w:name w:val="Number List Text"/>
    <w:basedOn w:val="ListParagraph"/>
    <w:link w:val="NumberListTextChar"/>
    <w:qFormat/>
    <w:rsid w:val="00B86843"/>
    <w:pPr>
      <w:numPr>
        <w:numId w:val="2"/>
      </w:numPr>
    </w:pPr>
  </w:style>
  <w:style w:type="paragraph" w:customStyle="1" w:styleId="TableHeading">
    <w:name w:val="Table Heading"/>
    <w:basedOn w:val="Normal"/>
    <w:link w:val="TableHeadingChar"/>
    <w:qFormat/>
    <w:rsid w:val="00047817"/>
    <w:pPr>
      <w:jc w:val="center"/>
    </w:pPr>
    <w:rPr>
      <w:b/>
      <w:sz w:val="22"/>
      <w:szCs w:val="22"/>
    </w:rPr>
  </w:style>
  <w:style w:type="character" w:customStyle="1" w:styleId="ListParagraphChar">
    <w:name w:val="List Paragraph Char"/>
    <w:basedOn w:val="DefaultParagraphFont"/>
    <w:link w:val="ListParagraph"/>
    <w:uiPriority w:val="1"/>
    <w:rsid w:val="00B86843"/>
    <w:rPr>
      <w:rFonts w:ascii="Times New Roman" w:eastAsia="Times New Roman" w:hAnsi="Times New Roman"/>
      <w:sz w:val="24"/>
      <w:szCs w:val="24"/>
    </w:rPr>
  </w:style>
  <w:style w:type="character" w:customStyle="1" w:styleId="NumberListTextChar">
    <w:name w:val="Number List Text Char"/>
    <w:basedOn w:val="ListParagraphChar"/>
    <w:link w:val="NumberListText"/>
    <w:rsid w:val="00B86843"/>
    <w:rPr>
      <w:rFonts w:ascii="Times New Roman" w:eastAsia="Times New Roman" w:hAnsi="Times New Roman"/>
      <w:sz w:val="24"/>
      <w:szCs w:val="24"/>
    </w:rPr>
  </w:style>
  <w:style w:type="paragraph" w:customStyle="1" w:styleId="TableText">
    <w:name w:val="Table Text"/>
    <w:basedOn w:val="Normal"/>
    <w:link w:val="TableTextChar"/>
    <w:qFormat/>
    <w:rsid w:val="00047817"/>
    <w:pPr>
      <w:jc w:val="center"/>
    </w:pPr>
    <w:rPr>
      <w:sz w:val="22"/>
      <w:szCs w:val="22"/>
    </w:rPr>
  </w:style>
  <w:style w:type="character" w:customStyle="1" w:styleId="TableHeadingChar">
    <w:name w:val="Table Heading Char"/>
    <w:basedOn w:val="DefaultParagraphFont"/>
    <w:link w:val="TableHeading"/>
    <w:rsid w:val="00047817"/>
    <w:rPr>
      <w:rFonts w:ascii="Times New Roman" w:eastAsia="Times New Roman" w:hAnsi="Times New Roman"/>
      <w:b/>
      <w:sz w:val="22"/>
      <w:szCs w:val="22"/>
    </w:rPr>
  </w:style>
  <w:style w:type="character" w:customStyle="1" w:styleId="TableTextChar">
    <w:name w:val="Table Text Char"/>
    <w:basedOn w:val="DefaultParagraphFont"/>
    <w:link w:val="TableText"/>
    <w:rsid w:val="00047817"/>
    <w:rPr>
      <w:rFonts w:ascii="Times New Roman" w:eastAsia="Times New Roman" w:hAnsi="Times New Roman"/>
      <w:sz w:val="22"/>
      <w:szCs w:val="22"/>
    </w:rPr>
  </w:style>
  <w:style w:type="paragraph" w:customStyle="1" w:styleId="FooterTitle">
    <w:name w:val="Footer [Title]"/>
    <w:basedOn w:val="Footer"/>
    <w:link w:val="FooterTitleChar"/>
    <w:qFormat/>
    <w:rsid w:val="00886356"/>
    <w:pPr>
      <w:jc w:val="left"/>
    </w:pPr>
  </w:style>
  <w:style w:type="character" w:customStyle="1" w:styleId="FooterTitleChar">
    <w:name w:val="Footer [Title] Char"/>
    <w:basedOn w:val="FooterChar"/>
    <w:link w:val="FooterTitle"/>
    <w:rsid w:val="00886356"/>
    <w:rPr>
      <w:rFonts w:ascii="Arial" w:eastAsia="Times New Roman" w:hAnsi="Arial"/>
      <w:color w:val="003366"/>
      <w:sz w:val="18"/>
      <w:szCs w:val="24"/>
    </w:rPr>
  </w:style>
  <w:style w:type="paragraph" w:customStyle="1" w:styleId="Default">
    <w:name w:val="Default"/>
    <w:rsid w:val="00BB2019"/>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81181B"/>
    <w:rPr>
      <w:i/>
      <w:iCs/>
    </w:rPr>
  </w:style>
  <w:style w:type="table" w:styleId="TableGridLight">
    <w:name w:val="Grid Table Light"/>
    <w:basedOn w:val="TableNormal"/>
    <w:uiPriority w:val="40"/>
    <w:rsid w:val="000C65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0C65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C65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PRIORITY">
    <w:name w:val="Heading 2 - [PRIORITY]"/>
    <w:basedOn w:val="Heading2"/>
    <w:next w:val="BodyText"/>
    <w:qFormat/>
    <w:rsid w:val="00A24BAF"/>
    <w:rPr>
      <w:szCs w:val="32"/>
    </w:rPr>
  </w:style>
  <w:style w:type="paragraph" w:styleId="TOCHeading">
    <w:name w:val="TOC Heading"/>
    <w:basedOn w:val="Heading1"/>
    <w:next w:val="Normal"/>
    <w:uiPriority w:val="39"/>
    <w:unhideWhenUsed/>
    <w:qFormat/>
    <w:rsid w:val="00E141F8"/>
    <w:pPr>
      <w:keepLines/>
      <w:spacing w:before="240" w:after="0" w:line="259" w:lineRule="auto"/>
      <w:outlineLvl w:val="9"/>
    </w:pPr>
    <w:rPr>
      <w:rFonts w:asciiTheme="majorHAnsi" w:eastAsiaTheme="majorEastAsia" w:hAnsiTheme="majorHAnsi" w:cstheme="majorBidi"/>
      <w:b w:val="0"/>
      <w:bCs w:val="0"/>
      <w:smallCaps/>
      <w:color w:val="365F91" w:themeColor="accent1" w:themeShade="BF"/>
      <w:kern w:val="0"/>
      <w:sz w:val="32"/>
      <w:szCs w:val="32"/>
    </w:rPr>
  </w:style>
  <w:style w:type="paragraph" w:styleId="TOC3">
    <w:name w:val="toc 3"/>
    <w:basedOn w:val="Normal"/>
    <w:next w:val="Normal"/>
    <w:autoRedefine/>
    <w:uiPriority w:val="39"/>
    <w:unhideWhenUsed/>
    <w:rsid w:val="00E141F8"/>
    <w:pPr>
      <w:spacing w:after="100"/>
      <w:ind w:left="480"/>
    </w:pPr>
  </w:style>
  <w:style w:type="paragraph" w:styleId="NormalWeb">
    <w:name w:val="Normal (Web)"/>
    <w:basedOn w:val="Normal"/>
    <w:uiPriority w:val="99"/>
    <w:semiHidden/>
    <w:unhideWhenUsed/>
    <w:rsid w:val="00C65DA4"/>
    <w:pPr>
      <w:spacing w:before="100" w:beforeAutospacing="1" w:after="100" w:afterAutospacing="1"/>
    </w:pPr>
  </w:style>
  <w:style w:type="character" w:customStyle="1" w:styleId="UnresolvedMention">
    <w:name w:val="Unresolved Mention"/>
    <w:basedOn w:val="DefaultParagraphFont"/>
    <w:uiPriority w:val="99"/>
    <w:semiHidden/>
    <w:unhideWhenUsed/>
    <w:rsid w:val="00FB184B"/>
    <w:rPr>
      <w:color w:val="605E5C"/>
      <w:shd w:val="clear" w:color="auto" w:fill="E1DFDD"/>
    </w:rPr>
  </w:style>
  <w:style w:type="paragraph" w:styleId="Caption">
    <w:name w:val="caption"/>
    <w:basedOn w:val="Normal"/>
    <w:next w:val="Normal"/>
    <w:uiPriority w:val="35"/>
    <w:unhideWhenUsed/>
    <w:qFormat/>
    <w:rsid w:val="00DD166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3381">
      <w:bodyDiv w:val="1"/>
      <w:marLeft w:val="0"/>
      <w:marRight w:val="0"/>
      <w:marTop w:val="0"/>
      <w:marBottom w:val="0"/>
      <w:divBdr>
        <w:top w:val="none" w:sz="0" w:space="0" w:color="auto"/>
        <w:left w:val="none" w:sz="0" w:space="0" w:color="auto"/>
        <w:bottom w:val="none" w:sz="0" w:space="0" w:color="auto"/>
        <w:right w:val="none" w:sz="0" w:space="0" w:color="auto"/>
      </w:divBdr>
      <w:divsChild>
        <w:div w:id="1406758617">
          <w:marLeft w:val="0"/>
          <w:marRight w:val="0"/>
          <w:marTop w:val="0"/>
          <w:marBottom w:val="0"/>
          <w:divBdr>
            <w:top w:val="none" w:sz="0" w:space="0" w:color="auto"/>
            <w:left w:val="none" w:sz="0" w:space="0" w:color="auto"/>
            <w:bottom w:val="single" w:sz="6" w:space="9" w:color="EDEEEE"/>
            <w:right w:val="none" w:sz="0" w:space="0" w:color="auto"/>
          </w:divBdr>
          <w:divsChild>
            <w:div w:id="407306916">
              <w:marLeft w:val="0"/>
              <w:marRight w:val="0"/>
              <w:marTop w:val="0"/>
              <w:marBottom w:val="0"/>
              <w:divBdr>
                <w:top w:val="none" w:sz="0" w:space="0" w:color="auto"/>
                <w:left w:val="none" w:sz="0" w:space="0" w:color="auto"/>
                <w:bottom w:val="none" w:sz="0" w:space="0" w:color="auto"/>
                <w:right w:val="none" w:sz="0" w:space="0" w:color="auto"/>
              </w:divBdr>
              <w:divsChild>
                <w:div w:id="2189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9297">
      <w:bodyDiv w:val="1"/>
      <w:marLeft w:val="0"/>
      <w:marRight w:val="0"/>
      <w:marTop w:val="0"/>
      <w:marBottom w:val="0"/>
      <w:divBdr>
        <w:top w:val="none" w:sz="0" w:space="0" w:color="auto"/>
        <w:left w:val="none" w:sz="0" w:space="0" w:color="auto"/>
        <w:bottom w:val="none" w:sz="0" w:space="0" w:color="auto"/>
        <w:right w:val="none" w:sz="0" w:space="0" w:color="auto"/>
      </w:divBdr>
    </w:div>
    <w:div w:id="411006993">
      <w:bodyDiv w:val="1"/>
      <w:marLeft w:val="0"/>
      <w:marRight w:val="0"/>
      <w:marTop w:val="0"/>
      <w:marBottom w:val="0"/>
      <w:divBdr>
        <w:top w:val="none" w:sz="0" w:space="0" w:color="auto"/>
        <w:left w:val="none" w:sz="0" w:space="0" w:color="auto"/>
        <w:bottom w:val="none" w:sz="0" w:space="0" w:color="auto"/>
        <w:right w:val="none" w:sz="0" w:space="0" w:color="auto"/>
      </w:divBdr>
      <w:divsChild>
        <w:div w:id="1058942975">
          <w:marLeft w:val="0"/>
          <w:marRight w:val="0"/>
          <w:marTop w:val="0"/>
          <w:marBottom w:val="0"/>
          <w:divBdr>
            <w:top w:val="none" w:sz="0" w:space="0" w:color="auto"/>
            <w:left w:val="none" w:sz="0" w:space="0" w:color="auto"/>
            <w:bottom w:val="single" w:sz="6" w:space="9" w:color="EDEEEE"/>
            <w:right w:val="none" w:sz="0" w:space="0" w:color="auto"/>
          </w:divBdr>
          <w:divsChild>
            <w:div w:id="883175068">
              <w:marLeft w:val="0"/>
              <w:marRight w:val="0"/>
              <w:marTop w:val="0"/>
              <w:marBottom w:val="0"/>
              <w:divBdr>
                <w:top w:val="none" w:sz="0" w:space="0" w:color="auto"/>
                <w:left w:val="none" w:sz="0" w:space="0" w:color="auto"/>
                <w:bottom w:val="none" w:sz="0" w:space="0" w:color="auto"/>
                <w:right w:val="none" w:sz="0" w:space="0" w:color="auto"/>
              </w:divBdr>
              <w:divsChild>
                <w:div w:id="18420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784">
      <w:bodyDiv w:val="1"/>
      <w:marLeft w:val="0"/>
      <w:marRight w:val="0"/>
      <w:marTop w:val="0"/>
      <w:marBottom w:val="0"/>
      <w:divBdr>
        <w:top w:val="none" w:sz="0" w:space="0" w:color="auto"/>
        <w:left w:val="none" w:sz="0" w:space="0" w:color="auto"/>
        <w:bottom w:val="none" w:sz="0" w:space="0" w:color="auto"/>
        <w:right w:val="none" w:sz="0" w:space="0" w:color="auto"/>
      </w:divBdr>
      <w:divsChild>
        <w:div w:id="1852060009">
          <w:marLeft w:val="-108"/>
          <w:marRight w:val="0"/>
          <w:marTop w:val="0"/>
          <w:marBottom w:val="0"/>
          <w:divBdr>
            <w:top w:val="none" w:sz="0" w:space="0" w:color="auto"/>
            <w:left w:val="none" w:sz="0" w:space="0" w:color="auto"/>
            <w:bottom w:val="none" w:sz="0" w:space="0" w:color="auto"/>
            <w:right w:val="none" w:sz="0" w:space="0" w:color="auto"/>
          </w:divBdr>
        </w:div>
      </w:divsChild>
    </w:div>
    <w:div w:id="863977195">
      <w:bodyDiv w:val="1"/>
      <w:marLeft w:val="0"/>
      <w:marRight w:val="0"/>
      <w:marTop w:val="0"/>
      <w:marBottom w:val="0"/>
      <w:divBdr>
        <w:top w:val="none" w:sz="0" w:space="0" w:color="auto"/>
        <w:left w:val="none" w:sz="0" w:space="0" w:color="auto"/>
        <w:bottom w:val="none" w:sz="0" w:space="0" w:color="auto"/>
        <w:right w:val="none" w:sz="0" w:space="0" w:color="auto"/>
      </w:divBdr>
    </w:div>
    <w:div w:id="947544300">
      <w:bodyDiv w:val="1"/>
      <w:marLeft w:val="0"/>
      <w:marRight w:val="0"/>
      <w:marTop w:val="0"/>
      <w:marBottom w:val="0"/>
      <w:divBdr>
        <w:top w:val="none" w:sz="0" w:space="0" w:color="auto"/>
        <w:left w:val="none" w:sz="0" w:space="0" w:color="auto"/>
        <w:bottom w:val="none" w:sz="0" w:space="0" w:color="auto"/>
        <w:right w:val="none" w:sz="0" w:space="0" w:color="auto"/>
      </w:divBdr>
    </w:div>
    <w:div w:id="12779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e.busch@multco.us"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quinn@multco.u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ultco.us/em/training-exercise-calenda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ema.gov/emergency-managers/planning-exercises/nl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1D2A-C255-49A5-BBE6-70CD8B6E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27</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Integrated Preparedness Plan Training and Exercise Plan Template</vt:lpstr>
    </vt:vector>
  </TitlesOfParts>
  <Company/>
  <LinksUpToDate>false</LinksUpToDate>
  <CharactersWithSpaces>46193</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Preparedness Plan Training and Exercise Plan Template</dc:title>
  <dc:subject>Integrated Preparedness Plan</dc:subject>
  <dc:creator>DHS FEMA</dc:creator>
  <cp:keywords>FEMA; Training; Exercise; Plan; Template; HSEEP</cp:keywords>
  <cp:lastModifiedBy>Robert Quinn</cp:lastModifiedBy>
  <cp:revision>34</cp:revision>
  <dcterms:created xsi:type="dcterms:W3CDTF">2021-06-02T17:32:00Z</dcterms:created>
  <dcterms:modified xsi:type="dcterms:W3CDTF">2021-09-20T17:49:00Z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