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EF" w:rsidRDefault="00290CEF">
      <w:pPr>
        <w:widowControl w:val="0"/>
        <w:pBdr>
          <w:top w:val="nil"/>
          <w:left w:val="nil"/>
          <w:bottom w:val="nil"/>
          <w:right w:val="nil"/>
          <w:between w:val="nil"/>
        </w:pBdr>
        <w:spacing w:line="240" w:lineRule="auto"/>
        <w:rPr>
          <w:sz w:val="12"/>
          <w:szCs w:val="12"/>
        </w:rPr>
      </w:pPr>
      <w:bookmarkStart w:id="0" w:name="_GoBack"/>
      <w:bookmarkEnd w:id="0"/>
    </w:p>
    <w:p w:rsidR="00290CEF" w:rsidRDefault="00290CEF">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9:45 am </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Room open </w:t>
            </w:r>
          </w:p>
        </w:tc>
        <w:tc>
          <w:tcPr>
            <w:tcW w:w="3456" w:type="dxa"/>
            <w:tcMar>
              <w:top w:w="57" w:type="dxa"/>
              <w:left w:w="57" w:type="dxa"/>
              <w:bottom w:w="57" w:type="dxa"/>
              <w:right w:w="57" w:type="dxa"/>
            </w:tcMar>
          </w:tcPr>
          <w:p w:rsidR="00290CEF" w:rsidRDefault="00290CEF">
            <w:pPr>
              <w:widowControl w:val="0"/>
              <w:spacing w:line="240" w:lineRule="auto"/>
              <w:rPr>
                <w:rFonts w:ascii="Calibri" w:eastAsia="Calibri" w:hAnsi="Calibri" w:cs="Calibri"/>
                <w:sz w:val="28"/>
                <w:szCs w:val="28"/>
              </w:rPr>
            </w:pPr>
          </w:p>
          <w:p w:rsidR="00290CEF" w:rsidRDefault="00290CEF">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9:50</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 technology review, and accessibility</w:t>
            </w:r>
          </w:p>
        </w:tc>
        <w:tc>
          <w:tcPr>
            <w:tcW w:w="345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Zoom</w:t>
            </w:r>
          </w:p>
        </w:tc>
        <w:tc>
          <w:tcPr>
            <w:tcW w:w="201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Those attending virtually</w:t>
            </w:r>
          </w:p>
        </w:tc>
      </w:tr>
      <w:tr w:rsidR="00290CEF">
        <w:trPr>
          <w:jc w:val="center"/>
        </w:trPr>
        <w:tc>
          <w:tcPr>
            <w:tcW w:w="10800" w:type="dxa"/>
            <w:gridSpan w:val="4"/>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b/>
                <w:sz w:val="28"/>
                <w:szCs w:val="28"/>
              </w:rPr>
              <w:t>Attendees: (</w:t>
            </w:r>
            <w:r>
              <w:rPr>
                <w:rFonts w:ascii="Calibri" w:eastAsia="Calibri" w:hAnsi="Calibri" w:cs="Calibri"/>
                <w:sz w:val="28"/>
                <w:szCs w:val="28"/>
              </w:rPr>
              <w:t xml:space="preserve">Members) Dennis </w:t>
            </w:r>
            <w:proofErr w:type="spellStart"/>
            <w:r>
              <w:rPr>
                <w:rFonts w:ascii="Calibri" w:eastAsia="Calibri" w:hAnsi="Calibri" w:cs="Calibri"/>
                <w:sz w:val="28"/>
                <w:szCs w:val="28"/>
              </w:rPr>
              <w:t>Lavery</w:t>
            </w:r>
            <w:proofErr w:type="spellEnd"/>
            <w:r>
              <w:rPr>
                <w:rFonts w:ascii="Calibri" w:eastAsia="Calibri" w:hAnsi="Calibri" w:cs="Calibri"/>
                <w:sz w:val="28"/>
                <w:szCs w:val="28"/>
              </w:rPr>
              <w:t xml:space="preserve">, Dave Daley, Bill Richard, Scott Moore,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xml:space="preserve">, Anne Lindsay  (Non-members) Cara </w:t>
            </w:r>
            <w:proofErr w:type="spellStart"/>
            <w:r>
              <w:rPr>
                <w:rFonts w:ascii="Calibri" w:eastAsia="Calibri" w:hAnsi="Calibri" w:cs="Calibri"/>
                <w:sz w:val="28"/>
                <w:szCs w:val="28"/>
              </w:rPr>
              <w:t>Ahn</w:t>
            </w:r>
            <w:proofErr w:type="spellEnd"/>
            <w:r>
              <w:rPr>
                <w:rFonts w:ascii="Calibri" w:eastAsia="Calibri" w:hAnsi="Calibri" w:cs="Calibri"/>
                <w:sz w:val="28"/>
                <w:szCs w:val="28"/>
              </w:rPr>
              <w:t xml:space="preserve">, </w:t>
            </w:r>
            <w:hyperlink r:id="rId7">
              <w:r>
                <w:rPr>
                  <w:color w:val="0000EE"/>
                  <w:u w:val="single"/>
                </w:rPr>
                <w:t>Alex Garcia Lugo</w:t>
              </w:r>
            </w:hyperlink>
            <w:r>
              <w:rPr>
                <w:rFonts w:ascii="Calibri" w:eastAsia="Calibri" w:hAnsi="Calibri" w:cs="Calibri"/>
                <w:sz w:val="28"/>
                <w:szCs w:val="28"/>
              </w:rPr>
              <w:t xml:space="preserve">, Marina </w:t>
            </w:r>
            <w:proofErr w:type="spellStart"/>
            <w:r>
              <w:rPr>
                <w:rFonts w:ascii="Calibri" w:eastAsia="Calibri" w:hAnsi="Calibri" w:cs="Calibri"/>
                <w:sz w:val="28"/>
                <w:szCs w:val="28"/>
              </w:rPr>
              <w:t>Khalina</w:t>
            </w:r>
            <w:proofErr w:type="spellEnd"/>
            <w:r>
              <w:rPr>
                <w:rFonts w:ascii="Calibri" w:eastAsia="Calibri" w:hAnsi="Calibri" w:cs="Calibri"/>
                <w:sz w:val="28"/>
                <w:szCs w:val="28"/>
              </w:rPr>
              <w:t xml:space="preserve">, </w:t>
            </w:r>
            <w:hyperlink r:id="rId8">
              <w:r>
                <w:rPr>
                  <w:color w:val="0000EE"/>
                  <w:u w:val="single"/>
                </w:rPr>
                <w:t>Roby</w:t>
              </w:r>
              <w:r>
                <w:rPr>
                  <w:color w:val="0000EE"/>
                  <w:u w:val="single"/>
                </w:rPr>
                <w:t>n Johnson</w:t>
              </w:r>
            </w:hyperlink>
            <w:r>
              <w:rPr>
                <w:rFonts w:ascii="Calibri" w:eastAsia="Calibri" w:hAnsi="Calibri" w:cs="Calibri"/>
                <w:sz w:val="28"/>
                <w:szCs w:val="28"/>
              </w:rPr>
              <w:t xml:space="preserve">, </w:t>
            </w:r>
            <w:hyperlink r:id="rId9">
              <w:r>
                <w:rPr>
                  <w:color w:val="0000EE"/>
                  <w:u w:val="single"/>
                </w:rPr>
                <w:t xml:space="preserve">Jacob </w:t>
              </w:r>
              <w:proofErr w:type="spellStart"/>
              <w:r>
                <w:rPr>
                  <w:color w:val="0000EE"/>
                  <w:u w:val="single"/>
                </w:rPr>
                <w:t>Mestman</w:t>
              </w:r>
              <w:proofErr w:type="spellEnd"/>
            </w:hyperlink>
            <w:r>
              <w:rPr>
                <w:rFonts w:ascii="Calibri" w:eastAsia="Calibri" w:hAnsi="Calibri" w:cs="Calibri"/>
                <w:sz w:val="28"/>
                <w:szCs w:val="28"/>
              </w:rPr>
              <w:t xml:space="preserve">, </w:t>
            </w:r>
            <w:hyperlink r:id="rId10">
              <w:r>
                <w:rPr>
                  <w:color w:val="0000EE"/>
                  <w:u w:val="single"/>
                </w:rPr>
                <w:t>Irma Jimenez</w:t>
              </w:r>
            </w:hyperlink>
            <w:r>
              <w:rPr>
                <w:rFonts w:ascii="Calibri" w:eastAsia="Calibri" w:hAnsi="Calibri" w:cs="Calibri"/>
                <w:sz w:val="28"/>
                <w:szCs w:val="28"/>
              </w:rPr>
              <w:t xml:space="preserve">, </w:t>
            </w:r>
            <w:hyperlink r:id="rId11">
              <w:r>
                <w:rPr>
                  <w:color w:val="0000EE"/>
                  <w:u w:val="single"/>
                </w:rPr>
                <w:t>Charmaine Kinney</w:t>
              </w:r>
            </w:hyperlink>
            <w:r>
              <w:rPr>
                <w:rFonts w:ascii="Calibri" w:eastAsia="Calibri" w:hAnsi="Calibri" w:cs="Calibri"/>
                <w:sz w:val="28"/>
                <w:szCs w:val="28"/>
              </w:rPr>
              <w:t xml:space="preserve">, Laune Thomas, </w:t>
            </w:r>
            <w:hyperlink r:id="rId12">
              <w:r>
                <w:rPr>
                  <w:color w:val="0000EE"/>
                  <w:u w:val="single"/>
                </w:rPr>
                <w:t>Cynthia Castro</w:t>
              </w:r>
            </w:hyperlink>
            <w:r>
              <w:rPr>
                <w:rFonts w:ascii="Calibri" w:eastAsia="Calibri" w:hAnsi="Calibri" w:cs="Calibri"/>
                <w:sz w:val="28"/>
                <w:szCs w:val="28"/>
              </w:rPr>
              <w:t xml:space="preserve">, </w:t>
            </w:r>
            <w:proofErr w:type="spellStart"/>
            <w:r>
              <w:rPr>
                <w:rFonts w:ascii="Calibri" w:eastAsia="Calibri" w:hAnsi="Calibri" w:cs="Calibri"/>
                <w:sz w:val="28"/>
                <w:szCs w:val="28"/>
              </w:rPr>
              <w:t>Tenesie</w:t>
            </w:r>
            <w:proofErr w:type="spellEnd"/>
            <w:r>
              <w:rPr>
                <w:rFonts w:ascii="Calibri" w:eastAsia="Calibri" w:hAnsi="Calibri" w:cs="Calibri"/>
                <w:sz w:val="28"/>
                <w:szCs w:val="28"/>
              </w:rPr>
              <w:t xml:space="preserve"> Payne, Arya </w:t>
            </w:r>
            <w:proofErr w:type="spellStart"/>
            <w:r>
              <w:rPr>
                <w:rFonts w:ascii="Calibri" w:eastAsia="Calibri" w:hAnsi="Calibri" w:cs="Calibri"/>
                <w:sz w:val="28"/>
                <w:szCs w:val="28"/>
              </w:rPr>
              <w:t>Morman</w:t>
            </w:r>
            <w:proofErr w:type="spellEnd"/>
            <w:r>
              <w:rPr>
                <w:rFonts w:ascii="Calibri" w:eastAsia="Calibri" w:hAnsi="Calibri" w:cs="Calibri"/>
                <w:sz w:val="28"/>
                <w:szCs w:val="28"/>
              </w:rPr>
              <w:t xml:space="preserve">, </w:t>
            </w:r>
            <w:hyperlink r:id="rId13">
              <w:r>
                <w:rPr>
                  <w:color w:val="0000EE"/>
                  <w:u w:val="single"/>
                </w:rPr>
                <w:t xml:space="preserve">Lynn </w:t>
              </w:r>
              <w:proofErr w:type="spellStart"/>
              <w:r>
                <w:rPr>
                  <w:color w:val="0000EE"/>
                  <w:u w:val="single"/>
                </w:rPr>
                <w:t>Schemmer-Valleau</w:t>
              </w:r>
              <w:proofErr w:type="spellEnd"/>
            </w:hyperlink>
            <w:r>
              <w:rPr>
                <w:rFonts w:ascii="Calibri" w:eastAsia="Calibri" w:hAnsi="Calibri" w:cs="Calibri"/>
                <w:sz w:val="28"/>
                <w:szCs w:val="28"/>
              </w:rPr>
              <w:t xml:space="preserve">, Steven </w:t>
            </w:r>
            <w:proofErr w:type="spellStart"/>
            <w:r>
              <w:rPr>
                <w:rFonts w:ascii="Calibri" w:eastAsia="Calibri" w:hAnsi="Calibri" w:cs="Calibri"/>
                <w:sz w:val="28"/>
                <w:szCs w:val="28"/>
              </w:rPr>
              <w:t>Esser</w:t>
            </w:r>
            <w:proofErr w:type="spellEnd"/>
            <w:r>
              <w:rPr>
                <w:rFonts w:ascii="Calibri" w:eastAsia="Calibri" w:hAnsi="Calibri" w:cs="Calibri"/>
                <w:sz w:val="28"/>
                <w:szCs w:val="28"/>
              </w:rPr>
              <w:t>, Brian Hughes, Mark Sanford</w:t>
            </w:r>
          </w:p>
        </w:tc>
      </w:tr>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10:00</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Land acknowledgement </w:t>
            </w:r>
          </w:p>
        </w:tc>
        <w:tc>
          <w:tcPr>
            <w:tcW w:w="3456" w:type="dxa"/>
            <w:tcMar>
              <w:top w:w="57" w:type="dxa"/>
              <w:left w:w="57" w:type="dxa"/>
              <w:bottom w:w="57" w:type="dxa"/>
              <w:right w:w="57" w:type="dxa"/>
            </w:tcMar>
          </w:tcPr>
          <w:p w:rsidR="00290CEF" w:rsidRDefault="00290CEF">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Marina </w:t>
            </w:r>
            <w:proofErr w:type="spellStart"/>
            <w:r>
              <w:rPr>
                <w:rFonts w:ascii="Calibri" w:eastAsia="Calibri" w:hAnsi="Calibri" w:cs="Calibri"/>
                <w:sz w:val="28"/>
                <w:szCs w:val="28"/>
              </w:rPr>
              <w:t>Khalina</w:t>
            </w:r>
            <w:proofErr w:type="spellEnd"/>
          </w:p>
        </w:tc>
      </w:tr>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10:05 </w:t>
            </w:r>
          </w:p>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Opening C</w:t>
            </w:r>
            <w:r>
              <w:rPr>
                <w:rFonts w:ascii="Calibri" w:eastAsia="Calibri" w:hAnsi="Calibri" w:cs="Calibri"/>
                <w:sz w:val="28"/>
                <w:szCs w:val="28"/>
              </w:rPr>
              <w:t xml:space="preserve">onnections: </w:t>
            </w:r>
          </w:p>
          <w:p w:rsidR="00290CEF" w:rsidRDefault="001C11D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Please share your name and pronouns</w:t>
            </w:r>
          </w:p>
          <w:p w:rsidR="00290CEF" w:rsidRDefault="001C11D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Which council you participate in or how you connect</w:t>
            </w:r>
          </w:p>
          <w:p w:rsidR="00290CEF" w:rsidRDefault="001C11D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Check-in question</w:t>
            </w:r>
          </w:p>
        </w:tc>
        <w:tc>
          <w:tcPr>
            <w:tcW w:w="345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10:15 (60 min)</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Budget</w:t>
            </w:r>
          </w:p>
          <w:p w:rsidR="00290CEF" w:rsidRDefault="001C11D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ASAC/DSAC Budget Priorities Memo (30 mins)</w:t>
            </w:r>
          </w:p>
          <w:p w:rsidR="00290CEF" w:rsidRDefault="001C11D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ADVSD Budget Process Overview (30 min)</w:t>
            </w:r>
          </w:p>
          <w:p w:rsidR="00290CEF" w:rsidRDefault="001C11DE">
            <w:pPr>
              <w:widowControl w:val="0"/>
              <w:numPr>
                <w:ilvl w:val="1"/>
                <w:numId w:val="2"/>
              </w:numPr>
              <w:spacing w:line="240" w:lineRule="auto"/>
              <w:rPr>
                <w:rFonts w:ascii="Calibri" w:eastAsia="Calibri" w:hAnsi="Calibri" w:cs="Calibri"/>
                <w:sz w:val="28"/>
                <w:szCs w:val="28"/>
              </w:rPr>
            </w:pPr>
            <w:r>
              <w:rPr>
                <w:rFonts w:ascii="Calibri" w:eastAsia="Calibri" w:hAnsi="Calibri" w:cs="Calibri"/>
                <w:sz w:val="28"/>
                <w:szCs w:val="28"/>
              </w:rPr>
              <w:t xml:space="preserve">How do we want to work together? </w:t>
            </w:r>
          </w:p>
        </w:tc>
        <w:tc>
          <w:tcPr>
            <w:tcW w:w="345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ASAC, DSAC, Irma Jimenez and Jacob </w:t>
            </w:r>
            <w:proofErr w:type="spellStart"/>
            <w:r>
              <w:rPr>
                <w:rFonts w:ascii="Calibri" w:eastAsia="Calibri" w:hAnsi="Calibri" w:cs="Calibri"/>
                <w:sz w:val="28"/>
                <w:szCs w:val="28"/>
              </w:rPr>
              <w:t>Mestman</w:t>
            </w:r>
            <w:proofErr w:type="spellEnd"/>
          </w:p>
        </w:tc>
      </w:tr>
      <w:tr w:rsidR="00290CEF">
        <w:trPr>
          <w:jc w:val="center"/>
        </w:trPr>
        <w:tc>
          <w:tcPr>
            <w:tcW w:w="10800" w:type="dxa"/>
            <w:gridSpan w:val="4"/>
            <w:tcMar>
              <w:top w:w="57" w:type="dxa"/>
              <w:left w:w="57" w:type="dxa"/>
              <w:bottom w:w="57" w:type="dxa"/>
              <w:right w:w="57" w:type="dxa"/>
            </w:tcMar>
          </w:tcPr>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Increasing and Diversity (Scott): ADVSD needs to provide a priority of meeting scheduling. We need to reach out to </w:t>
            </w:r>
            <w:proofErr w:type="gramStart"/>
            <w:r>
              <w:rPr>
                <w:rFonts w:ascii="Calibri" w:eastAsia="Calibri" w:hAnsi="Calibri" w:cs="Calibri"/>
                <w:sz w:val="28"/>
                <w:szCs w:val="28"/>
              </w:rPr>
              <w:t>community based</w:t>
            </w:r>
            <w:proofErr w:type="gramEnd"/>
            <w:r>
              <w:rPr>
                <w:rFonts w:ascii="Calibri" w:eastAsia="Calibri" w:hAnsi="Calibri" w:cs="Calibri"/>
                <w:sz w:val="28"/>
                <w:szCs w:val="28"/>
              </w:rPr>
              <w:t xml:space="preserve"> organizations.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Housing and Homelessness (Scott): how are we breaking down silos between other providers and community members with Multnomah County.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Dave: Although it is not this department’s responsibility to respond to homelessness, we need to still advocate for homel</w:t>
            </w:r>
            <w:r>
              <w:rPr>
                <w:rFonts w:ascii="Calibri" w:eastAsia="Calibri" w:hAnsi="Calibri" w:cs="Calibri"/>
                <w:sz w:val="28"/>
                <w:szCs w:val="28"/>
              </w:rPr>
              <w:t>ess older adults. Big missing piece is the healthcare partner.</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Anne: Many of the older adults in Shiba could benefit from an integrated system. The </w:t>
            </w:r>
            <w:r>
              <w:rPr>
                <w:rFonts w:ascii="Calibri" w:eastAsia="Calibri" w:hAnsi="Calibri" w:cs="Calibri"/>
                <w:sz w:val="28"/>
                <w:szCs w:val="28"/>
              </w:rPr>
              <w:lastRenderedPageBreak/>
              <w:t xml:space="preserve">more integration and the less processes people need to use the better.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Scott: These processes will require </w:t>
            </w:r>
            <w:r>
              <w:rPr>
                <w:rFonts w:ascii="Calibri" w:eastAsia="Calibri" w:hAnsi="Calibri" w:cs="Calibri"/>
                <w:sz w:val="28"/>
                <w:szCs w:val="28"/>
              </w:rPr>
              <w:t xml:space="preserve">funding for these programs. We should offer a behavioral health facility on the east side. We are downtown, but the location may be triggering for the people needing services.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Transportation (Dave): We need to find a permanent funding source for affordabl</w:t>
            </w:r>
            <w:r>
              <w:rPr>
                <w:rFonts w:ascii="Calibri" w:eastAsia="Calibri" w:hAnsi="Calibri" w:cs="Calibri"/>
                <w:sz w:val="28"/>
                <w:szCs w:val="28"/>
              </w:rPr>
              <w:t>e Tri-MET services.</w:t>
            </w:r>
          </w:p>
        </w:tc>
      </w:tr>
    </w:tbl>
    <w:p w:rsidR="00290CEF" w:rsidRDefault="00290CEF">
      <w:pPr>
        <w:spacing w:line="240" w:lineRule="auto"/>
        <w:rPr>
          <w:rFonts w:ascii="Calibri" w:eastAsia="Calibri" w:hAnsi="Calibri" w:cs="Calibri"/>
          <w:sz w:val="28"/>
          <w:szCs w:val="28"/>
        </w:rPr>
      </w:pPr>
    </w:p>
    <w:tbl>
      <w:tblPr>
        <w:tblStyle w:val="a0"/>
        <w:tblW w:w="1077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25"/>
        <w:gridCol w:w="3885"/>
        <w:gridCol w:w="3420"/>
        <w:gridCol w:w="2040"/>
      </w:tblGrid>
      <w:tr w:rsidR="00290CEF">
        <w:trPr>
          <w:jc w:val="center"/>
        </w:trPr>
        <w:tc>
          <w:tcPr>
            <w:tcW w:w="1425"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11:15 (20 mins)</w:t>
            </w:r>
          </w:p>
        </w:tc>
        <w:tc>
          <w:tcPr>
            <w:tcW w:w="3885" w:type="dxa"/>
            <w:tcMar>
              <w:top w:w="57" w:type="dxa"/>
              <w:left w:w="57" w:type="dxa"/>
              <w:bottom w:w="57" w:type="dxa"/>
              <w:right w:w="57" w:type="dxa"/>
            </w:tcMar>
          </w:tcPr>
          <w:p w:rsidR="00290CEF" w:rsidRDefault="001C11DE">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Community Services RFPQ Overview and Engagement Input</w:t>
            </w:r>
          </w:p>
        </w:tc>
        <w:tc>
          <w:tcPr>
            <w:tcW w:w="3420" w:type="dxa"/>
            <w:tcMar>
              <w:top w:w="57" w:type="dxa"/>
              <w:left w:w="57" w:type="dxa"/>
              <w:bottom w:w="57" w:type="dxa"/>
              <w:right w:w="57" w:type="dxa"/>
            </w:tcMar>
          </w:tcPr>
          <w:p w:rsidR="00290CEF" w:rsidRDefault="00290CEF">
            <w:pPr>
              <w:widowControl w:val="0"/>
              <w:spacing w:line="240" w:lineRule="auto"/>
              <w:rPr>
                <w:rFonts w:ascii="Calibri" w:eastAsia="Calibri" w:hAnsi="Calibri" w:cs="Calibri"/>
                <w:sz w:val="28"/>
                <w:szCs w:val="28"/>
              </w:rPr>
            </w:pPr>
          </w:p>
        </w:tc>
        <w:tc>
          <w:tcPr>
            <w:tcW w:w="20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Lynn </w:t>
            </w:r>
            <w:proofErr w:type="spellStart"/>
            <w:r>
              <w:rPr>
                <w:rFonts w:ascii="Calibri" w:eastAsia="Calibri" w:hAnsi="Calibri" w:cs="Calibri"/>
                <w:sz w:val="28"/>
                <w:szCs w:val="28"/>
              </w:rPr>
              <w:t>Shemmer</w:t>
            </w:r>
            <w:proofErr w:type="spellEnd"/>
            <w:r>
              <w:rPr>
                <w:rFonts w:ascii="Calibri" w:eastAsia="Calibri" w:hAnsi="Calibri" w:cs="Calibri"/>
                <w:sz w:val="28"/>
                <w:szCs w:val="28"/>
              </w:rPr>
              <w:t>-</w:t>
            </w:r>
          </w:p>
          <w:p w:rsidR="00290CEF" w:rsidRDefault="001C11DE">
            <w:pPr>
              <w:widowControl w:val="0"/>
              <w:spacing w:line="240" w:lineRule="auto"/>
              <w:rPr>
                <w:rFonts w:ascii="Calibri" w:eastAsia="Calibri" w:hAnsi="Calibri" w:cs="Calibri"/>
                <w:sz w:val="28"/>
                <w:szCs w:val="28"/>
              </w:rPr>
            </w:pPr>
            <w:proofErr w:type="spellStart"/>
            <w:r>
              <w:rPr>
                <w:rFonts w:ascii="Calibri" w:eastAsia="Calibri" w:hAnsi="Calibri" w:cs="Calibri"/>
                <w:sz w:val="28"/>
                <w:szCs w:val="28"/>
              </w:rPr>
              <w:t>Valleau</w:t>
            </w:r>
            <w:proofErr w:type="spellEnd"/>
            <w:r>
              <w:rPr>
                <w:rFonts w:ascii="Calibri" w:eastAsia="Calibri" w:hAnsi="Calibri" w:cs="Calibri"/>
                <w:sz w:val="28"/>
                <w:szCs w:val="28"/>
              </w:rPr>
              <w:t xml:space="preserve">, Arya </w:t>
            </w:r>
            <w:proofErr w:type="spellStart"/>
            <w:r>
              <w:rPr>
                <w:rFonts w:ascii="Calibri" w:eastAsia="Calibri" w:hAnsi="Calibri" w:cs="Calibri"/>
                <w:sz w:val="28"/>
                <w:szCs w:val="28"/>
              </w:rPr>
              <w:t>Morman</w:t>
            </w:r>
            <w:proofErr w:type="spellEnd"/>
            <w:r>
              <w:rPr>
                <w:rFonts w:ascii="Calibri" w:eastAsia="Calibri" w:hAnsi="Calibri" w:cs="Calibri"/>
                <w:sz w:val="28"/>
                <w:szCs w:val="28"/>
              </w:rPr>
              <w:t xml:space="preserve">, Marina </w:t>
            </w:r>
            <w:proofErr w:type="spellStart"/>
            <w:r>
              <w:rPr>
                <w:rFonts w:ascii="Calibri" w:eastAsia="Calibri" w:hAnsi="Calibri" w:cs="Calibri"/>
                <w:sz w:val="28"/>
                <w:szCs w:val="28"/>
              </w:rPr>
              <w:t>Khalina</w:t>
            </w:r>
            <w:proofErr w:type="spellEnd"/>
            <w:r>
              <w:rPr>
                <w:rFonts w:ascii="Calibri" w:eastAsia="Calibri" w:hAnsi="Calibri" w:cs="Calibri"/>
                <w:sz w:val="28"/>
                <w:szCs w:val="28"/>
              </w:rPr>
              <w:t>, Robyn Johnson</w:t>
            </w:r>
          </w:p>
        </w:tc>
      </w:tr>
      <w:tr w:rsidR="00290CEF">
        <w:trPr>
          <w:jc w:val="center"/>
        </w:trPr>
        <w:tc>
          <w:tcPr>
            <w:tcW w:w="10770" w:type="dxa"/>
            <w:gridSpan w:val="4"/>
            <w:tcMar>
              <w:top w:w="57" w:type="dxa"/>
              <w:left w:w="57" w:type="dxa"/>
              <w:bottom w:w="57" w:type="dxa"/>
              <w:right w:w="57" w:type="dxa"/>
            </w:tcMar>
          </w:tcPr>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Project Charter: grounding in the mission to help everyone be on the same page for the purpose.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Anne: Is there an opportunity to create a category for tax help for older Americans?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Lynn: This is not a current program offered in the older </w:t>
            </w:r>
            <w:proofErr w:type="spellStart"/>
            <w:r>
              <w:rPr>
                <w:rFonts w:ascii="Calibri" w:eastAsia="Calibri" w:hAnsi="Calibri" w:cs="Calibri"/>
                <w:sz w:val="28"/>
                <w:szCs w:val="28"/>
              </w:rPr>
              <w:t>american</w:t>
            </w:r>
            <w:proofErr w:type="spellEnd"/>
            <w:r>
              <w:rPr>
                <w:rFonts w:ascii="Calibri" w:eastAsia="Calibri" w:hAnsi="Calibri" w:cs="Calibri"/>
                <w:sz w:val="28"/>
                <w:szCs w:val="28"/>
              </w:rPr>
              <w:t xml:space="preserve"> act.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Dave: Are people able to receive other services that are not offered at all culturally specific providers?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Lynn: They are able to pick ala cart and get access to other services at other locations.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Dave: Is there a way to allow these culturally specific l</w:t>
            </w:r>
            <w:r>
              <w:rPr>
                <w:rFonts w:ascii="Calibri" w:eastAsia="Calibri" w:hAnsi="Calibri" w:cs="Calibri"/>
                <w:sz w:val="28"/>
                <w:szCs w:val="28"/>
              </w:rPr>
              <w:t xml:space="preserve">ocations to provide all the services?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Arya: We are working with Jacob’s team to get a gap analysis on what support may be needed.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Scott: The capacity for the small culturally specific locations are limited. This is an awareness of the lack of capacity due to need for data, funding, and billing.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Dave: Are there any opportunities for these proposals to have input?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Charmaine: We were </w:t>
            </w:r>
            <w:r>
              <w:rPr>
                <w:rFonts w:ascii="Calibri" w:eastAsia="Calibri" w:hAnsi="Calibri" w:cs="Calibri"/>
                <w:sz w:val="28"/>
                <w:szCs w:val="28"/>
              </w:rPr>
              <w:t xml:space="preserve">able to change the language in the RFPQ. For this one it is less specific for the mega RFPQ. We need to look into what needs to be changed in the contract process that allows better conversations and more flexibility.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Barb: Nothing about us without us. Ev</w:t>
            </w:r>
            <w:r>
              <w:rPr>
                <w:rFonts w:ascii="Calibri" w:eastAsia="Calibri" w:hAnsi="Calibri" w:cs="Calibri"/>
                <w:sz w:val="28"/>
                <w:szCs w:val="28"/>
              </w:rPr>
              <w:t xml:space="preserve">ery project done from the pre-planning stage should include people with lived experience.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 xml:space="preserve">Scott: We should ensure participants are fairly compensated for their time. </w:t>
            </w:r>
          </w:p>
          <w:p w:rsidR="00290CEF" w:rsidRDefault="001C11DE">
            <w:pPr>
              <w:widowControl w:val="0"/>
              <w:numPr>
                <w:ilvl w:val="0"/>
                <w:numId w:val="4"/>
              </w:numPr>
              <w:spacing w:line="240" w:lineRule="auto"/>
              <w:ind w:left="355"/>
              <w:rPr>
                <w:rFonts w:ascii="Calibri" w:eastAsia="Calibri" w:hAnsi="Calibri" w:cs="Calibri"/>
                <w:sz w:val="28"/>
                <w:szCs w:val="28"/>
              </w:rPr>
            </w:pPr>
            <w:r>
              <w:rPr>
                <w:rFonts w:ascii="Calibri" w:eastAsia="Calibri" w:hAnsi="Calibri" w:cs="Calibri"/>
                <w:sz w:val="28"/>
                <w:szCs w:val="28"/>
              </w:rPr>
              <w:t>Anne: It would be of greatest value to introduce every project during the beginning. Thi</w:t>
            </w:r>
            <w:r>
              <w:rPr>
                <w:rFonts w:ascii="Calibri" w:eastAsia="Calibri" w:hAnsi="Calibri" w:cs="Calibri"/>
                <w:sz w:val="28"/>
                <w:szCs w:val="28"/>
              </w:rPr>
              <w:t xml:space="preserve">s would also encourage recruitment and having more members. It would be great to have more frequent updates. If we had a list of people that received the funding of what services the culturally specific programs provide. </w:t>
            </w:r>
          </w:p>
        </w:tc>
      </w:tr>
    </w:tbl>
    <w:p w:rsidR="00290CEF" w:rsidRDefault="00290CEF">
      <w:pPr>
        <w:spacing w:line="240" w:lineRule="auto"/>
        <w:rPr>
          <w:rFonts w:ascii="Calibri" w:eastAsia="Calibri" w:hAnsi="Calibri" w:cs="Calibri"/>
          <w:sz w:val="28"/>
          <w:szCs w:val="28"/>
        </w:rPr>
      </w:pPr>
    </w:p>
    <w:p w:rsidR="00290CEF" w:rsidRDefault="00290CEF">
      <w:pPr>
        <w:spacing w:line="240" w:lineRule="auto"/>
        <w:rPr>
          <w:rFonts w:ascii="Calibri" w:eastAsia="Calibri" w:hAnsi="Calibri" w:cs="Calibri"/>
          <w:sz w:val="28"/>
          <w:szCs w:val="28"/>
        </w:rPr>
      </w:pPr>
    </w:p>
    <w:p w:rsidR="00290CEF" w:rsidRDefault="00290CEF">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~11:35 </w:t>
            </w:r>
            <w:r>
              <w:rPr>
                <w:rFonts w:ascii="Calibri" w:eastAsia="Calibri" w:hAnsi="Calibri" w:cs="Calibri"/>
                <w:sz w:val="28"/>
                <w:szCs w:val="28"/>
              </w:rPr>
              <w:lastRenderedPageBreak/>
              <w:t>(1.25/5 hours)</w:t>
            </w:r>
          </w:p>
        </w:tc>
        <w:tc>
          <w:tcPr>
            <w:tcW w:w="3888" w:type="dxa"/>
            <w:tcMar>
              <w:top w:w="57" w:type="dxa"/>
              <w:left w:w="57" w:type="dxa"/>
              <w:bottom w:w="57" w:type="dxa"/>
              <w:right w:w="57" w:type="dxa"/>
            </w:tcMar>
          </w:tcPr>
          <w:p w:rsidR="00290CEF" w:rsidRDefault="001C11DE">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Break for Volunteer Celebration </w:t>
            </w:r>
            <w:r>
              <w:rPr>
                <w:rFonts w:ascii="Calibri" w:eastAsia="Calibri" w:hAnsi="Calibri" w:cs="Calibri"/>
                <w:sz w:val="28"/>
                <w:szCs w:val="28"/>
              </w:rPr>
              <w:lastRenderedPageBreak/>
              <w:t>and Lunch</w:t>
            </w:r>
          </w:p>
        </w:tc>
        <w:tc>
          <w:tcPr>
            <w:tcW w:w="345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Slides</w:t>
            </w:r>
          </w:p>
        </w:tc>
        <w:tc>
          <w:tcPr>
            <w:tcW w:w="2016" w:type="dxa"/>
            <w:tcMar>
              <w:top w:w="57" w:type="dxa"/>
              <w:left w:w="57" w:type="dxa"/>
              <w:bottom w:w="57" w:type="dxa"/>
              <w:right w:w="57" w:type="dxa"/>
            </w:tcMar>
          </w:tcPr>
          <w:p w:rsidR="00290CEF" w:rsidRDefault="001C11DE">
            <w:pPr>
              <w:spacing w:line="240" w:lineRule="auto"/>
              <w:rPr>
                <w:rFonts w:ascii="Calibri" w:eastAsia="Calibri" w:hAnsi="Calibri" w:cs="Calibri"/>
                <w:sz w:val="28"/>
                <w:szCs w:val="28"/>
              </w:rPr>
            </w:pPr>
            <w:r>
              <w:rPr>
                <w:rFonts w:ascii="Calibri" w:eastAsia="Calibri" w:hAnsi="Calibri" w:cs="Calibri"/>
                <w:sz w:val="28"/>
                <w:szCs w:val="28"/>
              </w:rPr>
              <w:t>All</w:t>
            </w:r>
          </w:p>
        </w:tc>
      </w:tr>
      <w:tr w:rsidR="00290CEF">
        <w:trPr>
          <w:jc w:val="center"/>
        </w:trPr>
        <w:tc>
          <w:tcPr>
            <w:tcW w:w="10800" w:type="dxa"/>
            <w:gridSpan w:val="4"/>
            <w:tcMar>
              <w:top w:w="57" w:type="dxa"/>
              <w:left w:w="57" w:type="dxa"/>
              <w:bottom w:w="57" w:type="dxa"/>
              <w:right w:w="57" w:type="dxa"/>
            </w:tcMar>
          </w:tcPr>
          <w:p w:rsidR="00290CEF" w:rsidRDefault="00290CEF">
            <w:pPr>
              <w:widowControl w:val="0"/>
              <w:spacing w:line="240" w:lineRule="auto"/>
              <w:rPr>
                <w:rFonts w:ascii="Calibri" w:eastAsia="Calibri" w:hAnsi="Calibri" w:cs="Calibri"/>
                <w:sz w:val="28"/>
                <w:szCs w:val="28"/>
              </w:rPr>
            </w:pPr>
          </w:p>
          <w:p w:rsidR="00290CEF" w:rsidRDefault="00290CEF">
            <w:pPr>
              <w:widowControl w:val="0"/>
              <w:spacing w:line="240" w:lineRule="auto"/>
              <w:ind w:left="720"/>
              <w:rPr>
                <w:rFonts w:ascii="Calibri" w:eastAsia="Calibri" w:hAnsi="Calibri" w:cs="Calibri"/>
                <w:sz w:val="28"/>
                <w:szCs w:val="28"/>
              </w:rPr>
            </w:pPr>
          </w:p>
        </w:tc>
      </w:tr>
    </w:tbl>
    <w:p w:rsidR="00290CEF" w:rsidRDefault="00290CEF">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1:00</w:t>
            </w:r>
          </w:p>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(60 min)</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Legislative Overview</w:t>
            </w:r>
          </w:p>
          <w:p w:rsidR="00290CEF" w:rsidRDefault="001C11DE">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O4AD Leg Agenda </w:t>
            </w:r>
          </w:p>
          <w:p w:rsidR="00290CEF" w:rsidRDefault="001C11DE">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Advocacy Opportunities </w:t>
            </w:r>
          </w:p>
          <w:p w:rsidR="00290CEF" w:rsidRDefault="001C11DE">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Advocacy How-to! </w:t>
            </w:r>
          </w:p>
        </w:tc>
        <w:tc>
          <w:tcPr>
            <w:tcW w:w="345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290CEF" w:rsidRDefault="001C11DE">
            <w:pPr>
              <w:spacing w:line="240" w:lineRule="auto"/>
              <w:rPr>
                <w:rFonts w:ascii="Calibri" w:eastAsia="Calibri" w:hAnsi="Calibri" w:cs="Calibri"/>
                <w:sz w:val="28"/>
                <w:szCs w:val="28"/>
              </w:rPr>
            </w:pPr>
            <w:r>
              <w:rPr>
                <w:rFonts w:ascii="Calibri" w:eastAsia="Calibri" w:hAnsi="Calibri" w:cs="Calibri"/>
                <w:sz w:val="28"/>
                <w:szCs w:val="28"/>
              </w:rPr>
              <w:t xml:space="preserve">Nicole </w:t>
            </w:r>
            <w:proofErr w:type="spellStart"/>
            <w:r>
              <w:rPr>
                <w:rFonts w:ascii="Calibri" w:eastAsia="Calibri" w:hAnsi="Calibri" w:cs="Calibri"/>
                <w:sz w:val="28"/>
                <w:szCs w:val="28"/>
              </w:rPr>
              <w:t>Palmateer</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Hazelbaker</w:t>
            </w:r>
            <w:proofErr w:type="spellEnd"/>
            <w:r>
              <w:rPr>
                <w:rFonts w:ascii="Calibri" w:eastAsia="Calibri" w:hAnsi="Calibri" w:cs="Calibri"/>
                <w:sz w:val="28"/>
                <w:szCs w:val="28"/>
              </w:rPr>
              <w:t xml:space="preserve"> and Robyn Johnson</w:t>
            </w:r>
          </w:p>
        </w:tc>
      </w:tr>
      <w:tr w:rsidR="00290CEF">
        <w:trPr>
          <w:jc w:val="center"/>
        </w:trPr>
        <w:tc>
          <w:tcPr>
            <w:tcW w:w="10800" w:type="dxa"/>
            <w:gridSpan w:val="4"/>
            <w:tcMar>
              <w:top w:w="57" w:type="dxa"/>
              <w:left w:w="57" w:type="dxa"/>
              <w:bottom w:w="57" w:type="dxa"/>
              <w:right w:w="57" w:type="dxa"/>
            </w:tcMar>
          </w:tcPr>
          <w:p w:rsidR="00290CEF" w:rsidRDefault="001C11D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Nicole </w:t>
            </w:r>
            <w:proofErr w:type="spellStart"/>
            <w:r>
              <w:rPr>
                <w:rFonts w:ascii="Calibri" w:eastAsia="Calibri" w:hAnsi="Calibri" w:cs="Calibri"/>
                <w:sz w:val="28"/>
                <w:szCs w:val="28"/>
              </w:rPr>
              <w:t>Palmateer-Hazelbaker</w:t>
            </w:r>
            <w:proofErr w:type="spellEnd"/>
            <w:r>
              <w:rPr>
                <w:rFonts w:ascii="Calibri" w:eastAsia="Calibri" w:hAnsi="Calibri" w:cs="Calibri"/>
                <w:sz w:val="28"/>
                <w:szCs w:val="28"/>
              </w:rPr>
              <w:t xml:space="preserve">: Agencies work for the governor. Everything is currently in the queue. Since there is a </w:t>
            </w:r>
            <w:proofErr w:type="gramStart"/>
            <w:r>
              <w:rPr>
                <w:rFonts w:ascii="Calibri" w:eastAsia="Calibri" w:hAnsi="Calibri" w:cs="Calibri"/>
                <w:sz w:val="28"/>
                <w:szCs w:val="28"/>
              </w:rPr>
              <w:t>new governor things</w:t>
            </w:r>
            <w:proofErr w:type="gramEnd"/>
            <w:r>
              <w:rPr>
                <w:rFonts w:ascii="Calibri" w:eastAsia="Calibri" w:hAnsi="Calibri" w:cs="Calibri"/>
                <w:sz w:val="28"/>
                <w:szCs w:val="28"/>
              </w:rPr>
              <w:t xml:space="preserve"> will move a lot slower. </w:t>
            </w:r>
          </w:p>
          <w:p w:rsidR="00290CEF" w:rsidRDefault="001C11D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Policy bills need to make it out of the policy committee by a certain time. Once it makes it ou</w:t>
            </w:r>
            <w:r>
              <w:rPr>
                <w:rFonts w:ascii="Calibri" w:eastAsia="Calibri" w:hAnsi="Calibri" w:cs="Calibri"/>
                <w:sz w:val="28"/>
                <w:szCs w:val="28"/>
              </w:rPr>
              <w:t xml:space="preserve">t of the policy committee there is no time limit. </w:t>
            </w:r>
          </w:p>
          <w:p w:rsidR="00290CEF" w:rsidRDefault="001C11D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Robyn: Vast majority of the capitol building is closed. We cannot have a lobby day at the capitol. It will be more difficult getting into the capitol this year. </w:t>
            </w:r>
          </w:p>
          <w:p w:rsidR="00290CEF" w:rsidRDefault="001C11D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Nicole </w:t>
            </w:r>
            <w:proofErr w:type="spellStart"/>
            <w:r>
              <w:rPr>
                <w:rFonts w:ascii="Calibri" w:eastAsia="Calibri" w:hAnsi="Calibri" w:cs="Calibri"/>
                <w:sz w:val="28"/>
                <w:szCs w:val="28"/>
              </w:rPr>
              <w:t>Palmateer</w:t>
            </w:r>
            <w:proofErr w:type="spellEnd"/>
            <w:r>
              <w:rPr>
                <w:rFonts w:ascii="Calibri" w:eastAsia="Calibri" w:hAnsi="Calibri" w:cs="Calibri"/>
                <w:sz w:val="28"/>
                <w:szCs w:val="28"/>
              </w:rPr>
              <w:t xml:space="preserve">: Medicaid redetermination </w:t>
            </w:r>
            <w:r>
              <w:rPr>
                <w:rFonts w:ascii="Calibri" w:eastAsia="Calibri" w:hAnsi="Calibri" w:cs="Calibri"/>
                <w:sz w:val="28"/>
                <w:szCs w:val="28"/>
              </w:rPr>
              <w:t xml:space="preserve">is a package passed by congress. This will affect the coverage for many Oregonians. </w:t>
            </w:r>
          </w:p>
          <w:p w:rsidR="00290CEF" w:rsidRDefault="00290CEF">
            <w:pPr>
              <w:widowControl w:val="0"/>
              <w:spacing w:line="240" w:lineRule="auto"/>
              <w:rPr>
                <w:rFonts w:ascii="Calibri" w:eastAsia="Calibri" w:hAnsi="Calibri" w:cs="Calibri"/>
                <w:sz w:val="28"/>
                <w:szCs w:val="28"/>
              </w:rPr>
            </w:pPr>
          </w:p>
        </w:tc>
      </w:tr>
    </w:tbl>
    <w:p w:rsidR="00290CEF" w:rsidRDefault="00290CEF">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90CEF">
        <w:trPr>
          <w:jc w:val="center"/>
        </w:trPr>
        <w:tc>
          <w:tcPr>
            <w:tcW w:w="1440"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290CEF" w:rsidRDefault="00290CEF">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290CEF" w:rsidRDefault="001C11DE">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290CEF" w:rsidRDefault="00290CEF">
      <w:pPr>
        <w:spacing w:line="240" w:lineRule="auto"/>
        <w:rPr>
          <w:rFonts w:ascii="Calibri" w:eastAsia="Calibri" w:hAnsi="Calibri" w:cs="Calibri"/>
          <w:sz w:val="28"/>
          <w:szCs w:val="28"/>
        </w:rPr>
      </w:pPr>
    </w:p>
    <w:sectPr w:rsidR="00290CEF">
      <w:headerReference w:type="default" r:id="rId14"/>
      <w:footerReference w:type="default" r:id="rId15"/>
      <w:headerReference w:type="first" r:id="rId16"/>
      <w:footerReference w:type="first" r:id="rId17"/>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DE" w:rsidRDefault="001C11DE">
      <w:pPr>
        <w:spacing w:line="240" w:lineRule="auto"/>
      </w:pPr>
      <w:r>
        <w:separator/>
      </w:r>
    </w:p>
  </w:endnote>
  <w:endnote w:type="continuationSeparator" w:id="0">
    <w:p w:rsidR="001C11DE" w:rsidRDefault="001C1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EF" w:rsidRDefault="001C11D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5546A4">
      <w:rPr>
        <w:rFonts w:ascii="Calibri" w:eastAsia="Calibri" w:hAnsi="Calibri" w:cs="Calibri"/>
        <w:color w:val="000000"/>
        <w:sz w:val="28"/>
        <w:szCs w:val="28"/>
      </w:rPr>
      <w:fldChar w:fldCharType="separate"/>
    </w:r>
    <w:r w:rsidR="005546A4">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EF" w:rsidRDefault="001C11D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5546A4">
      <w:rPr>
        <w:rFonts w:ascii="Calibri" w:eastAsia="Calibri" w:hAnsi="Calibri" w:cs="Calibri"/>
        <w:color w:val="000000"/>
        <w:sz w:val="28"/>
        <w:szCs w:val="28"/>
      </w:rPr>
      <w:fldChar w:fldCharType="separate"/>
    </w:r>
    <w:r w:rsidR="005546A4">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DE" w:rsidRDefault="001C11DE">
      <w:pPr>
        <w:spacing w:line="240" w:lineRule="auto"/>
      </w:pPr>
      <w:r>
        <w:separator/>
      </w:r>
    </w:p>
  </w:footnote>
  <w:footnote w:type="continuationSeparator" w:id="0">
    <w:p w:rsidR="001C11DE" w:rsidRDefault="001C11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EF" w:rsidRDefault="00290CEF">
    <w:pPr>
      <w:widowControl w:val="0"/>
      <w:pBdr>
        <w:top w:val="nil"/>
        <w:left w:val="nil"/>
        <w:bottom w:val="nil"/>
        <w:right w:val="nil"/>
        <w:between w:val="nil"/>
      </w:pBdr>
      <w:rPr>
        <w:sz w:val="8"/>
        <w:szCs w:val="8"/>
      </w:rPr>
    </w:pPr>
  </w:p>
  <w:tbl>
    <w:tblPr>
      <w:tblStyle w:val="a5"/>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290CEF">
      <w:trPr>
        <w:jc w:val="center"/>
      </w:trPr>
      <w:tc>
        <w:tcPr>
          <w:tcW w:w="1440"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Materials</w:t>
          </w:r>
        </w:p>
      </w:tc>
      <w:tc>
        <w:tcPr>
          <w:tcW w:w="2016"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290CEF" w:rsidRDefault="00290CEF">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CEF" w:rsidRDefault="001C11DE">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590550</wp:posOffset>
          </wp:positionH>
          <wp:positionV relativeFrom="paragraph">
            <wp:posOffset>23813</wp:posOffset>
          </wp:positionV>
          <wp:extent cx="766763" cy="7667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6763" cy="7667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-885824</wp:posOffset>
          </wp:positionH>
          <wp:positionV relativeFrom="paragraph">
            <wp:posOffset>-160019</wp:posOffset>
          </wp:positionV>
          <wp:extent cx="2017316" cy="111728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17316" cy="1117283"/>
                  </a:xfrm>
                  <a:prstGeom prst="rect">
                    <a:avLst/>
                  </a:prstGeom>
                  <a:ln/>
                </pic:spPr>
              </pic:pic>
            </a:graphicData>
          </a:graphic>
        </wp:anchor>
      </w:drawing>
    </w:r>
  </w:p>
  <w:p w:rsidR="00290CEF" w:rsidRDefault="001C11DE">
    <w:pPr>
      <w:spacing w:line="240" w:lineRule="auto"/>
      <w:jc w:val="right"/>
      <w:rPr>
        <w:b/>
        <w:sz w:val="28"/>
        <w:szCs w:val="28"/>
      </w:rPr>
    </w:pPr>
    <w:r>
      <w:rPr>
        <w:b/>
        <w:sz w:val="28"/>
        <w:szCs w:val="28"/>
      </w:rPr>
      <w:t>ASAC and DSAC Service Equity Briefing</w:t>
    </w:r>
  </w:p>
  <w:p w:rsidR="00290CEF" w:rsidRDefault="001C11DE">
    <w:pPr>
      <w:spacing w:line="240" w:lineRule="auto"/>
      <w:ind w:firstLine="720"/>
      <w:jc w:val="right"/>
      <w:rPr>
        <w:sz w:val="28"/>
        <w:szCs w:val="28"/>
      </w:rPr>
    </w:pPr>
    <w:r>
      <w:rPr>
        <w:sz w:val="28"/>
        <w:szCs w:val="28"/>
      </w:rPr>
      <w:t xml:space="preserve">Tuesday, </w:t>
    </w:r>
    <w:proofErr w:type="gramStart"/>
    <w:r>
      <w:rPr>
        <w:sz w:val="28"/>
        <w:szCs w:val="28"/>
      </w:rPr>
      <w:t>January  10</w:t>
    </w:r>
    <w:proofErr w:type="gramEnd"/>
    <w:r>
      <w:rPr>
        <w:sz w:val="28"/>
        <w:szCs w:val="28"/>
      </w:rPr>
      <w:t>, 2023, 9:30 am - 2:00 pm</w:t>
    </w:r>
  </w:p>
  <w:p w:rsidR="00290CEF" w:rsidRDefault="001C11DE">
    <w:pPr>
      <w:spacing w:line="240" w:lineRule="auto"/>
      <w:jc w:val="right"/>
      <w:rPr>
        <w:sz w:val="28"/>
        <w:szCs w:val="28"/>
      </w:rPr>
    </w:pPr>
    <w:r>
      <w:rPr>
        <w:sz w:val="28"/>
        <w:szCs w:val="28"/>
      </w:rPr>
      <w:t>Hybrid - In-person at Five Oak and via</w:t>
    </w:r>
    <w:hyperlink r:id="rId3">
      <w:r>
        <w:rPr>
          <w:color w:val="1155CC"/>
          <w:sz w:val="28"/>
          <w:szCs w:val="28"/>
          <w:u w:val="single"/>
        </w:rPr>
        <w:t xml:space="preserve"> Zoom</w:t>
      </w:r>
    </w:hyperlink>
  </w:p>
  <w:p w:rsidR="00290CEF" w:rsidRDefault="001C11DE">
    <w:pPr>
      <w:spacing w:line="240" w:lineRule="auto"/>
      <w:jc w:val="right"/>
      <w:rPr>
        <w:sz w:val="28"/>
        <w:szCs w:val="28"/>
      </w:rPr>
    </w:pPr>
    <w:r>
      <w:rPr>
        <w:sz w:val="28"/>
        <w:szCs w:val="28"/>
      </w:rPr>
      <w:t>Meeting ID: 990 2283 9417</w:t>
    </w:r>
  </w:p>
  <w:p w:rsidR="00290CEF" w:rsidRDefault="001C11DE">
    <w:pPr>
      <w:spacing w:line="240" w:lineRule="auto"/>
      <w:jc w:val="right"/>
      <w:rPr>
        <w:sz w:val="28"/>
        <w:szCs w:val="28"/>
      </w:rPr>
    </w:pPr>
    <w:r>
      <w:rPr>
        <w:sz w:val="28"/>
        <w:szCs w:val="28"/>
      </w:rPr>
      <w:t>Passcode: ASAC2022!</w:t>
    </w:r>
  </w:p>
  <w:tbl>
    <w:tblPr>
      <w:tblStyle w:val="a4"/>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290CEF">
      <w:trPr>
        <w:jc w:val="center"/>
      </w:trPr>
      <w:tc>
        <w:tcPr>
          <w:tcW w:w="1440"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Materials</w:t>
          </w:r>
        </w:p>
      </w:tc>
      <w:tc>
        <w:tcPr>
          <w:tcW w:w="2016" w:type="dxa"/>
          <w:shd w:val="clear" w:color="auto" w:fill="262626"/>
          <w:tcMar>
            <w:top w:w="57" w:type="dxa"/>
            <w:left w:w="57" w:type="dxa"/>
            <w:bottom w:w="57" w:type="dxa"/>
            <w:right w:w="57" w:type="dxa"/>
          </w:tcMar>
          <w:vAlign w:val="bottom"/>
        </w:tcPr>
        <w:p w:rsidR="00290CEF" w:rsidRDefault="001C11D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290CEF" w:rsidRDefault="00290CEF">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E39"/>
    <w:multiLevelType w:val="multilevel"/>
    <w:tmpl w:val="F7F8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1232D"/>
    <w:multiLevelType w:val="multilevel"/>
    <w:tmpl w:val="7A242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F35868"/>
    <w:multiLevelType w:val="multilevel"/>
    <w:tmpl w:val="C5525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A750F6"/>
    <w:multiLevelType w:val="multilevel"/>
    <w:tmpl w:val="4E84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624304"/>
    <w:multiLevelType w:val="multilevel"/>
    <w:tmpl w:val="583C4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EF"/>
    <w:rsid w:val="001C11DE"/>
    <w:rsid w:val="00290CEF"/>
    <w:rsid w:val="0055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31D43-0FD9-44F2-8D0A-9B3D3FBD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yn.johnson@multco.us" TargetMode="External"/><Relationship Id="rId13" Type="http://schemas.openxmlformats.org/officeDocument/2006/relationships/hyperlink" Target="mailto:lynn.schemmer-valleau@multco.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garcia.lugo@multco.us" TargetMode="External"/><Relationship Id="rId12" Type="http://schemas.openxmlformats.org/officeDocument/2006/relationships/hyperlink" Target="mailto:cynthia.castro@multco.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maine.kinney@multco.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rma.JIMENEZ@multco.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cob.mestman@multco.u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multco-us.zoom.us/j/96934038072?pwd=Y0lpbjI0K2djNStmcjc2TjhPLytKUT09"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2023-02-10T17:54:00Z</dcterms:created>
  <dcterms:modified xsi:type="dcterms:W3CDTF">2023-02-10T17:54:00Z</dcterms:modified>
</cp:coreProperties>
</file>