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1D19EF" w:rsidRDefault="001D19EF" w:rsidP="005274C3">
      <w:pPr>
        <w:pStyle w:val="NoSpacing"/>
        <w:rPr>
          <w:color w:val="FF0000"/>
        </w:rPr>
      </w:pPr>
    </w:p>
    <w:p w:rsidR="0016684C" w:rsidRDefault="005274C3" w:rsidP="005274C3">
      <w:pPr>
        <w:pStyle w:val="NoSpacing"/>
      </w:pPr>
      <w:r>
        <w:t>Multnomah County’s Aging, Disability and Veteran Services Division</w:t>
      </w:r>
      <w:r w:rsidR="00AE2A4C">
        <w:t xml:space="preserve"> </w:t>
      </w:r>
      <w:r w:rsidR="0016684C">
        <w:t xml:space="preserve">(ADVSD) </w:t>
      </w:r>
      <w:r>
        <w:t xml:space="preserve"> is planning to contract</w:t>
      </w:r>
      <w:r w:rsidR="0016684C">
        <w:t xml:space="preserve"> with an organization to provide</w:t>
      </w:r>
      <w:r>
        <w:t xml:space="preserve"> Medicaid Non-Medical Transportation for Multnomah County</w:t>
      </w:r>
      <w:r w:rsidR="0016684C">
        <w:t xml:space="preserve">. The contract will be for up to five years, starting January 1, 2016. The services to be provided include </w:t>
      </w:r>
      <w:r w:rsidR="000F0704">
        <w:t xml:space="preserve">eligibility </w:t>
      </w:r>
      <w:r w:rsidR="008A6BE7">
        <w:t>verification</w:t>
      </w:r>
      <w:r w:rsidR="000F0704">
        <w:t xml:space="preserve">, accepting and confirming ride requests, </w:t>
      </w:r>
      <w:r w:rsidR="0016684C">
        <w:t>dispatch</w:t>
      </w:r>
      <w:r w:rsidR="000F0704">
        <w:t xml:space="preserve"> and scheduling of rides, and provision of rides through bus tickets and passes, transport for ambulatory or non-wheel chair rides in cars, vans, or buses, and wheel-chair transport in lift or ramp -equipped vehicles for wheel-chair users.</w:t>
      </w:r>
    </w:p>
    <w:p w:rsidR="0016684C" w:rsidRDefault="0016684C" w:rsidP="005274C3">
      <w:pPr>
        <w:pStyle w:val="NoSpacing"/>
      </w:pPr>
    </w:p>
    <w:p w:rsidR="009F5ECC" w:rsidRDefault="0016684C" w:rsidP="00300EDF">
      <w:pPr>
        <w:pStyle w:val="NoSpacing"/>
        <w:spacing w:after="120"/>
      </w:pPr>
      <w:r w:rsidRPr="00156534">
        <w:t>In preparatio</w:t>
      </w:r>
      <w:r w:rsidR="001274D8" w:rsidRPr="00156534">
        <w:t>n for the Request For Proposals,</w:t>
      </w:r>
      <w:r w:rsidR="00156534" w:rsidRPr="00156534">
        <w:t xml:space="preserve"> </w:t>
      </w:r>
      <w:r w:rsidR="00156534" w:rsidRPr="00606887">
        <w:t>Multnomah County’s</w:t>
      </w:r>
      <w:r w:rsidR="001274D8" w:rsidRPr="00156534">
        <w:t xml:space="preserve"> </w:t>
      </w:r>
      <w:r w:rsidRPr="00156534">
        <w:t>ADVSD is holding a m</w:t>
      </w:r>
      <w:r w:rsidR="00606887">
        <w:t xml:space="preserve">eeting to discuss the </w:t>
      </w:r>
      <w:r w:rsidR="0000574A" w:rsidRPr="00156534">
        <w:t>technologies available</w:t>
      </w:r>
      <w:r w:rsidRPr="00156534">
        <w:t xml:space="preserve"> and appropriate for this project. We are interested in technologies for:</w:t>
      </w:r>
    </w:p>
    <w:p w:rsidR="001274D8" w:rsidRDefault="001274D8" w:rsidP="00300EDF">
      <w:pPr>
        <w:pStyle w:val="NoSpacing"/>
        <w:numPr>
          <w:ilvl w:val="0"/>
          <w:numId w:val="1"/>
        </w:numPr>
        <w:spacing w:after="120"/>
      </w:pPr>
      <w:r>
        <w:t>Confirming eligibility of consumers in State’s MMIS database</w:t>
      </w:r>
    </w:p>
    <w:p w:rsidR="0016684C" w:rsidRDefault="001274D8" w:rsidP="00300EDF">
      <w:pPr>
        <w:pStyle w:val="NoSpacing"/>
        <w:numPr>
          <w:ilvl w:val="0"/>
          <w:numId w:val="1"/>
        </w:numPr>
        <w:spacing w:after="120"/>
      </w:pPr>
      <w:r>
        <w:t>Accepting and confirming ride requests</w:t>
      </w:r>
    </w:p>
    <w:p w:rsidR="001274D8" w:rsidRDefault="001274D8" w:rsidP="00300EDF">
      <w:pPr>
        <w:pStyle w:val="NoSpacing"/>
        <w:numPr>
          <w:ilvl w:val="0"/>
          <w:numId w:val="1"/>
        </w:numPr>
        <w:spacing w:after="120"/>
      </w:pPr>
      <w:r>
        <w:t>Scheduling and dispatch of rides</w:t>
      </w:r>
    </w:p>
    <w:p w:rsidR="001274D8" w:rsidRDefault="001274D8" w:rsidP="00300EDF">
      <w:pPr>
        <w:pStyle w:val="NoSpacing"/>
        <w:numPr>
          <w:ilvl w:val="0"/>
          <w:numId w:val="1"/>
        </w:numPr>
        <w:spacing w:after="120"/>
      </w:pPr>
      <w:r>
        <w:t>Payment of subcontracted ride providers</w:t>
      </w:r>
    </w:p>
    <w:p w:rsidR="001274D8" w:rsidRDefault="001274D8" w:rsidP="00300EDF">
      <w:pPr>
        <w:pStyle w:val="NoSpacing"/>
        <w:numPr>
          <w:ilvl w:val="0"/>
          <w:numId w:val="1"/>
        </w:numPr>
        <w:spacing w:after="120"/>
      </w:pPr>
      <w:r>
        <w:t>Invoicing ADVSD</w:t>
      </w:r>
    </w:p>
    <w:p w:rsidR="001274D8" w:rsidRDefault="001274D8" w:rsidP="00300EDF">
      <w:pPr>
        <w:pStyle w:val="NoSpacing"/>
        <w:numPr>
          <w:ilvl w:val="0"/>
          <w:numId w:val="1"/>
        </w:numPr>
        <w:spacing w:after="120"/>
      </w:pPr>
      <w:r>
        <w:t>Reporting ride and client data (compatible with State and County data systems)</w:t>
      </w:r>
    </w:p>
    <w:p w:rsidR="001274D8" w:rsidRDefault="001274D8" w:rsidP="001274D8">
      <w:pPr>
        <w:pStyle w:val="NoSpacing"/>
      </w:pPr>
    </w:p>
    <w:p w:rsidR="00126121" w:rsidRDefault="00126121" w:rsidP="001274D8">
      <w:pPr>
        <w:pStyle w:val="NoSpacing"/>
      </w:pPr>
      <w:r>
        <w:t>The meeting will be</w:t>
      </w:r>
      <w:r w:rsidR="00300EDF">
        <w:t xml:space="preserve"> held</w:t>
      </w:r>
      <w:r>
        <w:t>:</w:t>
      </w:r>
    </w:p>
    <w:p w:rsidR="001274D8" w:rsidRPr="00606887" w:rsidRDefault="00126121" w:rsidP="001274D8">
      <w:pPr>
        <w:pStyle w:val="NoSpacing"/>
        <w:rPr>
          <w:b/>
        </w:rPr>
      </w:pPr>
      <w:r>
        <w:t xml:space="preserve"> </w:t>
      </w:r>
      <w:r w:rsidRPr="00606887">
        <w:rPr>
          <w:b/>
        </w:rPr>
        <w:t>Tuesday, May 19</w:t>
      </w:r>
      <w:r w:rsidR="00300EDF" w:rsidRPr="00606887">
        <w:rPr>
          <w:b/>
        </w:rPr>
        <w:t xml:space="preserve">, 2015, </w:t>
      </w:r>
      <w:r w:rsidRPr="00606887">
        <w:rPr>
          <w:b/>
        </w:rPr>
        <w:t>9 am to 10:30 am</w:t>
      </w:r>
    </w:p>
    <w:p w:rsidR="00300EDF" w:rsidRPr="00606887" w:rsidRDefault="00300EDF" w:rsidP="00300EDF">
      <w:pPr>
        <w:pStyle w:val="NoSpacing"/>
        <w:rPr>
          <w:b/>
        </w:rPr>
      </w:pPr>
      <w:r w:rsidRPr="00606887">
        <w:rPr>
          <w:b/>
        </w:rPr>
        <w:t>Pine Conference Room, 1</w:t>
      </w:r>
      <w:r w:rsidRPr="00606887">
        <w:rPr>
          <w:b/>
          <w:vertAlign w:val="superscript"/>
        </w:rPr>
        <w:t>st</w:t>
      </w:r>
      <w:r w:rsidRPr="00606887">
        <w:rPr>
          <w:b/>
        </w:rPr>
        <w:t xml:space="preserve"> floor</w:t>
      </w:r>
    </w:p>
    <w:p w:rsidR="00126121" w:rsidRPr="00606887" w:rsidRDefault="00126121" w:rsidP="001274D8">
      <w:pPr>
        <w:pStyle w:val="NoSpacing"/>
        <w:rPr>
          <w:b/>
        </w:rPr>
      </w:pPr>
      <w:r w:rsidRPr="00606887">
        <w:rPr>
          <w:b/>
        </w:rPr>
        <w:t>Lincoln Building</w:t>
      </w:r>
    </w:p>
    <w:p w:rsidR="00126121" w:rsidRDefault="00126121" w:rsidP="001274D8">
      <w:pPr>
        <w:pStyle w:val="NoSpacing"/>
        <w:rPr>
          <w:b/>
        </w:rPr>
      </w:pPr>
      <w:r w:rsidRPr="00606887">
        <w:rPr>
          <w:b/>
        </w:rPr>
        <w:t xml:space="preserve"> 421 SW Oak, Portland</w:t>
      </w:r>
      <w:r w:rsidR="007B1383" w:rsidRPr="00606887">
        <w:rPr>
          <w:b/>
        </w:rPr>
        <w:t>, OR</w:t>
      </w:r>
    </w:p>
    <w:p w:rsidR="001274D8" w:rsidRDefault="001274D8" w:rsidP="001274D8">
      <w:pPr>
        <w:pStyle w:val="NoSpacing"/>
      </w:pPr>
    </w:p>
    <w:sectPr w:rsidR="001274D8" w:rsidSect="009F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B0C"/>
    <w:multiLevelType w:val="hybridMultilevel"/>
    <w:tmpl w:val="C54A35C6"/>
    <w:lvl w:ilvl="0" w:tplc="C2BC2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4C3"/>
    <w:rsid w:val="0000574A"/>
    <w:rsid w:val="000F0704"/>
    <w:rsid w:val="00126121"/>
    <w:rsid w:val="001274D8"/>
    <w:rsid w:val="00156534"/>
    <w:rsid w:val="0016684C"/>
    <w:rsid w:val="001D19EF"/>
    <w:rsid w:val="001D3136"/>
    <w:rsid w:val="002535DA"/>
    <w:rsid w:val="00300EDF"/>
    <w:rsid w:val="004F6DA1"/>
    <w:rsid w:val="005274C3"/>
    <w:rsid w:val="005B65C4"/>
    <w:rsid w:val="00606887"/>
    <w:rsid w:val="007B1383"/>
    <w:rsid w:val="008A6BE7"/>
    <w:rsid w:val="009F5ECC"/>
    <w:rsid w:val="00AE2A4C"/>
    <w:rsid w:val="00B96930"/>
    <w:rsid w:val="00BA3756"/>
    <w:rsid w:val="00DA2718"/>
    <w:rsid w:val="00ED5425"/>
    <w:rsid w:val="00F3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4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frostc</dc:creator>
  <cp:lastModifiedBy>russell</cp:lastModifiedBy>
  <cp:revision>3</cp:revision>
  <cp:lastPrinted>2015-05-06T18:43:00Z</cp:lastPrinted>
  <dcterms:created xsi:type="dcterms:W3CDTF">2015-05-06T18:42:00Z</dcterms:created>
  <dcterms:modified xsi:type="dcterms:W3CDTF">2015-05-06T18:43:00Z</dcterms:modified>
</cp:coreProperties>
</file>