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FDAD9"/>
  <w:body>
    <w:p w:rsidR="00B42EA2" w:rsidRPr="00246494" w:rsidRDefault="00B42EA2" w:rsidP="00CA17FC">
      <w:pPr>
        <w:jc w:val="center"/>
        <w:rPr>
          <w:rFonts w:ascii="Century Gothic" w:hAnsi="Century Gothic"/>
          <w:b/>
          <w:w w:val="90"/>
          <w:kern w:val="52"/>
          <w:sz w:val="72"/>
          <w:szCs w:val="72"/>
        </w:rPr>
      </w:pPr>
      <w:r w:rsidRPr="00246494">
        <w:rPr>
          <w:rFonts w:ascii="Century Gothic" w:hAnsi="Century Gothic"/>
          <w:b/>
          <w:w w:val="90"/>
          <w:kern w:val="52"/>
          <w:sz w:val="72"/>
          <w:szCs w:val="72"/>
        </w:rPr>
        <w:t>Families Talk About Elder Care</w:t>
      </w:r>
    </w:p>
    <w:p w:rsidR="00B42EA2" w:rsidRPr="00246494" w:rsidRDefault="00DD4B8F">
      <w:pPr>
        <w:rPr>
          <w:rFonts w:ascii="Century Gothic" w:hAnsi="Century Gothic"/>
        </w:rPr>
      </w:pPr>
      <w:r>
        <w:rPr>
          <w:rFonts w:ascii="Century Gothic" w:hAnsi="Century Gothic"/>
          <w:noProof/>
        </w:rPr>
        <w:pict>
          <v:shapetype id="_x0000_t32" coordsize="21600,21600" o:spt="32" o:oned="t" path="m,l21600,21600e" filled="f">
            <v:path arrowok="t" fillok="f" o:connecttype="none"/>
            <o:lock v:ext="edit" shapetype="t"/>
          </v:shapetype>
          <v:shape id="_x0000_s1027" type="#_x0000_t32" style="position:absolute;margin-left:-18pt;margin-top:72.3pt;width:612pt;height:0;z-index:251658240;mso-position-vertical-relative:page" o:connectortype="straight" strokecolor="#a3936a" strokeweight="3pt">
            <w10:wrap anchory="page"/>
          </v:shape>
        </w:pict>
      </w:r>
    </w:p>
    <w:p w:rsidR="00B42EA2" w:rsidRPr="00246494" w:rsidRDefault="00246494" w:rsidP="00246494">
      <w:pPr>
        <w:jc w:val="center"/>
        <w:rPr>
          <w:rFonts w:ascii="Century Gothic" w:hAnsi="Century Gothic"/>
          <w:sz w:val="48"/>
          <w:szCs w:val="48"/>
        </w:rPr>
      </w:pPr>
      <w:r w:rsidRPr="00246494">
        <w:rPr>
          <w:rFonts w:ascii="Century Gothic" w:hAnsi="Century Gothic"/>
          <w:sz w:val="48"/>
          <w:szCs w:val="48"/>
        </w:rPr>
        <w:t>Free Workshops ― Open to the Public</w:t>
      </w:r>
    </w:p>
    <w:p w:rsidR="00B42EA2" w:rsidRPr="00CA17FC" w:rsidRDefault="00DD4B8F">
      <w:pPr>
        <w:rPr>
          <w:rFonts w:ascii="Century Gothic" w:hAnsi="Century Gothic"/>
          <w:sz w:val="12"/>
          <w:szCs w:val="12"/>
        </w:rPr>
      </w:pPr>
      <w:r>
        <w:rPr>
          <w:rFonts w:ascii="Century Gothic" w:hAnsi="Century Gothic"/>
          <w:noProof/>
          <w:sz w:val="12"/>
          <w:szCs w:val="12"/>
        </w:rPr>
        <w:pict>
          <v:group id="_x0000_s1032" style="position:absolute;margin-left:-25.2pt;margin-top:111.2pt;width:626.4pt;height:65.15pt;z-index:251662336;mso-position-vertical-relative:page" coordorigin="-144,2446" coordsize="12528,1303">
            <v:shapetype id="_x0000_t202" coordsize="21600,21600" o:spt="202" path="m,l,21600r21600,l21600,xe">
              <v:stroke joinstyle="miter"/>
              <v:path gradientshapeok="t" o:connecttype="rect"/>
            </v:shapetype>
            <v:shape id="_x0000_s1028" type="#_x0000_t202" style="position:absolute;left:-144;top:2566;width:12528;height:1063;mso-position-vertical-relative:page" fillcolor="#a3936a" strokecolor="#a3936a" strokeweight="3pt">
              <v:textbox style="mso-next-textbox:#_x0000_s1028">
                <w:txbxContent>
                  <w:p w:rsidR="00E953B6" w:rsidRDefault="00E953B6" w:rsidP="00C92972">
                    <w:pPr>
                      <w:ind w:left="360" w:right="360"/>
                      <w:rPr>
                        <w:rFonts w:ascii="Century Gothic" w:hAnsi="Century Gothic"/>
                        <w:b/>
                        <w:sz w:val="36"/>
                        <w:szCs w:val="36"/>
                      </w:rPr>
                    </w:pPr>
                    <w:r w:rsidRPr="00CA17FC">
                      <w:rPr>
                        <w:rFonts w:ascii="Century Gothic" w:hAnsi="Century Gothic"/>
                        <w:b/>
                        <w:sz w:val="36"/>
                        <w:szCs w:val="36"/>
                      </w:rPr>
                      <w:t>Tools for Tough Conversations</w:t>
                    </w:r>
                  </w:p>
                  <w:p w:rsidR="00E953B6" w:rsidRPr="007869EB" w:rsidRDefault="00E953B6" w:rsidP="00C92972">
                    <w:pPr>
                      <w:ind w:left="360" w:right="360"/>
                      <w:rPr>
                        <w:rFonts w:ascii="Century Gothic" w:hAnsi="Century Gothic"/>
                        <w:sz w:val="36"/>
                        <w:szCs w:val="36"/>
                      </w:rPr>
                    </w:pPr>
                    <w:r>
                      <w:rPr>
                        <w:rFonts w:ascii="Century Gothic" w:hAnsi="Century Gothic"/>
                        <w:sz w:val="36"/>
                        <w:szCs w:val="36"/>
                      </w:rPr>
                      <w:t xml:space="preserve">Thursday, </w:t>
                    </w:r>
                    <w:r w:rsidRPr="007869EB">
                      <w:rPr>
                        <w:rFonts w:ascii="Century Gothic" w:hAnsi="Century Gothic"/>
                        <w:sz w:val="36"/>
                        <w:szCs w:val="36"/>
                      </w:rPr>
                      <w:t>November 5, 2015</w:t>
                    </w:r>
                    <w:r>
                      <w:rPr>
                        <w:rFonts w:ascii="Century Gothic" w:hAnsi="Century Gothic"/>
                        <w:sz w:val="36"/>
                        <w:szCs w:val="36"/>
                      </w:rPr>
                      <w:t>, 3:30pm-4:30pm</w:t>
                    </w:r>
                  </w:p>
                  <w:p w:rsidR="00E953B6" w:rsidRPr="00C92972" w:rsidRDefault="00E953B6" w:rsidP="00C92972">
                    <w:pPr>
                      <w:rPr>
                        <w:szCs w:val="36"/>
                      </w:rPr>
                    </w:pPr>
                  </w:p>
                </w:txbxContent>
              </v:textbox>
            </v:shape>
            <v:shape id="_x0000_s1029" type="#_x0000_t32" style="position:absolute;top:2446;width:12240;height:0;mso-position-vertical-relative:page" o:connectortype="straight" strokecolor="#a3936a" strokeweight="3pt"/>
            <v:shape id="_x0000_s1031" type="#_x0000_t32" style="position:absolute;left:-16;top:3749;width:12240;height:0;mso-position-vertical-relative:page" o:connectortype="straight" strokecolor="#a3936a" strokeweight="3pt"/>
            <w10:wrap anchory="page"/>
          </v:group>
        </w:pict>
      </w:r>
    </w:p>
    <w:p w:rsidR="00B42EA2" w:rsidRPr="00246494" w:rsidRDefault="00B42EA2">
      <w:pPr>
        <w:rPr>
          <w:rFonts w:ascii="Century Gothic" w:hAnsi="Century Gothic"/>
        </w:rPr>
      </w:pPr>
    </w:p>
    <w:p w:rsidR="00B42EA2" w:rsidRPr="00246494" w:rsidRDefault="00C40196">
      <w:pPr>
        <w:rPr>
          <w:rFonts w:ascii="Century Gothic" w:hAnsi="Century Gothic"/>
        </w:rPr>
      </w:pPr>
      <w:r>
        <w:rPr>
          <w:rFonts w:ascii="Century Gothic" w:hAnsi="Century Gothic"/>
          <w:noProof/>
        </w:rPr>
        <w:drawing>
          <wp:anchor distT="365760" distB="365760" distL="114300" distR="365760" simplePos="0" relativeHeight="251666432" behindDoc="0" locked="0" layoutInCell="1" allowOverlap="1">
            <wp:simplePos x="0" y="0"/>
            <wp:positionH relativeFrom="column">
              <wp:posOffset>5634990</wp:posOffset>
            </wp:positionH>
            <wp:positionV relativeFrom="paragraph">
              <wp:posOffset>81280</wp:posOffset>
            </wp:positionV>
            <wp:extent cx="1661795" cy="1569720"/>
            <wp:effectExtent l="19050" t="0" r="0" b="0"/>
            <wp:wrapSquare wrapText="bothSides"/>
            <wp:docPr id="1" name="Picture 0" descr="caregiverandpart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giverandpartner.jpg"/>
                    <pic:cNvPicPr/>
                  </pic:nvPicPr>
                  <pic:blipFill>
                    <a:blip r:embed="rId5" cstate="print"/>
                    <a:srcRect l="4417" t="8360" r="7365" b="35351"/>
                    <a:stretch>
                      <a:fillRect/>
                    </a:stretch>
                  </pic:blipFill>
                  <pic:spPr>
                    <a:xfrm>
                      <a:off x="0" y="0"/>
                      <a:ext cx="1661795" cy="1569720"/>
                    </a:xfrm>
                    <a:prstGeom prst="rect">
                      <a:avLst/>
                    </a:prstGeom>
                    <a:effectLst>
                      <a:softEdge rad="12700"/>
                    </a:effectLst>
                  </pic:spPr>
                </pic:pic>
              </a:graphicData>
            </a:graphic>
          </wp:anchor>
        </w:drawing>
      </w:r>
    </w:p>
    <w:p w:rsidR="006F539A" w:rsidRPr="00CA17FC" w:rsidRDefault="00C40196" w:rsidP="00CA17FC">
      <w:pPr>
        <w:spacing w:line="276" w:lineRule="auto"/>
        <w:rPr>
          <w:rFonts w:ascii="Times New Roman" w:hAnsi="Times New Roman" w:cs="Times New Roman"/>
        </w:rPr>
      </w:pPr>
      <w:r>
        <w:rPr>
          <w:rFonts w:ascii="Times New Roman" w:hAnsi="Times New Roman" w:cs="Times New Roman"/>
          <w:noProof/>
        </w:rPr>
        <w:drawing>
          <wp:anchor distT="365760" distB="365760" distL="114300" distR="91440" simplePos="0" relativeHeight="251668480" behindDoc="0" locked="0" layoutInCell="1" allowOverlap="1">
            <wp:simplePos x="0" y="0"/>
            <wp:positionH relativeFrom="column">
              <wp:posOffset>5643245</wp:posOffset>
            </wp:positionH>
            <wp:positionV relativeFrom="paragraph">
              <wp:posOffset>4902200</wp:posOffset>
            </wp:positionV>
            <wp:extent cx="1653540" cy="1272540"/>
            <wp:effectExtent l="19050" t="0" r="3810" b="0"/>
            <wp:wrapSquare wrapText="bothSides"/>
            <wp:docPr id="3" name="Picture 2" descr="Asian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ncouple.jpg"/>
                    <pic:cNvPicPr/>
                  </pic:nvPicPr>
                  <pic:blipFill>
                    <a:blip r:embed="rId6" cstate="print"/>
                    <a:srcRect l="15967" t="5301" r="11822" b="10843"/>
                    <a:stretch>
                      <a:fillRect/>
                    </a:stretch>
                  </pic:blipFill>
                  <pic:spPr>
                    <a:xfrm>
                      <a:off x="0" y="0"/>
                      <a:ext cx="1653540" cy="1272540"/>
                    </a:xfrm>
                    <a:prstGeom prst="rect">
                      <a:avLst/>
                    </a:prstGeom>
                    <a:effectLst>
                      <a:softEdge rad="12700"/>
                    </a:effectLst>
                  </pic:spPr>
                </pic:pic>
              </a:graphicData>
            </a:graphic>
          </wp:anchor>
        </w:drawing>
      </w:r>
    </w:p>
    <w:p w:rsidR="006824E6" w:rsidRPr="00CA17FC" w:rsidRDefault="006824E6" w:rsidP="00CA17FC">
      <w:pPr>
        <w:spacing w:line="276" w:lineRule="auto"/>
        <w:rPr>
          <w:rFonts w:ascii="Times New Roman" w:hAnsi="Times New Roman" w:cs="Times New Roman"/>
        </w:rPr>
      </w:pPr>
    </w:p>
    <w:p w:rsidR="006824E6" w:rsidRPr="00CA17FC" w:rsidRDefault="006824E6" w:rsidP="00CA17FC">
      <w:pPr>
        <w:spacing w:line="276" w:lineRule="auto"/>
        <w:rPr>
          <w:rFonts w:ascii="Times New Roman" w:hAnsi="Times New Roman" w:cs="Times New Roman"/>
        </w:rPr>
      </w:pPr>
    </w:p>
    <w:p w:rsidR="00C92972" w:rsidRPr="00CA17FC" w:rsidRDefault="00C92972" w:rsidP="00C92972">
      <w:pPr>
        <w:spacing w:line="264" w:lineRule="auto"/>
        <w:rPr>
          <w:rFonts w:ascii="Times New Roman" w:hAnsi="Times New Roman" w:cs="Times New Roman"/>
          <w:noProof/>
          <w:sz w:val="32"/>
          <w:szCs w:val="32"/>
        </w:rPr>
      </w:pPr>
      <w:r w:rsidRPr="00CA17FC">
        <w:rPr>
          <w:rFonts w:ascii="Times New Roman" w:hAnsi="Times New Roman" w:cs="Times New Roman"/>
          <w:noProof/>
          <w:sz w:val="32"/>
          <w:szCs w:val="32"/>
        </w:rPr>
        <w:t xml:space="preserve">Care issues, giving up the car keys, and planning </w:t>
      </w:r>
      <w:r>
        <w:rPr>
          <w:rFonts w:ascii="Times New Roman" w:hAnsi="Times New Roman" w:cs="Times New Roman"/>
          <w:noProof/>
          <w:sz w:val="32"/>
          <w:szCs w:val="32"/>
        </w:rPr>
        <w:t>for the future</w:t>
      </w:r>
      <w:r w:rsidRPr="00CA17FC">
        <w:rPr>
          <w:rFonts w:ascii="Times New Roman" w:hAnsi="Times New Roman" w:cs="Times New Roman"/>
          <w:noProof/>
          <w:sz w:val="32"/>
          <w:szCs w:val="32"/>
        </w:rPr>
        <w:t xml:space="preserve"> are just some of the difficult conversations faced by families. Get ideas and strategies to use for these and other tough conversations.</w:t>
      </w:r>
    </w:p>
    <w:p w:rsidR="00C92972" w:rsidRDefault="00C92972" w:rsidP="00C92972">
      <w:pPr>
        <w:spacing w:line="264" w:lineRule="auto"/>
        <w:rPr>
          <w:rFonts w:ascii="Times New Roman" w:hAnsi="Times New Roman" w:cs="Times New Roman"/>
          <w:noProof/>
          <w:sz w:val="32"/>
          <w:szCs w:val="32"/>
        </w:rPr>
      </w:pPr>
      <w:r>
        <w:rPr>
          <w:rFonts w:ascii="Times New Roman" w:hAnsi="Times New Roman" w:cs="Times New Roman"/>
          <w:noProof/>
          <w:sz w:val="32"/>
          <w:szCs w:val="32"/>
        </w:rPr>
        <w:t>Tony Borcich</w:t>
      </w:r>
      <w:r w:rsidRPr="00CA17FC">
        <w:rPr>
          <w:rFonts w:ascii="Times New Roman" w:hAnsi="Times New Roman" w:cs="Times New Roman"/>
          <w:noProof/>
          <w:sz w:val="32"/>
          <w:szCs w:val="32"/>
        </w:rPr>
        <w:t>, LCSW</w:t>
      </w:r>
      <w:r>
        <w:rPr>
          <w:rFonts w:ascii="Times New Roman" w:hAnsi="Times New Roman" w:cs="Times New Roman"/>
          <w:noProof/>
          <w:sz w:val="32"/>
          <w:szCs w:val="32"/>
        </w:rPr>
        <w:t>, Social Worker, Parkinson’s Resources of Oregon</w:t>
      </w:r>
    </w:p>
    <w:p w:rsidR="006824E6" w:rsidRPr="00CA17FC" w:rsidRDefault="00DD4B8F" w:rsidP="00E953B6">
      <w:pPr>
        <w:rPr>
          <w:rFonts w:ascii="Times New Roman" w:hAnsi="Times New Roman" w:cs="Times New Roman"/>
          <w:noProof/>
          <w:sz w:val="32"/>
          <w:szCs w:val="32"/>
        </w:rPr>
      </w:pPr>
      <w:r w:rsidRPr="00DD4B8F">
        <w:rPr>
          <w:rFonts w:ascii="Century Gothic" w:hAnsi="Century Gothic"/>
          <w:noProof/>
        </w:rPr>
        <w:pict>
          <v:group id="_x0000_s1033" style="position:absolute;margin-left:-18.8pt;margin-top:285.15pt;width:626.4pt;height:65.15pt;z-index:251663360;mso-position-vertical-relative:page" coordorigin="-144,2446" coordsize="12528,1303">
            <v:shape id="_x0000_s1034" type="#_x0000_t202" style="position:absolute;left:-144;top:2566;width:12528;height:1063;mso-position-vertical-relative:page" fillcolor="#a3936a" strokecolor="#a3936a" strokeweight="3pt">
              <v:textbox style="mso-next-textbox:#_x0000_s1034">
                <w:txbxContent>
                  <w:p w:rsidR="00E953B6" w:rsidRPr="00CA17FC" w:rsidRDefault="00E953B6" w:rsidP="00C92972">
                    <w:pPr>
                      <w:ind w:left="360" w:right="360"/>
                      <w:rPr>
                        <w:rFonts w:ascii="Century Gothic" w:hAnsi="Century Gothic"/>
                        <w:b/>
                        <w:sz w:val="36"/>
                        <w:szCs w:val="36"/>
                      </w:rPr>
                    </w:pPr>
                    <w:r w:rsidRPr="00CA17FC">
                      <w:rPr>
                        <w:rFonts w:ascii="Century Gothic" w:hAnsi="Century Gothic"/>
                        <w:b/>
                        <w:sz w:val="36"/>
                        <w:szCs w:val="36"/>
                      </w:rPr>
                      <w:t>Taking Care of Business</w:t>
                    </w:r>
                  </w:p>
                  <w:p w:rsidR="00E953B6" w:rsidRPr="006824E6" w:rsidRDefault="00E953B6" w:rsidP="00C92972">
                    <w:pPr>
                      <w:ind w:left="360" w:right="360"/>
                      <w:rPr>
                        <w:rFonts w:ascii="Century Gothic" w:hAnsi="Century Gothic"/>
                        <w:sz w:val="36"/>
                        <w:szCs w:val="36"/>
                      </w:rPr>
                    </w:pPr>
                    <w:r>
                      <w:rPr>
                        <w:rFonts w:ascii="Century Gothic" w:hAnsi="Century Gothic"/>
                        <w:sz w:val="36"/>
                        <w:szCs w:val="36"/>
                      </w:rPr>
                      <w:t>Thursday, November 12, 2015, 3:30pm-4:30pm</w:t>
                    </w:r>
                  </w:p>
                  <w:p w:rsidR="00E953B6" w:rsidRPr="00C92972" w:rsidRDefault="00E953B6" w:rsidP="00C92972">
                    <w:pPr>
                      <w:rPr>
                        <w:szCs w:val="36"/>
                      </w:rPr>
                    </w:pPr>
                  </w:p>
                </w:txbxContent>
              </v:textbox>
            </v:shape>
            <v:shape id="_x0000_s1035" type="#_x0000_t32" style="position:absolute;top:2446;width:12240;height:0;mso-position-vertical-relative:page" o:connectortype="straight" strokecolor="#a3936a" strokeweight="3pt"/>
            <v:shape id="_x0000_s1036" type="#_x0000_t32" style="position:absolute;left:-16;top:3749;width:12240;height:0;mso-position-vertical-relative:page" o:connectortype="straight" strokecolor="#a3936a" strokeweight="3pt"/>
            <w10:wrap anchory="page"/>
          </v:group>
        </w:pict>
      </w:r>
    </w:p>
    <w:p w:rsidR="006824E6" w:rsidRDefault="00295DA7">
      <w:pPr>
        <w:rPr>
          <w:rFonts w:ascii="Century Gothic" w:hAnsi="Century Gothic"/>
        </w:rPr>
      </w:pPr>
      <w:r>
        <w:rPr>
          <w:rFonts w:ascii="Century Gothic" w:hAnsi="Century Gothic"/>
          <w:noProof/>
        </w:rPr>
        <w:drawing>
          <wp:anchor distT="365760" distB="365760" distL="114300" distR="365760" simplePos="0" relativeHeight="251669504" behindDoc="0" locked="0" layoutInCell="1" allowOverlap="1">
            <wp:simplePos x="0" y="0"/>
            <wp:positionH relativeFrom="column">
              <wp:posOffset>5717540</wp:posOffset>
            </wp:positionH>
            <wp:positionV relativeFrom="paragraph">
              <wp:posOffset>95250</wp:posOffset>
            </wp:positionV>
            <wp:extent cx="1653540" cy="1467485"/>
            <wp:effectExtent l="19050" t="0" r="381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srcRect/>
                    <a:stretch>
                      <a:fillRect/>
                    </a:stretch>
                  </pic:blipFill>
                  <pic:spPr bwMode="auto">
                    <a:xfrm>
                      <a:off x="0" y="0"/>
                      <a:ext cx="1653540" cy="1467485"/>
                    </a:xfrm>
                    <a:prstGeom prst="rect">
                      <a:avLst/>
                    </a:prstGeom>
                    <a:noFill/>
                    <a:effectLst>
                      <a:softEdge rad="12700"/>
                    </a:effectLst>
                  </pic:spPr>
                </pic:pic>
              </a:graphicData>
            </a:graphic>
          </wp:anchor>
        </w:drawing>
      </w:r>
    </w:p>
    <w:p w:rsidR="006824E6" w:rsidRDefault="006824E6">
      <w:pPr>
        <w:rPr>
          <w:rFonts w:ascii="Century Gothic" w:hAnsi="Century Gothic"/>
        </w:rPr>
      </w:pPr>
    </w:p>
    <w:p w:rsidR="006824E6" w:rsidRDefault="006824E6">
      <w:pPr>
        <w:rPr>
          <w:rFonts w:ascii="Century Gothic" w:hAnsi="Century Gothic"/>
        </w:rPr>
      </w:pPr>
    </w:p>
    <w:p w:rsidR="006824E6" w:rsidRDefault="006824E6">
      <w:pPr>
        <w:rPr>
          <w:rFonts w:ascii="Century Gothic" w:hAnsi="Century Gothic"/>
        </w:rPr>
      </w:pPr>
    </w:p>
    <w:p w:rsidR="00E953B6" w:rsidRDefault="00E953B6" w:rsidP="00E953B6">
      <w:pPr>
        <w:spacing w:line="276" w:lineRule="auto"/>
        <w:rPr>
          <w:rFonts w:ascii="Times New Roman" w:hAnsi="Times New Roman" w:cs="Times New Roman"/>
          <w:sz w:val="32"/>
          <w:szCs w:val="32"/>
        </w:rPr>
      </w:pPr>
      <w:r w:rsidRPr="00CA17FC">
        <w:rPr>
          <w:rFonts w:ascii="Times New Roman" w:hAnsi="Times New Roman" w:cs="Times New Roman"/>
          <w:sz w:val="32"/>
          <w:szCs w:val="32"/>
        </w:rPr>
        <w:t>An overview of legal issues related to long-term care, advanced directives</w:t>
      </w:r>
      <w:r>
        <w:rPr>
          <w:rFonts w:ascii="Times New Roman" w:hAnsi="Times New Roman" w:cs="Times New Roman"/>
          <w:sz w:val="32"/>
          <w:szCs w:val="32"/>
        </w:rPr>
        <w:t>, power of attorney,</w:t>
      </w:r>
      <w:r w:rsidRPr="00CA17FC">
        <w:rPr>
          <w:rFonts w:ascii="Times New Roman" w:hAnsi="Times New Roman" w:cs="Times New Roman"/>
          <w:sz w:val="32"/>
          <w:szCs w:val="32"/>
        </w:rPr>
        <w:t xml:space="preserve"> and estate planning. </w:t>
      </w:r>
    </w:p>
    <w:p w:rsidR="00E953B6" w:rsidRDefault="00E953B6" w:rsidP="00E953B6">
      <w:pPr>
        <w:spacing w:line="276" w:lineRule="auto"/>
        <w:rPr>
          <w:rFonts w:ascii="Century Gothic" w:hAnsi="Century Gothic"/>
          <w:sz w:val="8"/>
          <w:szCs w:val="8"/>
        </w:rPr>
      </w:pPr>
      <w:r>
        <w:rPr>
          <w:rFonts w:ascii="Times New Roman" w:hAnsi="Times New Roman" w:cs="Times New Roman"/>
          <w:sz w:val="32"/>
          <w:szCs w:val="32"/>
        </w:rPr>
        <w:t>S.Jane Patterson</w:t>
      </w:r>
      <w:r w:rsidRPr="00CA17FC">
        <w:rPr>
          <w:rFonts w:ascii="Times New Roman" w:hAnsi="Times New Roman" w:cs="Times New Roman"/>
          <w:sz w:val="32"/>
          <w:szCs w:val="32"/>
        </w:rPr>
        <w:t>, Attorney</w:t>
      </w:r>
      <w:r>
        <w:rPr>
          <w:rFonts w:ascii="Times New Roman" w:hAnsi="Times New Roman" w:cs="Times New Roman"/>
          <w:sz w:val="32"/>
          <w:szCs w:val="32"/>
        </w:rPr>
        <w:t xml:space="preserve"> at Law</w:t>
      </w:r>
      <w:r w:rsidR="00DD4B8F">
        <w:rPr>
          <w:rFonts w:ascii="Century Gothic" w:hAnsi="Century Gothic"/>
          <w:noProof/>
          <w:sz w:val="8"/>
          <w:szCs w:val="8"/>
        </w:rPr>
        <w:pict>
          <v:shape id="_x0000_s1136" type="#_x0000_t32" style="position:absolute;margin-left:-17.2pt;margin-top:648.25pt;width:611.2pt;height:0;z-index:251670528;mso-position-horizontal-relative:text;mso-position-vertical-relative:page" o:connectortype="straight" strokecolor="#a3936a" strokeweight="3pt">
            <w10:wrap anchory="page"/>
          </v:shape>
        </w:pict>
      </w:r>
    </w:p>
    <w:p w:rsidR="00E953B6" w:rsidRDefault="00E953B6" w:rsidP="00E953B6">
      <w:pPr>
        <w:spacing w:line="276" w:lineRule="auto"/>
        <w:rPr>
          <w:rFonts w:ascii="Century Gothic" w:hAnsi="Century Gothic"/>
          <w:sz w:val="8"/>
          <w:szCs w:val="8"/>
        </w:rPr>
      </w:pPr>
    </w:p>
    <w:p w:rsidR="00E953B6" w:rsidRDefault="00E953B6" w:rsidP="00E953B6">
      <w:pPr>
        <w:spacing w:line="276" w:lineRule="auto"/>
        <w:rPr>
          <w:rFonts w:ascii="Century Gothic" w:hAnsi="Century Gothic"/>
          <w:sz w:val="8"/>
          <w:szCs w:val="8"/>
        </w:rPr>
      </w:pPr>
    </w:p>
    <w:p w:rsidR="00E953B6" w:rsidRDefault="00E953B6" w:rsidP="00E953B6">
      <w:pPr>
        <w:spacing w:line="276" w:lineRule="auto"/>
        <w:rPr>
          <w:rFonts w:ascii="Century Gothic" w:hAnsi="Century Gothic"/>
          <w:sz w:val="8"/>
          <w:szCs w:val="8"/>
        </w:rPr>
      </w:pPr>
    </w:p>
    <w:p w:rsidR="00CA17FC" w:rsidRDefault="00CA17FC">
      <w:pPr>
        <w:rPr>
          <w:rFonts w:ascii="Century Gothic" w:hAnsi="Century Gothic"/>
          <w:sz w:val="8"/>
          <w:szCs w:val="8"/>
        </w:rPr>
      </w:pPr>
    </w:p>
    <w:p w:rsidR="00CA17FC" w:rsidRPr="00CA17FC" w:rsidRDefault="00DD4B8F">
      <w:pPr>
        <w:rPr>
          <w:rFonts w:ascii="Century Gothic" w:hAnsi="Century Gothic"/>
          <w:sz w:val="8"/>
          <w:szCs w:val="8"/>
        </w:rPr>
      </w:pPr>
      <w:r w:rsidRPr="00DD4B8F">
        <w:rPr>
          <w:rFonts w:ascii="Century Gothic" w:hAnsi="Century Gothic"/>
          <w:noProof/>
        </w:rPr>
        <w:pict>
          <v:group id="_x0000_s1138" style="position:absolute;margin-left:-17.2pt;margin-top:443.35pt;width:626.4pt;height:65.15pt;z-index:251674624;mso-position-vertical-relative:page" coordorigin="-144,2446" coordsize="12528,1303">
            <v:shape id="_x0000_s1139" type="#_x0000_t202" style="position:absolute;left:-144;top:2566;width:12528;height:1063;mso-position-vertical-relative:page" fillcolor="#a3936a" strokecolor="#a3936a" strokeweight="3pt">
              <v:textbox style="mso-next-textbox:#_x0000_s1139">
                <w:txbxContent>
                  <w:p w:rsidR="00E953B6" w:rsidRPr="00CA17FC" w:rsidRDefault="00E953B6" w:rsidP="00E953B6">
                    <w:pPr>
                      <w:ind w:left="360" w:right="360"/>
                      <w:rPr>
                        <w:rFonts w:ascii="Century Gothic" w:hAnsi="Century Gothic"/>
                        <w:b/>
                        <w:sz w:val="36"/>
                        <w:szCs w:val="36"/>
                      </w:rPr>
                    </w:pPr>
                    <w:r w:rsidRPr="00CA17FC">
                      <w:rPr>
                        <w:rFonts w:ascii="Century Gothic" w:hAnsi="Century Gothic"/>
                        <w:b/>
                        <w:sz w:val="36"/>
                        <w:szCs w:val="36"/>
                      </w:rPr>
                      <w:t>Conversations about Memory Loss</w:t>
                    </w:r>
                  </w:p>
                  <w:p w:rsidR="00E953B6" w:rsidRPr="00E953B6" w:rsidRDefault="00E953B6" w:rsidP="00E953B6">
                    <w:pPr>
                      <w:rPr>
                        <w:szCs w:val="36"/>
                      </w:rPr>
                    </w:pPr>
                    <w:r>
                      <w:rPr>
                        <w:rFonts w:ascii="Century Gothic" w:hAnsi="Century Gothic"/>
                        <w:sz w:val="36"/>
                        <w:szCs w:val="36"/>
                      </w:rPr>
                      <w:t xml:space="preserve">    Thursday, November 19, 2015, 3:30pm-4:30pm</w:t>
                    </w:r>
                  </w:p>
                </w:txbxContent>
              </v:textbox>
            </v:shape>
            <v:shape id="_x0000_s1140" type="#_x0000_t32" style="position:absolute;top:2446;width:12240;height:0;mso-position-vertical-relative:page" o:connectortype="straight" strokecolor="#a3936a" strokeweight="3pt"/>
            <v:shape id="_x0000_s1141" type="#_x0000_t32" style="position:absolute;left:-16;top:3749;width:12240;height:0;mso-position-vertical-relative:page" o:connectortype="straight" strokecolor="#a3936a" strokeweight="3pt"/>
            <w10:wrap anchory="page"/>
          </v:group>
        </w:pict>
      </w:r>
    </w:p>
    <w:p w:rsidR="00E953B6" w:rsidRDefault="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E953B6" w:rsidRDefault="00E953B6" w:rsidP="00E953B6">
      <w:pPr>
        <w:rPr>
          <w:rFonts w:ascii="Century Gothic" w:hAnsi="Century Gothic"/>
          <w:sz w:val="8"/>
          <w:szCs w:val="8"/>
        </w:rPr>
      </w:pPr>
    </w:p>
    <w:p w:rsidR="00E953B6" w:rsidRPr="00CA17FC" w:rsidRDefault="00E953B6" w:rsidP="00E953B6">
      <w:pPr>
        <w:rPr>
          <w:rFonts w:ascii="Times New Roman" w:hAnsi="Times New Roman" w:cs="Times New Roman"/>
          <w:noProof/>
          <w:sz w:val="32"/>
          <w:szCs w:val="32"/>
        </w:rPr>
      </w:pPr>
      <w:r w:rsidRPr="00CA17FC">
        <w:rPr>
          <w:rFonts w:ascii="Times New Roman" w:hAnsi="Times New Roman" w:cs="Times New Roman"/>
          <w:noProof/>
          <w:sz w:val="32"/>
          <w:szCs w:val="32"/>
        </w:rPr>
        <w:t>Conversations with family members about memory  loss and changes in behavior can be challenging and uncomfortable. Join us to learn tips to reducing the stress related to doctor’s visits, deciding when to stop driving, and making legal and financial plans.</w:t>
      </w:r>
    </w:p>
    <w:p w:rsidR="00E953B6" w:rsidRPr="00CA17FC" w:rsidRDefault="00E953B6" w:rsidP="00E953B6">
      <w:pPr>
        <w:spacing w:line="276" w:lineRule="auto"/>
        <w:rPr>
          <w:rFonts w:ascii="Times New Roman" w:hAnsi="Times New Roman" w:cs="Times New Roman"/>
          <w:noProof/>
          <w:sz w:val="32"/>
          <w:szCs w:val="32"/>
        </w:rPr>
      </w:pPr>
      <w:r w:rsidRPr="00CA17FC">
        <w:rPr>
          <w:rFonts w:ascii="Times New Roman" w:hAnsi="Times New Roman" w:cs="Times New Roman"/>
          <w:noProof/>
          <w:sz w:val="32"/>
          <w:szCs w:val="32"/>
        </w:rPr>
        <w:t>Alzheimer's Association Oregon Chapter</w:t>
      </w:r>
    </w:p>
    <w:p w:rsidR="006824E6" w:rsidRPr="00E953B6" w:rsidRDefault="006824E6" w:rsidP="00E953B6">
      <w:pPr>
        <w:rPr>
          <w:rFonts w:ascii="Century Gothic" w:hAnsi="Century Gothic"/>
          <w:sz w:val="8"/>
          <w:szCs w:val="8"/>
        </w:rPr>
      </w:pPr>
    </w:p>
    <w:tbl>
      <w:tblPr>
        <w:tblStyle w:val="TableGrid"/>
        <w:tblW w:w="11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786"/>
        <w:gridCol w:w="4446"/>
      </w:tblGrid>
      <w:tr w:rsidR="00CA17FC" w:rsidRPr="00CA17FC" w:rsidTr="00C94F35">
        <w:trPr>
          <w:jc w:val="center"/>
        </w:trPr>
        <w:tc>
          <w:tcPr>
            <w:tcW w:w="6786" w:type="dxa"/>
          </w:tcPr>
          <w:p w:rsidR="00E953B6" w:rsidRDefault="00E953B6" w:rsidP="00CA17FC">
            <w:pPr>
              <w:rPr>
                <w:rFonts w:ascii="Century Gothic" w:hAnsi="Century Gothic" w:cs="Times New Roman"/>
                <w:b/>
                <w:w w:val="95"/>
                <w:kern w:val="28"/>
                <w:sz w:val="28"/>
                <w:szCs w:val="28"/>
              </w:rPr>
            </w:pPr>
            <w:r>
              <w:rPr>
                <w:rFonts w:ascii="Century Gothic" w:hAnsi="Century Gothic" w:cs="Times New Roman"/>
                <w:b/>
                <w:noProof/>
                <w:kern w:val="28"/>
                <w:sz w:val="28"/>
                <w:szCs w:val="28"/>
              </w:rPr>
              <w:drawing>
                <wp:anchor distT="0" distB="0" distL="114300" distR="114300" simplePos="0" relativeHeight="251672576" behindDoc="0" locked="0" layoutInCell="1" allowOverlap="1">
                  <wp:simplePos x="0" y="0"/>
                  <wp:positionH relativeFrom="column">
                    <wp:posOffset>115570</wp:posOffset>
                  </wp:positionH>
                  <wp:positionV relativeFrom="paragraph">
                    <wp:posOffset>78740</wp:posOffset>
                  </wp:positionV>
                  <wp:extent cx="1240155" cy="360680"/>
                  <wp:effectExtent l="19050" t="0" r="0" b="0"/>
                  <wp:wrapNone/>
                  <wp:docPr id="4" name="Picture 3" descr="Coun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_Logo.png"/>
                          <pic:cNvPicPr/>
                        </pic:nvPicPr>
                        <pic:blipFill>
                          <a:blip r:embed="rId8" cstate="print"/>
                          <a:stretch>
                            <a:fillRect/>
                          </a:stretch>
                        </pic:blipFill>
                        <pic:spPr>
                          <a:xfrm>
                            <a:off x="0" y="0"/>
                            <a:ext cx="1240155" cy="360680"/>
                          </a:xfrm>
                          <a:prstGeom prst="rect">
                            <a:avLst/>
                          </a:prstGeom>
                        </pic:spPr>
                      </pic:pic>
                    </a:graphicData>
                  </a:graphic>
                </wp:anchor>
              </w:drawing>
            </w:r>
          </w:p>
          <w:p w:rsidR="00E953B6" w:rsidRDefault="00E953B6" w:rsidP="00CA17FC">
            <w:pPr>
              <w:rPr>
                <w:rFonts w:ascii="Century Gothic" w:hAnsi="Century Gothic" w:cs="Times New Roman"/>
                <w:b/>
                <w:w w:val="95"/>
                <w:kern w:val="28"/>
                <w:sz w:val="28"/>
                <w:szCs w:val="28"/>
              </w:rPr>
            </w:pPr>
          </w:p>
          <w:p w:rsidR="00CA17FC" w:rsidRPr="00CA17FC" w:rsidRDefault="00CA17FC" w:rsidP="00CA17FC">
            <w:pPr>
              <w:rPr>
                <w:rFonts w:ascii="Century Gothic" w:hAnsi="Century Gothic" w:cs="Times New Roman"/>
                <w:b/>
                <w:w w:val="95"/>
                <w:kern w:val="28"/>
                <w:sz w:val="28"/>
                <w:szCs w:val="28"/>
              </w:rPr>
            </w:pPr>
            <w:r w:rsidRPr="00CA17FC">
              <w:rPr>
                <w:rFonts w:ascii="Century Gothic" w:hAnsi="Century Gothic" w:cs="Times New Roman"/>
                <w:b/>
                <w:w w:val="95"/>
                <w:kern w:val="28"/>
                <w:sz w:val="28"/>
                <w:szCs w:val="28"/>
              </w:rPr>
              <w:t>Registration Required:</w:t>
            </w:r>
          </w:p>
          <w:p w:rsidR="00CA17FC" w:rsidRDefault="003828AF" w:rsidP="00CA17FC">
            <w:pPr>
              <w:rPr>
                <w:rFonts w:ascii="Century Gothic" w:hAnsi="Century Gothic" w:cs="Times New Roman"/>
                <w:b/>
                <w:w w:val="95"/>
                <w:kern w:val="28"/>
                <w:sz w:val="28"/>
                <w:szCs w:val="28"/>
              </w:rPr>
            </w:pPr>
            <w:r w:rsidRPr="00115147">
              <w:rPr>
                <w:rFonts w:ascii="Century Gothic" w:hAnsi="Century Gothic" w:cs="Times New Roman"/>
                <w:b/>
                <w:w w:val="95"/>
                <w:kern w:val="28"/>
                <w:sz w:val="28"/>
                <w:szCs w:val="28"/>
              </w:rPr>
              <w:t>C</w:t>
            </w:r>
            <w:r w:rsidR="00CA17FC" w:rsidRPr="00115147">
              <w:rPr>
                <w:rFonts w:ascii="Century Gothic" w:hAnsi="Century Gothic" w:cs="Times New Roman"/>
                <w:b/>
                <w:w w:val="95"/>
                <w:kern w:val="28"/>
                <w:sz w:val="28"/>
                <w:szCs w:val="28"/>
              </w:rPr>
              <w:t>all Loriann McNeill at 503.988.8210</w:t>
            </w:r>
          </w:p>
          <w:p w:rsidR="009A03DE" w:rsidRDefault="009A03DE" w:rsidP="00CA17FC">
            <w:pPr>
              <w:rPr>
                <w:rFonts w:ascii="Century Gothic" w:hAnsi="Century Gothic" w:cs="Times New Roman"/>
                <w:b/>
                <w:w w:val="95"/>
                <w:kern w:val="28"/>
                <w:sz w:val="28"/>
                <w:szCs w:val="28"/>
              </w:rPr>
            </w:pPr>
            <w:r>
              <w:rPr>
                <w:rFonts w:ascii="Century Gothic" w:hAnsi="Century Gothic" w:cs="Times New Roman"/>
                <w:b/>
                <w:w w:val="95"/>
                <w:kern w:val="28"/>
                <w:sz w:val="28"/>
                <w:szCs w:val="28"/>
              </w:rPr>
              <w:t xml:space="preserve">Or at: </w:t>
            </w:r>
            <w:hyperlink r:id="rId9" w:history="1">
              <w:r w:rsidRPr="00D3205A">
                <w:rPr>
                  <w:rStyle w:val="Hyperlink"/>
                  <w:rFonts w:ascii="Century Gothic" w:hAnsi="Century Gothic" w:cs="Times New Roman"/>
                  <w:b/>
                  <w:w w:val="95"/>
                  <w:kern w:val="28"/>
                  <w:sz w:val="28"/>
                  <w:szCs w:val="28"/>
                </w:rPr>
                <w:t>https://www.research.net/r/ftecgresham</w:t>
              </w:r>
            </w:hyperlink>
          </w:p>
          <w:p w:rsidR="00CA17FC" w:rsidRPr="009A03DE" w:rsidRDefault="00CA17FC" w:rsidP="003828AF">
            <w:pPr>
              <w:rPr>
                <w:rFonts w:ascii="Century Gothic" w:hAnsi="Century Gothic" w:cs="Times New Roman"/>
                <w:w w:val="95"/>
                <w:kern w:val="28"/>
                <w:sz w:val="24"/>
                <w:szCs w:val="24"/>
              </w:rPr>
            </w:pPr>
            <w:r w:rsidRPr="009A03DE">
              <w:rPr>
                <w:rFonts w:ascii="Century Gothic" w:hAnsi="Century Gothic" w:cs="Times New Roman"/>
                <w:w w:val="95"/>
                <w:kern w:val="28"/>
                <w:sz w:val="24"/>
                <w:szCs w:val="24"/>
              </w:rPr>
              <w:t>Multnomah County Aging, Disability &amp; Veterans Services</w:t>
            </w:r>
            <w:r w:rsidR="003828AF" w:rsidRPr="009A03DE">
              <w:rPr>
                <w:rFonts w:ascii="Century Gothic" w:hAnsi="Century Gothic" w:cs="Times New Roman"/>
                <w:w w:val="95"/>
                <w:kern w:val="28"/>
                <w:sz w:val="24"/>
                <w:szCs w:val="24"/>
              </w:rPr>
              <w:t xml:space="preserve">, </w:t>
            </w:r>
            <w:r w:rsidRPr="009A03DE">
              <w:rPr>
                <w:rFonts w:ascii="Century Gothic" w:hAnsi="Century Gothic" w:cs="Times New Roman"/>
                <w:w w:val="95"/>
                <w:kern w:val="28"/>
                <w:sz w:val="24"/>
                <w:szCs w:val="24"/>
              </w:rPr>
              <w:t>Family Caregiver Support Program</w:t>
            </w:r>
          </w:p>
        </w:tc>
        <w:tc>
          <w:tcPr>
            <w:tcW w:w="4446" w:type="dxa"/>
          </w:tcPr>
          <w:p w:rsidR="00E953B6" w:rsidRDefault="00E953B6" w:rsidP="00CA17FC">
            <w:pPr>
              <w:rPr>
                <w:rFonts w:ascii="Century Gothic" w:hAnsi="Century Gothic" w:cs="Times New Roman"/>
                <w:b/>
                <w:w w:val="95"/>
                <w:kern w:val="28"/>
                <w:sz w:val="28"/>
                <w:szCs w:val="28"/>
              </w:rPr>
            </w:pPr>
          </w:p>
          <w:p w:rsidR="003A0AA5" w:rsidRDefault="003828AF" w:rsidP="00CA17FC">
            <w:pPr>
              <w:rPr>
                <w:rFonts w:ascii="Century Gothic" w:hAnsi="Century Gothic" w:cs="Times New Roman"/>
                <w:b/>
                <w:w w:val="95"/>
                <w:kern w:val="28"/>
                <w:sz w:val="28"/>
                <w:szCs w:val="28"/>
              </w:rPr>
            </w:pPr>
            <w:r>
              <w:rPr>
                <w:rFonts w:ascii="Century Gothic" w:hAnsi="Century Gothic" w:cs="Times New Roman"/>
                <w:b/>
                <w:w w:val="95"/>
                <w:kern w:val="28"/>
                <w:sz w:val="28"/>
                <w:szCs w:val="28"/>
              </w:rPr>
              <w:t xml:space="preserve">Workshops will be held at </w:t>
            </w:r>
          </w:p>
          <w:p w:rsidR="00CA17FC" w:rsidRPr="00CA17FC" w:rsidRDefault="007E7855" w:rsidP="00CA17FC">
            <w:pPr>
              <w:rPr>
                <w:rFonts w:ascii="Century Gothic" w:hAnsi="Century Gothic" w:cs="Times New Roman"/>
                <w:b/>
                <w:w w:val="95"/>
                <w:kern w:val="28"/>
                <w:sz w:val="28"/>
                <w:szCs w:val="28"/>
              </w:rPr>
            </w:pPr>
            <w:r>
              <w:rPr>
                <w:rFonts w:ascii="Century Gothic" w:hAnsi="Century Gothic" w:cs="Times New Roman"/>
                <w:b/>
                <w:w w:val="95"/>
                <w:kern w:val="28"/>
                <w:sz w:val="28"/>
                <w:szCs w:val="28"/>
              </w:rPr>
              <w:t>East Multnomah County</w:t>
            </w:r>
          </w:p>
          <w:p w:rsidR="00CA17FC" w:rsidRDefault="007E7855" w:rsidP="007E7855">
            <w:pPr>
              <w:rPr>
                <w:rFonts w:ascii="Century Gothic" w:hAnsi="Century Gothic" w:cs="Times New Roman"/>
                <w:w w:val="95"/>
                <w:kern w:val="28"/>
                <w:sz w:val="28"/>
                <w:szCs w:val="28"/>
              </w:rPr>
            </w:pPr>
            <w:r w:rsidRPr="003A0AA5">
              <w:rPr>
                <w:rFonts w:ascii="Century Gothic" w:hAnsi="Century Gothic" w:cs="Times New Roman"/>
                <w:w w:val="95"/>
                <w:kern w:val="28"/>
                <w:sz w:val="28"/>
                <w:szCs w:val="28"/>
              </w:rPr>
              <w:t>600 NE 8</w:t>
            </w:r>
            <w:r w:rsidRPr="003A0AA5">
              <w:rPr>
                <w:rFonts w:ascii="Century Gothic" w:hAnsi="Century Gothic" w:cs="Times New Roman"/>
                <w:w w:val="95"/>
                <w:kern w:val="28"/>
                <w:sz w:val="28"/>
                <w:szCs w:val="28"/>
                <w:vertAlign w:val="superscript"/>
              </w:rPr>
              <w:t>th</w:t>
            </w:r>
            <w:r w:rsidRPr="003A0AA5">
              <w:rPr>
                <w:rFonts w:ascii="Century Gothic" w:hAnsi="Century Gothic" w:cs="Times New Roman"/>
                <w:w w:val="95"/>
                <w:kern w:val="28"/>
                <w:sz w:val="28"/>
                <w:szCs w:val="28"/>
              </w:rPr>
              <w:t xml:space="preserve"> St.</w:t>
            </w:r>
            <w:r w:rsidR="00D35693" w:rsidRPr="003A0AA5">
              <w:rPr>
                <w:rFonts w:ascii="Century Gothic" w:hAnsi="Century Gothic" w:cs="Times New Roman"/>
                <w:w w:val="95"/>
                <w:kern w:val="28"/>
                <w:sz w:val="28"/>
                <w:szCs w:val="28"/>
              </w:rPr>
              <w:t xml:space="preserve">, </w:t>
            </w:r>
            <w:r w:rsidRPr="003A0AA5">
              <w:rPr>
                <w:rFonts w:ascii="Century Gothic" w:hAnsi="Century Gothic" w:cs="Times New Roman"/>
                <w:w w:val="95"/>
                <w:kern w:val="28"/>
                <w:sz w:val="28"/>
                <w:szCs w:val="28"/>
              </w:rPr>
              <w:t xml:space="preserve">Gresham, </w:t>
            </w:r>
            <w:r w:rsidR="00D35693" w:rsidRPr="003A0AA5">
              <w:rPr>
                <w:rFonts w:ascii="Century Gothic" w:hAnsi="Century Gothic" w:cs="Times New Roman"/>
                <w:w w:val="95"/>
                <w:kern w:val="28"/>
                <w:sz w:val="28"/>
                <w:szCs w:val="28"/>
              </w:rPr>
              <w:t>OR</w:t>
            </w:r>
          </w:p>
          <w:p w:rsidR="00A0166E" w:rsidRPr="003A0AA5" w:rsidRDefault="00A0166E" w:rsidP="007E7855">
            <w:pPr>
              <w:rPr>
                <w:rFonts w:ascii="Century Gothic" w:hAnsi="Century Gothic" w:cs="Times New Roman"/>
                <w:w w:val="95"/>
                <w:kern w:val="28"/>
                <w:sz w:val="28"/>
                <w:szCs w:val="28"/>
              </w:rPr>
            </w:pPr>
            <w:r>
              <w:rPr>
                <w:rFonts w:ascii="Century Gothic" w:hAnsi="Century Gothic" w:cs="Times New Roman"/>
                <w:w w:val="95"/>
                <w:kern w:val="28"/>
                <w:sz w:val="28"/>
                <w:szCs w:val="28"/>
              </w:rPr>
              <w:t>Sharon Kelly A-2</w:t>
            </w:r>
            <w:r w:rsidRPr="00A0166E">
              <w:rPr>
                <w:rFonts w:ascii="Century Gothic" w:hAnsi="Century Gothic" w:cs="Times New Roman"/>
                <w:w w:val="95"/>
                <w:kern w:val="28"/>
                <w:sz w:val="28"/>
                <w:szCs w:val="28"/>
                <w:vertAlign w:val="superscript"/>
              </w:rPr>
              <w:t>nd</w:t>
            </w:r>
            <w:r>
              <w:rPr>
                <w:rFonts w:ascii="Century Gothic" w:hAnsi="Century Gothic" w:cs="Times New Roman"/>
                <w:w w:val="95"/>
                <w:kern w:val="28"/>
                <w:sz w:val="28"/>
                <w:szCs w:val="28"/>
              </w:rPr>
              <w:t xml:space="preserve"> floor</w:t>
            </w:r>
          </w:p>
          <w:p w:rsidR="007E7855" w:rsidRPr="00A0166E" w:rsidRDefault="007E7855" w:rsidP="003828AF">
            <w:pPr>
              <w:rPr>
                <w:rFonts w:ascii="Century Gothic" w:hAnsi="Century Gothic" w:cs="Times New Roman"/>
                <w:b/>
                <w:w w:val="95"/>
                <w:kern w:val="28"/>
                <w:sz w:val="24"/>
                <w:szCs w:val="24"/>
              </w:rPr>
            </w:pPr>
            <w:r w:rsidRPr="00A0166E">
              <w:rPr>
                <w:rFonts w:ascii="Century Gothic" w:hAnsi="Century Gothic" w:cs="Times New Roman"/>
                <w:w w:val="95"/>
                <w:kern w:val="28"/>
                <w:sz w:val="24"/>
                <w:szCs w:val="24"/>
              </w:rPr>
              <w:t xml:space="preserve">(1 block from the </w:t>
            </w:r>
            <w:r w:rsidR="003828AF" w:rsidRPr="00A0166E">
              <w:rPr>
                <w:rFonts w:ascii="Century Gothic" w:hAnsi="Century Gothic" w:cs="Times New Roman"/>
                <w:w w:val="95"/>
                <w:kern w:val="28"/>
                <w:sz w:val="24"/>
                <w:szCs w:val="24"/>
              </w:rPr>
              <w:t>Gresham Central MAX Transit Center</w:t>
            </w:r>
            <w:r w:rsidRPr="00A0166E">
              <w:rPr>
                <w:rFonts w:ascii="Century Gothic" w:hAnsi="Century Gothic" w:cs="Times New Roman"/>
                <w:w w:val="95"/>
                <w:kern w:val="28"/>
                <w:sz w:val="24"/>
                <w:szCs w:val="24"/>
              </w:rPr>
              <w:t>)</w:t>
            </w:r>
          </w:p>
        </w:tc>
      </w:tr>
    </w:tbl>
    <w:p w:rsidR="006824E6" w:rsidRPr="00CA17FC" w:rsidRDefault="006824E6">
      <w:pPr>
        <w:rPr>
          <w:rFonts w:ascii="Century Gothic" w:hAnsi="Century Gothic"/>
          <w:sz w:val="2"/>
          <w:szCs w:val="2"/>
        </w:rPr>
      </w:pPr>
    </w:p>
    <w:sectPr w:rsidR="006824E6" w:rsidRPr="00CA17FC" w:rsidSect="00B42EA2">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isplayBackgroundShape/>
  <w:proofState w:spelling="clean" w:grammar="clean"/>
  <w:defaultTabStop w:val="720"/>
  <w:characterSpacingControl w:val="doNotCompress"/>
  <w:compat/>
  <w:rsids>
    <w:rsidRoot w:val="00B42EA2"/>
    <w:rsid w:val="0007387B"/>
    <w:rsid w:val="00115147"/>
    <w:rsid w:val="00246494"/>
    <w:rsid w:val="0027377C"/>
    <w:rsid w:val="00295DA7"/>
    <w:rsid w:val="00360FC0"/>
    <w:rsid w:val="003828AF"/>
    <w:rsid w:val="003A0AA5"/>
    <w:rsid w:val="0048084A"/>
    <w:rsid w:val="006037A4"/>
    <w:rsid w:val="006718CE"/>
    <w:rsid w:val="006824E6"/>
    <w:rsid w:val="006F539A"/>
    <w:rsid w:val="007869EB"/>
    <w:rsid w:val="007E7855"/>
    <w:rsid w:val="0089178C"/>
    <w:rsid w:val="00907A8D"/>
    <w:rsid w:val="009A03DE"/>
    <w:rsid w:val="00A0166E"/>
    <w:rsid w:val="00B36B63"/>
    <w:rsid w:val="00B42EA2"/>
    <w:rsid w:val="00B4330B"/>
    <w:rsid w:val="00B96634"/>
    <w:rsid w:val="00C40196"/>
    <w:rsid w:val="00C70424"/>
    <w:rsid w:val="00C92972"/>
    <w:rsid w:val="00C94F35"/>
    <w:rsid w:val="00CA1457"/>
    <w:rsid w:val="00CA17FC"/>
    <w:rsid w:val="00D35693"/>
    <w:rsid w:val="00DD4B8F"/>
    <w:rsid w:val="00E00CED"/>
    <w:rsid w:val="00E71647"/>
    <w:rsid w:val="00E95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3">
      <o:colormru v:ext="edit" colors="#8fdad9"/>
      <o:colormenu v:ext="edit" fillcolor="#8fdad9"/>
    </o:shapedefaults>
    <o:shapelayout v:ext="edit">
      <o:idmap v:ext="edit" data="1"/>
      <o:rules v:ext="edit">
        <o:r id="V:Rule9" type="connector" idref="#_x0000_s1140"/>
        <o:r id="V:Rule10" type="connector" idref="#_x0000_s1136"/>
        <o:r id="V:Rule11" type="connector" idref="#_x0000_s1035"/>
        <o:r id="V:Rule12" type="connector" idref="#_x0000_s1141"/>
        <o:r id="V:Rule13" type="connector" idref="#_x0000_s1029"/>
        <o:r id="V:Rule14" type="connector" idref="#_x0000_s1031"/>
        <o:r id="V:Rule15" type="connector" idref="#_x0000_s1036"/>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3DE"/>
    <w:rPr>
      <w:color w:val="0000FF" w:themeColor="hyperlink"/>
      <w:u w:val="single"/>
    </w:rPr>
  </w:style>
  <w:style w:type="character" w:styleId="FollowedHyperlink">
    <w:name w:val="FollowedHyperlink"/>
    <w:basedOn w:val="DefaultParagraphFont"/>
    <w:uiPriority w:val="99"/>
    <w:semiHidden/>
    <w:unhideWhenUsed/>
    <w:rsid w:val="009A03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net/r/ftecgres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1DC9F-9D17-4209-B075-0E8BF7BD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Fujisato</dc:creator>
  <cp:lastModifiedBy>mcneill</cp:lastModifiedBy>
  <cp:revision>5</cp:revision>
  <cp:lastPrinted>2015-08-20T23:24:00Z</cp:lastPrinted>
  <dcterms:created xsi:type="dcterms:W3CDTF">2015-09-25T18:42:00Z</dcterms:created>
  <dcterms:modified xsi:type="dcterms:W3CDTF">2015-09-30T18:23:00Z</dcterms:modified>
</cp:coreProperties>
</file>