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E3" w:rsidRPr="00A95408" w:rsidRDefault="000C32E3" w:rsidP="000C32E3">
      <w:pPr>
        <w:jc w:val="center"/>
        <w:rPr>
          <w:rFonts w:ascii="Arial" w:hAnsi="Arial" w:cs="Arial"/>
          <w:b/>
          <w:snapToGrid w:val="0"/>
        </w:rPr>
      </w:pPr>
      <w:r w:rsidRPr="00A95408">
        <w:rPr>
          <w:rFonts w:ascii="Arial" w:hAnsi="Arial" w:cs="Arial"/>
          <w:b/>
          <w:snapToGrid w:val="0"/>
        </w:rPr>
        <w:t>ODE Colle</w:t>
      </w:r>
      <w:r w:rsidR="00AD3244">
        <w:rPr>
          <w:rFonts w:ascii="Arial" w:hAnsi="Arial" w:cs="Arial"/>
          <w:b/>
          <w:snapToGrid w:val="0"/>
        </w:rPr>
        <w:t>ge to County Mentorship Program</w:t>
      </w:r>
    </w:p>
    <w:p w:rsidR="000C32E3" w:rsidRPr="00A95408" w:rsidRDefault="000C32E3" w:rsidP="00F53C4A">
      <w:pPr>
        <w:rPr>
          <w:rFonts w:ascii="Arial" w:hAnsi="Arial" w:cs="Arial"/>
          <w:b/>
          <w:snapToGrid w:val="0"/>
        </w:rPr>
      </w:pPr>
    </w:p>
    <w:p w:rsidR="00F53C4A" w:rsidRPr="00A95408" w:rsidRDefault="00F53C4A" w:rsidP="00F53C4A">
      <w:pPr>
        <w:rPr>
          <w:rFonts w:ascii="Arial" w:hAnsi="Arial" w:cs="Arial"/>
          <w:snapToGrid w:val="0"/>
        </w:rPr>
      </w:pPr>
      <w:r w:rsidRPr="00A95408">
        <w:rPr>
          <w:rFonts w:ascii="Arial" w:hAnsi="Arial" w:cs="Arial"/>
          <w:b/>
          <w:snapToGrid w:val="0"/>
        </w:rPr>
        <w:t>SEASONAL TEMP POSITION:</w:t>
      </w:r>
      <w:r w:rsidRPr="00A95408">
        <w:rPr>
          <w:rFonts w:ascii="Arial" w:hAnsi="Arial" w:cs="Arial"/>
          <w:snapToGrid w:val="0"/>
        </w:rPr>
        <w:t xml:space="preserve">  June through September</w:t>
      </w:r>
      <w:r w:rsidR="00D30AF5">
        <w:rPr>
          <w:rFonts w:ascii="Arial" w:hAnsi="Arial" w:cs="Arial"/>
          <w:snapToGrid w:val="0"/>
        </w:rPr>
        <w:t xml:space="preserve"> 201</w:t>
      </w:r>
      <w:r w:rsidR="009669E8">
        <w:rPr>
          <w:rFonts w:ascii="Arial" w:hAnsi="Arial" w:cs="Arial"/>
          <w:snapToGrid w:val="0"/>
        </w:rPr>
        <w:t>8</w:t>
      </w:r>
    </w:p>
    <w:p w:rsidR="00F53C4A" w:rsidRPr="00A95408" w:rsidRDefault="00F53C4A" w:rsidP="00F53C4A">
      <w:pPr>
        <w:rPr>
          <w:rFonts w:ascii="Arial" w:hAnsi="Arial" w:cs="Arial"/>
          <w:snapToGrid w:val="0"/>
        </w:rPr>
      </w:pPr>
      <w:r w:rsidRPr="00A95408">
        <w:rPr>
          <w:rFonts w:ascii="Arial" w:hAnsi="Arial" w:cs="Arial"/>
          <w:b/>
          <w:snapToGrid w:val="0"/>
        </w:rPr>
        <w:t>SALARY:</w:t>
      </w:r>
      <w:r w:rsidRPr="00A95408">
        <w:rPr>
          <w:rFonts w:ascii="Arial" w:hAnsi="Arial" w:cs="Arial"/>
          <w:snapToGrid w:val="0"/>
        </w:rPr>
        <w:t xml:space="preserve">   $</w:t>
      </w:r>
      <w:r w:rsidR="00D30AF5">
        <w:rPr>
          <w:rFonts w:ascii="Arial" w:hAnsi="Arial" w:cs="Arial"/>
          <w:snapToGrid w:val="0"/>
        </w:rPr>
        <w:t>1</w:t>
      </w:r>
      <w:r w:rsidR="003E4F48">
        <w:rPr>
          <w:rFonts w:ascii="Arial" w:hAnsi="Arial" w:cs="Arial"/>
          <w:snapToGrid w:val="0"/>
        </w:rPr>
        <w:t>9.15</w:t>
      </w:r>
      <w:r w:rsidRPr="00A95408">
        <w:rPr>
          <w:rFonts w:ascii="Arial" w:hAnsi="Arial" w:cs="Arial"/>
          <w:snapToGrid w:val="0"/>
        </w:rPr>
        <w:t xml:space="preserve"> </w:t>
      </w:r>
      <w:r w:rsidR="00D30AF5">
        <w:rPr>
          <w:rFonts w:ascii="Arial" w:hAnsi="Arial" w:cs="Arial"/>
          <w:snapToGrid w:val="0"/>
        </w:rPr>
        <w:t>per hour</w:t>
      </w:r>
      <w:r w:rsidRPr="00A95408">
        <w:rPr>
          <w:rFonts w:ascii="Arial" w:hAnsi="Arial" w:cs="Arial"/>
          <w:snapToGrid w:val="0"/>
        </w:rPr>
        <w:t xml:space="preserve"> (20-40 hours per week, Monday-Friday)</w:t>
      </w:r>
    </w:p>
    <w:p w:rsidR="00F53C4A" w:rsidRPr="00A95408" w:rsidRDefault="00F53C4A" w:rsidP="00F53C4A">
      <w:pPr>
        <w:rPr>
          <w:rFonts w:ascii="Arial" w:hAnsi="Arial" w:cs="Arial"/>
          <w:snapToGrid w:val="0"/>
        </w:rPr>
      </w:pPr>
      <w:r w:rsidRPr="00A95408">
        <w:rPr>
          <w:rFonts w:ascii="Arial" w:hAnsi="Arial" w:cs="Arial"/>
          <w:b/>
          <w:snapToGrid w:val="0"/>
        </w:rPr>
        <w:t>LOCATION:</w:t>
      </w:r>
      <w:r w:rsidRPr="00A95408">
        <w:rPr>
          <w:rFonts w:ascii="Arial" w:hAnsi="Arial" w:cs="Arial"/>
          <w:snapToGrid w:val="0"/>
        </w:rPr>
        <w:t xml:space="preserve"> Multnomah Building (501 SE Hawthorne Blvd., Portland, OR 97214)</w:t>
      </w:r>
    </w:p>
    <w:p w:rsidR="00F53C4A" w:rsidRPr="00A95408" w:rsidRDefault="00F53C4A" w:rsidP="00F53C4A">
      <w:pPr>
        <w:rPr>
          <w:rFonts w:ascii="Arial" w:hAnsi="Arial" w:cs="Arial"/>
          <w:snapToGrid w:val="0"/>
        </w:rPr>
      </w:pPr>
    </w:p>
    <w:p w:rsidR="00F53C4A" w:rsidRPr="00A95408" w:rsidRDefault="00F53C4A" w:rsidP="00F53C4A">
      <w:pPr>
        <w:rPr>
          <w:rFonts w:ascii="Arial" w:hAnsi="Arial" w:cs="Arial"/>
          <w:b/>
          <w:i/>
          <w:snapToGrid w:val="0"/>
        </w:rPr>
      </w:pPr>
      <w:r w:rsidRPr="00A95408">
        <w:rPr>
          <w:rFonts w:ascii="Arial" w:hAnsi="Arial" w:cs="Arial"/>
          <w:b/>
          <w:i/>
          <w:snapToGrid w:val="0"/>
        </w:rPr>
        <w:t>Department solicitation and Department or Division description:</w:t>
      </w:r>
    </w:p>
    <w:p w:rsidR="00F53C4A" w:rsidRPr="00A95408" w:rsidRDefault="00F53C4A" w:rsidP="002070D8">
      <w:pPr>
        <w:jc w:val="both"/>
        <w:rPr>
          <w:b/>
          <w:i/>
          <w:snapToGrid w:val="0"/>
        </w:rPr>
      </w:pPr>
    </w:p>
    <w:p w:rsidR="00CB5398" w:rsidRDefault="00F53C4A" w:rsidP="009669E8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95408">
        <w:rPr>
          <w:rFonts w:ascii="Arial" w:hAnsi="Arial" w:cs="Arial"/>
          <w:snapToGrid w:val="0"/>
        </w:rPr>
        <w:t xml:space="preserve">The Division of Assessment, Recording and Taxation is seeking qualified candidates for a temporary position in </w:t>
      </w:r>
      <w:r w:rsidRPr="009669E8">
        <w:rPr>
          <w:rFonts w:ascii="Arial" w:hAnsi="Arial" w:cs="Arial"/>
          <w:snapToGrid w:val="0"/>
        </w:rPr>
        <w:t>the</w:t>
      </w:r>
      <w:r w:rsidR="00AD3244" w:rsidRPr="009669E8">
        <w:rPr>
          <w:rFonts w:ascii="Arial" w:hAnsi="Arial" w:cs="Arial"/>
          <w:snapToGrid w:val="0"/>
        </w:rPr>
        <w:t xml:space="preserve"> </w:t>
      </w:r>
      <w:r w:rsidR="008E76B6">
        <w:rPr>
          <w:rFonts w:ascii="Arial" w:hAnsi="Arial" w:cs="Arial"/>
          <w:b/>
          <w:snapToGrid w:val="0"/>
        </w:rPr>
        <w:t xml:space="preserve">Tax </w:t>
      </w:r>
      <w:r w:rsidR="006A543B">
        <w:rPr>
          <w:rFonts w:ascii="Arial" w:hAnsi="Arial" w:cs="Arial"/>
          <w:b/>
          <w:snapToGrid w:val="0"/>
        </w:rPr>
        <w:t>Accounting</w:t>
      </w:r>
      <w:r w:rsidR="008E76B6">
        <w:rPr>
          <w:rFonts w:ascii="Arial" w:hAnsi="Arial" w:cs="Arial"/>
          <w:b/>
          <w:snapToGrid w:val="0"/>
        </w:rPr>
        <w:t xml:space="preserve"> </w:t>
      </w:r>
      <w:r w:rsidR="006A543B">
        <w:rPr>
          <w:rFonts w:ascii="Arial" w:hAnsi="Arial" w:cs="Arial"/>
          <w:b/>
          <w:snapToGrid w:val="0"/>
        </w:rPr>
        <w:t>Section</w:t>
      </w:r>
      <w:r w:rsidR="00AD3244" w:rsidRPr="009669E8">
        <w:rPr>
          <w:rFonts w:ascii="Arial" w:hAnsi="Arial" w:cs="Arial"/>
          <w:snapToGrid w:val="0"/>
        </w:rPr>
        <w:t xml:space="preserve">. </w:t>
      </w:r>
      <w:r w:rsidR="006A543B">
        <w:rPr>
          <w:rFonts w:ascii="Arial" w:hAnsi="Arial" w:cs="Arial"/>
          <w:snapToGrid w:val="0"/>
        </w:rPr>
        <w:t>The Tax Accounting Program provides technical accounting expertise and audits of property tax collections</w:t>
      </w:r>
      <w:r w:rsidR="00E86192">
        <w:rPr>
          <w:rFonts w:ascii="Arial" w:hAnsi="Arial" w:cs="Arial"/>
          <w:snapToGrid w:val="0"/>
        </w:rPr>
        <w:t>. We work closely with the counties finance staff to p</w:t>
      </w:r>
      <w:r w:rsidR="006A543B">
        <w:rPr>
          <w:rFonts w:ascii="Arial" w:hAnsi="Arial" w:cs="Arial"/>
          <w:snapToGrid w:val="0"/>
        </w:rPr>
        <w:t xml:space="preserve">rocess, reconcile and audit transactions </w:t>
      </w:r>
      <w:r w:rsidR="008D2878">
        <w:rPr>
          <w:rFonts w:ascii="Arial" w:hAnsi="Arial" w:cs="Arial"/>
          <w:snapToGrid w:val="0"/>
        </w:rPr>
        <w:t xml:space="preserve">processed </w:t>
      </w:r>
      <w:r w:rsidR="006A543B">
        <w:rPr>
          <w:rFonts w:ascii="Arial" w:hAnsi="Arial" w:cs="Arial"/>
          <w:snapToGrid w:val="0"/>
        </w:rPr>
        <w:t xml:space="preserve">in the property tax system </w:t>
      </w:r>
      <w:r w:rsidR="008D2878">
        <w:rPr>
          <w:rFonts w:ascii="Arial" w:hAnsi="Arial" w:cs="Arial"/>
          <w:snapToGrid w:val="0"/>
        </w:rPr>
        <w:t xml:space="preserve">and in the </w:t>
      </w:r>
      <w:r w:rsidR="006A543B">
        <w:rPr>
          <w:rFonts w:ascii="Arial" w:hAnsi="Arial" w:cs="Arial"/>
          <w:snapToGrid w:val="0"/>
        </w:rPr>
        <w:t xml:space="preserve">finance enterprise system. </w:t>
      </w:r>
      <w:r w:rsidR="00E86192">
        <w:rPr>
          <w:rFonts w:ascii="Arial" w:hAnsi="Arial" w:cs="Arial"/>
          <w:snapToGrid w:val="0"/>
        </w:rPr>
        <w:t xml:space="preserve"> Our staff is involved in the implementation of a new collection system for property taxes and enterprise wide finance system. You would have a chance to learn about our property tax laws, </w:t>
      </w:r>
      <w:r w:rsidR="00340FCE">
        <w:rPr>
          <w:rFonts w:ascii="Arial" w:hAnsi="Arial" w:cs="Arial"/>
          <w:snapToGrid w:val="0"/>
        </w:rPr>
        <w:t xml:space="preserve">collection processes and work with </w:t>
      </w:r>
      <w:r w:rsidR="00E86192">
        <w:rPr>
          <w:rFonts w:ascii="Arial" w:hAnsi="Arial" w:cs="Arial"/>
          <w:color w:val="222222"/>
          <w:shd w:val="clear" w:color="auto" w:fill="FFFFFF"/>
        </w:rPr>
        <w:t xml:space="preserve">our unit processing roll corrections, </w:t>
      </w:r>
      <w:r w:rsidR="00A86DDE">
        <w:rPr>
          <w:rFonts w:ascii="Arial" w:hAnsi="Arial" w:cs="Arial"/>
          <w:color w:val="222222"/>
          <w:shd w:val="clear" w:color="auto" w:fill="FFFFFF"/>
        </w:rPr>
        <w:t>re</w:t>
      </w:r>
      <w:r w:rsidR="00D80B7C">
        <w:rPr>
          <w:rFonts w:ascii="Arial" w:hAnsi="Arial" w:cs="Arial"/>
          <w:color w:val="222222"/>
          <w:shd w:val="clear" w:color="auto" w:fill="FFFFFF"/>
        </w:rPr>
        <w:t>funds and financial transactions</w:t>
      </w:r>
      <w:r w:rsidR="00340FCE">
        <w:rPr>
          <w:rFonts w:ascii="Arial" w:hAnsi="Arial" w:cs="Arial"/>
          <w:color w:val="222222"/>
          <w:shd w:val="clear" w:color="auto" w:fill="FFFFFF"/>
        </w:rPr>
        <w:t xml:space="preserve"> and reporting. You will </w:t>
      </w:r>
      <w:r w:rsidR="00283D21">
        <w:rPr>
          <w:rFonts w:ascii="Arial" w:hAnsi="Arial" w:cs="Arial"/>
          <w:color w:val="222222"/>
          <w:shd w:val="clear" w:color="auto" w:fill="FFFFFF"/>
        </w:rPr>
        <w:t xml:space="preserve">also </w:t>
      </w:r>
      <w:r w:rsidR="00340FCE">
        <w:rPr>
          <w:rFonts w:ascii="Arial" w:hAnsi="Arial" w:cs="Arial"/>
          <w:color w:val="222222"/>
          <w:shd w:val="clear" w:color="auto" w:fill="FFFFFF"/>
        </w:rPr>
        <w:t xml:space="preserve">learn how we provide guidance to our taxpayers </w:t>
      </w:r>
      <w:r w:rsidR="00283D21">
        <w:rPr>
          <w:rFonts w:ascii="Arial" w:hAnsi="Arial" w:cs="Arial"/>
          <w:color w:val="222222"/>
          <w:shd w:val="clear" w:color="auto" w:fill="FFFFFF"/>
        </w:rPr>
        <w:t>on property tax collection issues. You will also learn</w:t>
      </w:r>
      <w:r w:rsidR="00D80B7C">
        <w:rPr>
          <w:rFonts w:ascii="Arial" w:hAnsi="Arial" w:cs="Arial"/>
          <w:color w:val="222222"/>
          <w:shd w:val="clear" w:color="auto" w:fill="FFFFFF"/>
        </w:rPr>
        <w:t xml:space="preserve"> how </w:t>
      </w:r>
      <w:r w:rsidR="00A86DDE">
        <w:rPr>
          <w:rFonts w:ascii="Arial" w:hAnsi="Arial" w:cs="Arial"/>
          <w:color w:val="222222"/>
          <w:shd w:val="clear" w:color="auto" w:fill="FFFFFF"/>
        </w:rPr>
        <w:t xml:space="preserve">our property taxes support </w:t>
      </w:r>
      <w:r w:rsidR="00D80B7C">
        <w:rPr>
          <w:rFonts w:ascii="Arial" w:hAnsi="Arial" w:cs="Arial"/>
          <w:color w:val="222222"/>
          <w:shd w:val="clear" w:color="auto" w:fill="FFFFFF"/>
        </w:rPr>
        <w:t>our local districts such citi</w:t>
      </w:r>
      <w:r w:rsidR="00283D21">
        <w:rPr>
          <w:rFonts w:ascii="Arial" w:hAnsi="Arial" w:cs="Arial"/>
          <w:color w:val="222222"/>
          <w:shd w:val="clear" w:color="auto" w:fill="FFFFFF"/>
        </w:rPr>
        <w:t>es, schools and county programs from appraisal, collection and distribution processes.</w:t>
      </w:r>
    </w:p>
    <w:p w:rsidR="009669E8" w:rsidRPr="004C3448" w:rsidRDefault="009669E8" w:rsidP="009669E8">
      <w:pPr>
        <w:jc w:val="both"/>
        <w:rPr>
          <w:bCs/>
        </w:rPr>
      </w:pPr>
    </w:p>
    <w:p w:rsidR="00CB5398" w:rsidRPr="004C3448" w:rsidRDefault="00CB5398" w:rsidP="004C3448">
      <w:pPr>
        <w:pStyle w:val="BodyText"/>
        <w:rPr>
          <w:bCs/>
          <w:sz w:val="24"/>
          <w:szCs w:val="24"/>
        </w:rPr>
      </w:pPr>
      <w:r w:rsidRPr="004C3448">
        <w:rPr>
          <w:bCs/>
          <w:sz w:val="24"/>
          <w:szCs w:val="24"/>
        </w:rPr>
        <w:t>Vision Statement:</w:t>
      </w:r>
    </w:p>
    <w:p w:rsidR="00CB5398" w:rsidRPr="00CB5398" w:rsidRDefault="00CB5398" w:rsidP="00CB5398">
      <w:pPr>
        <w:tabs>
          <w:tab w:val="left" w:pos="278"/>
          <w:tab w:val="left" w:pos="648"/>
          <w:tab w:val="left" w:pos="936"/>
          <w:tab w:val="left" w:pos="1296"/>
          <w:tab w:val="left" w:pos="1584"/>
          <w:tab w:val="left" w:pos="1944"/>
          <w:tab w:val="left" w:pos="2232"/>
          <w:tab w:val="left" w:pos="2592"/>
          <w:tab w:val="left" w:pos="2880"/>
          <w:tab w:val="left" w:pos="3822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 Division of Assessment, Recording &amp; Taxation (DART) </w:t>
      </w:r>
      <w:r w:rsidRPr="00CB5398">
        <w:rPr>
          <w:rFonts w:ascii="Arial" w:hAnsi="Arial" w:cs="Arial"/>
          <w:snapToGrid w:val="0"/>
        </w:rPr>
        <w:t>strives to be viewed as a well-managed, professional organization by which all other Assessment &amp; Taxation organiz</w:t>
      </w:r>
      <w:r w:rsidR="001C4055">
        <w:rPr>
          <w:rFonts w:ascii="Arial" w:hAnsi="Arial" w:cs="Arial"/>
          <w:snapToGrid w:val="0"/>
        </w:rPr>
        <w:t xml:space="preserve">ations may be measured, while </w:t>
      </w:r>
      <w:r w:rsidRPr="00CB5398">
        <w:rPr>
          <w:rFonts w:ascii="Arial" w:hAnsi="Arial" w:cs="Arial"/>
          <w:snapToGrid w:val="0"/>
        </w:rPr>
        <w:t>being recognized for providing the highest possible quality of services; meeting its mandated responsibilities; exercising conscientious stewardship of public resources, by using efficient business practices and innovative technology; actively partnering with internal and external customers and stakeholders; and valuing and respecting its diverse workforce and providing opportunities for development and professional growth, in a safe and positive work environment.</w:t>
      </w:r>
    </w:p>
    <w:p w:rsidR="00CB5398" w:rsidRPr="00CB5398" w:rsidRDefault="00CB5398" w:rsidP="00CB5398">
      <w:pPr>
        <w:pStyle w:val="BodyText"/>
        <w:rPr>
          <w:snapToGrid/>
          <w:sz w:val="24"/>
          <w:szCs w:val="24"/>
        </w:rPr>
      </w:pPr>
    </w:p>
    <w:p w:rsidR="00CB5398" w:rsidRPr="00CB5398" w:rsidRDefault="004C3448" w:rsidP="00CB5398">
      <w:pPr>
        <w:pStyle w:val="BodyText"/>
        <w:rPr>
          <w:sz w:val="24"/>
          <w:szCs w:val="24"/>
        </w:rPr>
      </w:pPr>
      <w:r>
        <w:rPr>
          <w:bCs/>
          <w:sz w:val="24"/>
          <w:szCs w:val="24"/>
        </w:rPr>
        <w:t>Mission Statement:</w:t>
      </w:r>
    </w:p>
    <w:p w:rsidR="00CB5398" w:rsidRPr="00CB5398" w:rsidRDefault="00CB5398" w:rsidP="00CB5398">
      <w:pPr>
        <w:pStyle w:val="BodyText"/>
        <w:rPr>
          <w:rFonts w:cs="Arial"/>
          <w:sz w:val="24"/>
          <w:szCs w:val="24"/>
        </w:rPr>
      </w:pPr>
      <w:r w:rsidRPr="00CB5398">
        <w:rPr>
          <w:rFonts w:cs="Arial"/>
          <w:sz w:val="24"/>
          <w:szCs w:val="24"/>
        </w:rPr>
        <w:t>To serve the public by carrying out all mandated functions with integrity, accountability, excellent customer service, accuracy and effectiveness, while strategically and prudently managing public resources.</w:t>
      </w:r>
    </w:p>
    <w:p w:rsidR="00CB5398" w:rsidRPr="00A95408" w:rsidRDefault="00CB5398" w:rsidP="002070D8">
      <w:pPr>
        <w:jc w:val="both"/>
        <w:rPr>
          <w:rFonts w:ascii="Arial" w:hAnsi="Arial" w:cs="Arial"/>
          <w:snapToGrid w:val="0"/>
        </w:rPr>
      </w:pPr>
    </w:p>
    <w:p w:rsidR="00F53C4A" w:rsidRPr="00A95408" w:rsidRDefault="00F53C4A" w:rsidP="00F53C4A">
      <w:pPr>
        <w:rPr>
          <w:rFonts w:ascii="Arial" w:hAnsi="Arial" w:cs="Arial"/>
          <w:snapToGrid w:val="0"/>
        </w:rPr>
      </w:pPr>
    </w:p>
    <w:p w:rsidR="00F53C4A" w:rsidRPr="00A95408" w:rsidRDefault="00F53C4A" w:rsidP="00F53C4A">
      <w:pPr>
        <w:rPr>
          <w:rFonts w:ascii="Arial" w:hAnsi="Arial" w:cs="Arial"/>
          <w:b/>
          <w:i/>
          <w:snapToGrid w:val="0"/>
        </w:rPr>
      </w:pPr>
      <w:r w:rsidRPr="00A95408">
        <w:rPr>
          <w:rFonts w:ascii="Arial" w:hAnsi="Arial" w:cs="Arial"/>
          <w:b/>
          <w:i/>
          <w:snapToGrid w:val="0"/>
        </w:rPr>
        <w:t>Job Task Description:</w:t>
      </w:r>
    </w:p>
    <w:p w:rsidR="000C32E3" w:rsidRPr="00A95408" w:rsidRDefault="000C32E3" w:rsidP="00F53C4A">
      <w:pPr>
        <w:rPr>
          <w:rFonts w:ascii="Arial" w:hAnsi="Arial" w:cs="Arial"/>
          <w:b/>
          <w:i/>
          <w:snapToGrid w:val="0"/>
        </w:rPr>
      </w:pPr>
    </w:p>
    <w:p w:rsidR="00CD4DE0" w:rsidRDefault="00020A81" w:rsidP="002070D8">
      <w:pPr>
        <w:jc w:val="both"/>
        <w:rPr>
          <w:rFonts w:ascii="Arial" w:hAnsi="Arial" w:cs="Arial"/>
          <w:snapToGrid w:val="0"/>
        </w:rPr>
      </w:pPr>
      <w:r w:rsidRPr="002070D8">
        <w:rPr>
          <w:rFonts w:ascii="Arial" w:hAnsi="Arial" w:cs="Arial"/>
          <w:snapToGrid w:val="0"/>
        </w:rPr>
        <w:t xml:space="preserve">This position will </w:t>
      </w:r>
      <w:r w:rsidR="001C4055">
        <w:rPr>
          <w:rFonts w:ascii="Arial" w:hAnsi="Arial" w:cs="Arial"/>
          <w:snapToGrid w:val="0"/>
        </w:rPr>
        <w:t>work with our</w:t>
      </w:r>
      <w:r w:rsidR="00CD4DE0">
        <w:rPr>
          <w:rFonts w:ascii="Arial" w:hAnsi="Arial" w:cs="Arial"/>
          <w:snapToGrid w:val="0"/>
        </w:rPr>
        <w:t xml:space="preserve"> </w:t>
      </w:r>
      <w:r w:rsidR="00D80B7C">
        <w:rPr>
          <w:rFonts w:ascii="Arial" w:hAnsi="Arial" w:cs="Arial"/>
          <w:snapToGrid w:val="0"/>
        </w:rPr>
        <w:t>Tax Accounting team</w:t>
      </w:r>
      <w:r w:rsidR="00CD4DE0">
        <w:rPr>
          <w:rFonts w:ascii="Arial" w:hAnsi="Arial" w:cs="Arial"/>
          <w:snapToGrid w:val="0"/>
        </w:rPr>
        <w:t xml:space="preserve"> in completing various projects utilizing </w:t>
      </w:r>
      <w:r w:rsidR="00D80B7C">
        <w:rPr>
          <w:rFonts w:ascii="Arial" w:hAnsi="Arial" w:cs="Arial"/>
          <w:snapToGrid w:val="0"/>
        </w:rPr>
        <w:t>our property tax system, finance system a</w:t>
      </w:r>
      <w:r w:rsidR="00CD4DE0">
        <w:rPr>
          <w:rFonts w:ascii="Arial" w:hAnsi="Arial" w:cs="Arial"/>
          <w:snapToGrid w:val="0"/>
        </w:rPr>
        <w:t xml:space="preserve">nd other technologies. Projects may include: </w:t>
      </w:r>
      <w:r w:rsidR="00D80B7C">
        <w:rPr>
          <w:rFonts w:ascii="Arial" w:hAnsi="Arial" w:cs="Arial"/>
          <w:snapToGrid w:val="0"/>
        </w:rPr>
        <w:t>documentation, design and processing of financial transactions in our collection and enterprise wide finance system</w:t>
      </w:r>
      <w:r w:rsidR="00027410">
        <w:rPr>
          <w:rFonts w:ascii="Arial" w:hAnsi="Arial" w:cs="Arial"/>
          <w:snapToGrid w:val="0"/>
        </w:rPr>
        <w:t xml:space="preserve"> using a variety of Office, Google and other data tools</w:t>
      </w:r>
      <w:r w:rsidR="0094044D">
        <w:rPr>
          <w:rFonts w:ascii="Arial" w:hAnsi="Arial" w:cs="Arial"/>
          <w:snapToGrid w:val="0"/>
        </w:rPr>
        <w:t>. All tasks will be performed under the close guidance of a mentor.</w:t>
      </w:r>
    </w:p>
    <w:p w:rsidR="004C3448" w:rsidRDefault="004C3448" w:rsidP="00F53C4A">
      <w:pPr>
        <w:pStyle w:val="BodyText"/>
        <w:rPr>
          <w:rFonts w:cs="Arial"/>
          <w:b/>
          <w:i/>
          <w:sz w:val="24"/>
          <w:szCs w:val="24"/>
        </w:rPr>
      </w:pPr>
    </w:p>
    <w:p w:rsidR="00F53C4A" w:rsidRPr="00A95408" w:rsidRDefault="00F53C4A" w:rsidP="00F53C4A">
      <w:pPr>
        <w:pStyle w:val="BodyText"/>
        <w:rPr>
          <w:rFonts w:cs="Arial"/>
          <w:b/>
          <w:i/>
          <w:sz w:val="24"/>
          <w:szCs w:val="24"/>
        </w:rPr>
      </w:pPr>
      <w:r w:rsidRPr="00A95408">
        <w:rPr>
          <w:rFonts w:cs="Arial"/>
          <w:b/>
          <w:i/>
          <w:sz w:val="24"/>
          <w:szCs w:val="24"/>
        </w:rPr>
        <w:t>Knowledge/Skills/Abilities Required:</w:t>
      </w:r>
    </w:p>
    <w:p w:rsidR="006C7F51" w:rsidRPr="00BE5491" w:rsidRDefault="00BE5491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>
        <w:rPr>
          <w:rFonts w:ascii="Arial" w:hAnsi="Arial" w:cs="Arial"/>
          <w:color w:val="45432C"/>
        </w:rPr>
        <w:lastRenderedPageBreak/>
        <w:t xml:space="preserve">Knowledge of basic </w:t>
      </w:r>
      <w:r w:rsidR="006C7F51" w:rsidRPr="00BE5491">
        <w:rPr>
          <w:rFonts w:ascii="Arial" w:hAnsi="Arial" w:cs="Arial"/>
          <w:color w:val="45432C"/>
        </w:rPr>
        <w:t>computer and software applications such as w</w:t>
      </w:r>
      <w:r>
        <w:rPr>
          <w:rFonts w:ascii="Arial" w:hAnsi="Arial" w:cs="Arial"/>
          <w:color w:val="45432C"/>
        </w:rPr>
        <w:t>ord processing, email, and spreadsheets.</w:t>
      </w:r>
    </w:p>
    <w:p w:rsidR="006C7F51" w:rsidRDefault="006C7F51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 w:rsidRPr="00BE5491">
        <w:rPr>
          <w:rFonts w:ascii="Arial" w:hAnsi="Arial" w:cs="Arial"/>
          <w:color w:val="45432C"/>
        </w:rPr>
        <w:t xml:space="preserve">Knowledge of </w:t>
      </w:r>
      <w:r w:rsidR="005E602E">
        <w:rPr>
          <w:rFonts w:ascii="Arial" w:hAnsi="Arial" w:cs="Arial"/>
          <w:color w:val="45432C"/>
        </w:rPr>
        <w:t xml:space="preserve">financial transactions </w:t>
      </w:r>
      <w:r w:rsidR="00027410">
        <w:rPr>
          <w:rFonts w:ascii="Arial" w:hAnsi="Arial" w:cs="Arial"/>
          <w:color w:val="45432C"/>
        </w:rPr>
        <w:t>and internal controls</w:t>
      </w:r>
      <w:r w:rsidR="005E602E">
        <w:rPr>
          <w:rFonts w:ascii="Arial" w:hAnsi="Arial" w:cs="Arial"/>
          <w:color w:val="45432C"/>
        </w:rPr>
        <w:t xml:space="preserve"> related to these transactions.</w:t>
      </w:r>
    </w:p>
    <w:p w:rsidR="001C4055" w:rsidRPr="008872FF" w:rsidRDefault="008872FF" w:rsidP="004D0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>
        <w:rPr>
          <w:rFonts w:ascii="Arial" w:hAnsi="Arial" w:cs="Arial"/>
          <w:color w:val="45432C"/>
        </w:rPr>
        <w:t>Advance level c</w:t>
      </w:r>
      <w:r w:rsidR="001C4055" w:rsidRPr="008872FF">
        <w:rPr>
          <w:rFonts w:ascii="Arial" w:hAnsi="Arial" w:cs="Arial"/>
          <w:color w:val="45432C"/>
        </w:rPr>
        <w:t>oursework in Business Administration, Accounting, Finance or related field.</w:t>
      </w:r>
    </w:p>
    <w:p w:rsidR="00BE5491" w:rsidRPr="00BE5491" w:rsidRDefault="00BE5491" w:rsidP="00BE5491">
      <w:pPr>
        <w:pStyle w:val="BodyText"/>
        <w:numPr>
          <w:ilvl w:val="0"/>
          <w:numId w:val="6"/>
        </w:numPr>
        <w:tabs>
          <w:tab w:val="clear" w:pos="648"/>
          <w:tab w:val="clear" w:pos="936"/>
          <w:tab w:val="clear" w:pos="1296"/>
          <w:tab w:val="left" w:pos="720"/>
        </w:tabs>
        <w:rPr>
          <w:rFonts w:cs="Arial"/>
          <w:sz w:val="24"/>
          <w:szCs w:val="24"/>
        </w:rPr>
      </w:pPr>
      <w:r w:rsidRPr="00BE5491">
        <w:rPr>
          <w:rFonts w:cs="Arial"/>
          <w:color w:val="45432C"/>
          <w:sz w:val="24"/>
          <w:szCs w:val="24"/>
          <w:shd w:val="clear" w:color="auto" w:fill="FFFFFF"/>
        </w:rPr>
        <w:t>Knowledge of di</w:t>
      </w:r>
      <w:bookmarkStart w:id="0" w:name="_GoBack"/>
      <w:bookmarkEnd w:id="0"/>
      <w:r w:rsidRPr="00BE5491">
        <w:rPr>
          <w:rFonts w:cs="Arial"/>
          <w:color w:val="45432C"/>
          <w:sz w:val="24"/>
          <w:szCs w:val="24"/>
          <w:shd w:val="clear" w:color="auto" w:fill="FFFFFF"/>
        </w:rPr>
        <w:t xml:space="preserve">versity, equity and inclusion; and experience working with a diverse workforce. </w:t>
      </w:r>
    </w:p>
    <w:p w:rsidR="006C7F51" w:rsidRPr="00BE5491" w:rsidRDefault="006C7F51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 w:rsidRPr="00BE5491">
        <w:rPr>
          <w:rFonts w:ascii="Arial" w:hAnsi="Arial" w:cs="Arial"/>
          <w:color w:val="45432C"/>
        </w:rPr>
        <w:t>Ability to excel in a detail-oriented environment with a high level of accuracy.</w:t>
      </w:r>
    </w:p>
    <w:p w:rsidR="006C7F51" w:rsidRDefault="006C7F51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 w:rsidRPr="00BE5491">
        <w:rPr>
          <w:rFonts w:ascii="Arial" w:hAnsi="Arial" w:cs="Arial"/>
          <w:color w:val="45432C"/>
        </w:rPr>
        <w:t>Ability to work in a team environment.</w:t>
      </w:r>
    </w:p>
    <w:p w:rsidR="00CF0BF5" w:rsidRDefault="00CF0BF5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>
        <w:rPr>
          <w:rFonts w:ascii="Arial" w:hAnsi="Arial" w:cs="Arial"/>
          <w:color w:val="45432C"/>
        </w:rPr>
        <w:t>Willingness to take on challenging projects.</w:t>
      </w:r>
    </w:p>
    <w:p w:rsidR="00027410" w:rsidRPr="00BE5491" w:rsidRDefault="00027410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>
        <w:rPr>
          <w:rFonts w:ascii="Arial" w:hAnsi="Arial" w:cs="Arial"/>
          <w:color w:val="45432C"/>
        </w:rPr>
        <w:t>A willingness to work with a divers</w:t>
      </w:r>
      <w:r w:rsidR="00CF0BF5">
        <w:rPr>
          <w:rFonts w:ascii="Arial" w:hAnsi="Arial" w:cs="Arial"/>
          <w:color w:val="45432C"/>
        </w:rPr>
        <w:t>e group of customers and staff in order to build skills to solve complex problems.</w:t>
      </w:r>
    </w:p>
    <w:p w:rsidR="006C7F51" w:rsidRPr="00BE5491" w:rsidRDefault="006C7F51" w:rsidP="006C7F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45432C"/>
        </w:rPr>
      </w:pPr>
      <w:r w:rsidRPr="00BE5491">
        <w:rPr>
          <w:rFonts w:ascii="Arial" w:hAnsi="Arial" w:cs="Arial"/>
          <w:color w:val="45432C"/>
        </w:rPr>
        <w:t>Ability to establish and maintain effective working relationships.</w:t>
      </w:r>
    </w:p>
    <w:p w:rsidR="00D67DF7" w:rsidRPr="00BE5491" w:rsidRDefault="006C7F51" w:rsidP="006C7F51">
      <w:pPr>
        <w:pStyle w:val="BodyText"/>
        <w:numPr>
          <w:ilvl w:val="0"/>
          <w:numId w:val="6"/>
        </w:numPr>
        <w:tabs>
          <w:tab w:val="clear" w:pos="648"/>
          <w:tab w:val="clear" w:pos="936"/>
          <w:tab w:val="clear" w:pos="1296"/>
          <w:tab w:val="left" w:pos="720"/>
        </w:tabs>
        <w:rPr>
          <w:rFonts w:cs="Arial"/>
          <w:sz w:val="24"/>
          <w:szCs w:val="24"/>
        </w:rPr>
      </w:pPr>
      <w:r w:rsidRPr="00BE5491">
        <w:rPr>
          <w:rFonts w:cs="Arial"/>
          <w:color w:val="45432C"/>
          <w:sz w:val="24"/>
          <w:szCs w:val="24"/>
          <w:shd w:val="clear" w:color="auto" w:fill="FFFFFF"/>
        </w:rPr>
        <w:t>Successful applicant must be able to work independently on projects and understand and carry out oral and written instructions.</w:t>
      </w:r>
    </w:p>
    <w:p w:rsidR="00F53C4A" w:rsidRPr="00A95408" w:rsidRDefault="00F53C4A" w:rsidP="00F53C4A">
      <w:pPr>
        <w:jc w:val="both"/>
        <w:rPr>
          <w:rFonts w:ascii="Arial" w:hAnsi="Arial" w:cs="Arial"/>
          <w:snapToGrid w:val="0"/>
        </w:rPr>
      </w:pPr>
    </w:p>
    <w:p w:rsidR="002070D8" w:rsidRDefault="002070D8" w:rsidP="00AD3244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:rsidR="008E650F" w:rsidRPr="00A95408" w:rsidRDefault="008E650F" w:rsidP="00AD3244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95408">
        <w:rPr>
          <w:rFonts w:ascii="Arial" w:hAnsi="Arial" w:cs="Arial"/>
          <w:b/>
          <w:bCs/>
          <w:color w:val="222222"/>
        </w:rPr>
        <w:t>Veterans’ Preference:</w:t>
      </w:r>
      <w:r w:rsidRPr="00A95408">
        <w:rPr>
          <w:rFonts w:ascii="Arial" w:hAnsi="Arial" w:cs="Arial"/>
          <w:color w:val="222222"/>
        </w:rPr>
        <w:t> Under Oregon Law, qualifying veterans may apply for veterans’ preference for this recruitment. Review our </w:t>
      </w:r>
      <w:hyperlink r:id="rId7" w:tgtFrame="_blank" w:history="1">
        <w:r w:rsidRPr="00A95408">
          <w:rPr>
            <w:rStyle w:val="Hyperlink"/>
            <w:rFonts w:ascii="Arial" w:hAnsi="Arial" w:cs="Arial"/>
            <w:color w:val="1155CC"/>
          </w:rPr>
          <w:t>veterans’ preference website</w:t>
        </w:r>
      </w:hyperlink>
      <w:r w:rsidRPr="00A95408">
        <w:rPr>
          <w:rFonts w:ascii="Arial" w:hAnsi="Arial" w:cs="Arial"/>
          <w:color w:val="222222"/>
        </w:rPr>
        <w:t> for details about eligibility and how to apply.</w:t>
      </w:r>
    </w:p>
    <w:p w:rsidR="008E650F" w:rsidRPr="00A95408" w:rsidRDefault="008E650F" w:rsidP="008E650F">
      <w:pPr>
        <w:shd w:val="clear" w:color="auto" w:fill="FFFFFF"/>
        <w:rPr>
          <w:rFonts w:ascii="Arial" w:hAnsi="Arial" w:cs="Arial"/>
          <w:color w:val="222222"/>
        </w:rPr>
      </w:pPr>
      <w:r w:rsidRPr="00A95408">
        <w:rPr>
          <w:rFonts w:ascii="Arial" w:hAnsi="Arial" w:cs="Arial"/>
          <w:color w:val="222222"/>
        </w:rPr>
        <w:t> </w:t>
      </w:r>
    </w:p>
    <w:p w:rsidR="008E650F" w:rsidRPr="00A95408" w:rsidRDefault="008E650F" w:rsidP="00AD3244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A95408">
        <w:rPr>
          <w:rFonts w:ascii="Arial" w:hAnsi="Arial" w:cs="Arial"/>
          <w:color w:val="222222"/>
        </w:rPr>
        <w:t>For veterans qualified for Veterans’ Preference:  If you believe you have skills that would transfer well to this position and/or special qualifications that relate to this position, please list those skills and/or qualifications in the box below.  Clearly explain how those skills and/or qualifications apply. </w:t>
      </w:r>
    </w:p>
    <w:p w:rsidR="008E650F" w:rsidRDefault="008E650F" w:rsidP="00AD3244">
      <w:pPr>
        <w:jc w:val="both"/>
        <w:rPr>
          <w:rFonts w:ascii="Arial" w:hAnsi="Arial" w:cs="Arial"/>
          <w:b/>
          <w:i/>
          <w:snapToGrid w:val="0"/>
        </w:rPr>
      </w:pPr>
    </w:p>
    <w:p w:rsidR="00A95408" w:rsidRDefault="00A95408">
      <w:pPr>
        <w:rPr>
          <w:rFonts w:ascii="Arial" w:hAnsi="Arial" w:cs="Arial"/>
          <w:b/>
          <w:i/>
          <w:snapToGrid w:val="0"/>
        </w:rPr>
      </w:pPr>
    </w:p>
    <w:p w:rsidR="00D901F9" w:rsidRPr="00A95408" w:rsidRDefault="000C32E3">
      <w:pPr>
        <w:rPr>
          <w:rFonts w:ascii="Arial" w:hAnsi="Arial" w:cs="Arial"/>
          <w:b/>
          <w:snapToGrid w:val="0"/>
        </w:rPr>
      </w:pPr>
      <w:r w:rsidRPr="00A95408">
        <w:rPr>
          <w:rFonts w:ascii="Arial" w:hAnsi="Arial" w:cs="Arial"/>
          <w:b/>
          <w:snapToGrid w:val="0"/>
        </w:rPr>
        <w:t>Application Instructions:</w:t>
      </w:r>
    </w:p>
    <w:p w:rsidR="000C32E3" w:rsidRDefault="000C32E3">
      <w:pPr>
        <w:rPr>
          <w:rFonts w:ascii="Arial" w:hAnsi="Arial" w:cs="Arial"/>
          <w:b/>
          <w:i/>
          <w:snapToGrid w:val="0"/>
        </w:rPr>
      </w:pPr>
    </w:p>
    <w:p w:rsidR="00664BD8" w:rsidRDefault="00A95408" w:rsidP="00AD32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Please fill out and </w:t>
      </w:r>
      <w:r w:rsidR="008E650F" w:rsidRPr="00A95408">
        <w:rPr>
          <w:rFonts w:ascii="Arial" w:hAnsi="Arial" w:cs="Arial"/>
          <w:snapToGrid w:val="0"/>
        </w:rPr>
        <w:t xml:space="preserve">submit </w:t>
      </w:r>
      <w:r>
        <w:rPr>
          <w:rFonts w:ascii="Arial" w:hAnsi="Arial" w:cs="Arial"/>
          <w:snapToGrid w:val="0"/>
        </w:rPr>
        <w:t xml:space="preserve">an </w:t>
      </w:r>
      <w:r w:rsidR="008E650F" w:rsidRPr="00A95408">
        <w:rPr>
          <w:rFonts w:ascii="Arial" w:hAnsi="Arial" w:cs="Arial"/>
          <w:snapToGrid w:val="0"/>
        </w:rPr>
        <w:t xml:space="preserve">application </w:t>
      </w:r>
      <w:r w:rsidR="006258F6" w:rsidRPr="00A95408">
        <w:rPr>
          <w:rFonts w:ascii="Arial" w:hAnsi="Arial" w:cs="Arial"/>
          <w:snapToGrid w:val="0"/>
        </w:rPr>
        <w:t>for this position</w:t>
      </w:r>
      <w:r>
        <w:rPr>
          <w:rFonts w:ascii="Arial" w:hAnsi="Arial" w:cs="Arial"/>
          <w:snapToGrid w:val="0"/>
        </w:rPr>
        <w:t xml:space="preserve"> through the</w:t>
      </w:r>
      <w:r w:rsidRPr="00A95408">
        <w:rPr>
          <w:rFonts w:ascii="Arial" w:hAnsi="Arial" w:cs="Arial"/>
          <w:snapToGrid w:val="0"/>
        </w:rPr>
        <w:t xml:space="preserve"> form </w:t>
      </w:r>
      <w:r w:rsidR="00664BD8">
        <w:rPr>
          <w:rFonts w:ascii="Arial" w:hAnsi="Arial" w:cs="Arial"/>
          <w:snapToGrid w:val="0"/>
        </w:rPr>
        <w:t>also located at this</w:t>
      </w:r>
      <w:r w:rsidR="00D30AF5">
        <w:rPr>
          <w:rFonts w:ascii="Arial" w:hAnsi="Arial" w:cs="Arial"/>
          <w:snapToGrid w:val="0"/>
        </w:rPr>
        <w:t xml:space="preserve"> website</w:t>
      </w:r>
      <w:r w:rsidR="00664BD8">
        <w:rPr>
          <w:rFonts w:ascii="Arial" w:hAnsi="Arial" w:cs="Arial"/>
          <w:snapToGrid w:val="0"/>
        </w:rPr>
        <w:t xml:space="preserve">: </w:t>
      </w:r>
      <w:hyperlink r:id="rId8" w:history="1">
        <w:r w:rsidR="00664BD8" w:rsidRPr="001C018E">
          <w:rPr>
            <w:rStyle w:val="Hyperlink"/>
            <w:rFonts w:ascii="Arial" w:hAnsi="Arial" w:cs="Arial"/>
            <w:snapToGrid w:val="0"/>
          </w:rPr>
          <w:t>https://multco.us/diversity-equity/college-county-mentorship-program</w:t>
        </w:r>
      </w:hyperlink>
    </w:p>
    <w:p w:rsidR="008E650F" w:rsidRPr="00A95408" w:rsidRDefault="002045AB" w:rsidP="00AD3244">
      <w:pPr>
        <w:jc w:val="both"/>
        <w:rPr>
          <w:rFonts w:ascii="Arial" w:hAnsi="Arial" w:cs="Arial"/>
          <w:snapToGrid w:val="0"/>
        </w:rPr>
      </w:pPr>
      <w:r w:rsidRPr="00C6014A">
        <w:rPr>
          <w:rFonts w:ascii="Arial" w:hAnsi="Arial" w:cs="Arial"/>
          <w:snapToGrid w:val="0"/>
          <w:highlight w:val="yellow"/>
        </w:rPr>
        <w:t>The deadline for submitting onlin</w:t>
      </w:r>
      <w:r w:rsidR="00CF0BF5">
        <w:rPr>
          <w:rFonts w:ascii="Arial" w:hAnsi="Arial" w:cs="Arial"/>
          <w:snapToGrid w:val="0"/>
          <w:highlight w:val="yellow"/>
        </w:rPr>
        <w:t>e application is March 31</w:t>
      </w:r>
      <w:proofErr w:type="gramStart"/>
      <w:r w:rsidR="00CF0BF5">
        <w:rPr>
          <w:rFonts w:ascii="Arial" w:hAnsi="Arial" w:cs="Arial"/>
          <w:snapToGrid w:val="0"/>
          <w:highlight w:val="yellow"/>
        </w:rPr>
        <w:t>,2018</w:t>
      </w:r>
      <w:proofErr w:type="gramEnd"/>
      <w:r w:rsidR="00CF0BF5">
        <w:rPr>
          <w:rFonts w:ascii="Arial" w:hAnsi="Arial" w:cs="Arial"/>
          <w:snapToGrid w:val="0"/>
          <w:highlight w:val="yellow"/>
        </w:rPr>
        <w:t>.</w:t>
      </w:r>
    </w:p>
    <w:sectPr w:rsidR="008E650F" w:rsidRPr="00A95408" w:rsidSect="00B262AC"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14" w:rsidRDefault="00E93314" w:rsidP="00786665">
      <w:r>
        <w:separator/>
      </w:r>
    </w:p>
  </w:endnote>
  <w:endnote w:type="continuationSeparator" w:id="0">
    <w:p w:rsidR="00E93314" w:rsidRDefault="00E93314" w:rsidP="007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14" w:rsidRDefault="00E93314" w:rsidP="00786665">
      <w:r>
        <w:separator/>
      </w:r>
    </w:p>
  </w:footnote>
  <w:footnote w:type="continuationSeparator" w:id="0">
    <w:p w:rsidR="00E93314" w:rsidRDefault="00E93314" w:rsidP="0078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98" w:rsidRPr="00EA22E8" w:rsidRDefault="00CB5398" w:rsidP="008E650F">
    <w:pPr>
      <w:jc w:val="center"/>
      <w:rPr>
        <w:color w:val="0000FF"/>
        <w:spacing w:val="60"/>
        <w:position w:val="8"/>
        <w:sz w:val="28"/>
        <w:szCs w:val="28"/>
      </w:rPr>
    </w:pPr>
    <w:r>
      <w:rPr>
        <w:noProof/>
        <w:spacing w:val="60"/>
        <w:position w:val="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-457200</wp:posOffset>
          </wp:positionH>
          <wp:positionV relativeFrom="line">
            <wp:posOffset>-109855</wp:posOffset>
          </wp:positionV>
          <wp:extent cx="1143000" cy="1143000"/>
          <wp:effectExtent l="19050" t="0" r="0" b="0"/>
          <wp:wrapSquare wrapText="bothSides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22E8">
      <w:rPr>
        <w:color w:val="0000FF"/>
        <w:spacing w:val="60"/>
        <w:position w:val="8"/>
        <w:sz w:val="28"/>
        <w:szCs w:val="28"/>
      </w:rPr>
      <w:t>Department of County Management</w:t>
    </w:r>
  </w:p>
  <w:p w:rsidR="00CB5398" w:rsidRPr="00B346C6" w:rsidRDefault="00CB5398" w:rsidP="008E650F">
    <w:pPr>
      <w:jc w:val="center"/>
      <w:rPr>
        <w:color w:val="0000FF"/>
        <w:spacing w:val="40"/>
        <w:position w:val="8"/>
        <w:sz w:val="28"/>
        <w:szCs w:val="28"/>
      </w:rPr>
    </w:pPr>
    <w:r>
      <w:rPr>
        <w:color w:val="0000FF"/>
        <w:spacing w:val="40"/>
        <w:position w:val="8"/>
        <w:sz w:val="28"/>
        <w:szCs w:val="28"/>
      </w:rPr>
      <w:t>Di</w:t>
    </w:r>
    <w:r w:rsidRPr="00B346C6">
      <w:rPr>
        <w:color w:val="0000FF"/>
        <w:spacing w:val="40"/>
        <w:position w:val="8"/>
        <w:sz w:val="28"/>
        <w:szCs w:val="28"/>
      </w:rPr>
      <w:t>vision of Assessment, Recording &amp; Taxation</w:t>
    </w:r>
  </w:p>
  <w:p w:rsidR="00CB5398" w:rsidRDefault="00CB5398" w:rsidP="008E650F">
    <w:pPr>
      <w:jc w:val="center"/>
      <w:rPr>
        <w:color w:val="0000FF"/>
        <w:spacing w:val="40"/>
        <w:position w:val="8"/>
      </w:rPr>
    </w:pPr>
  </w:p>
  <w:p w:rsidR="00CB5398" w:rsidRPr="00EA22E8" w:rsidRDefault="00CB5398" w:rsidP="008E650F">
    <w:pPr>
      <w:jc w:val="center"/>
      <w:rPr>
        <w:color w:val="0000FF"/>
        <w:spacing w:val="40"/>
        <w:position w:val="8"/>
      </w:rPr>
    </w:pPr>
    <w:r>
      <w:rPr>
        <w:color w:val="0000FF"/>
        <w:spacing w:val="40"/>
        <w:position w:val="8"/>
      </w:rPr>
      <w:t>Office of the Assessor</w:t>
    </w:r>
  </w:p>
  <w:p w:rsidR="00CB5398" w:rsidRPr="00B346C6" w:rsidRDefault="00CB5398" w:rsidP="008E65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right" w:pos="9360"/>
      </w:tabs>
      <w:jc w:val="center"/>
      <w:rPr>
        <w:color w:val="0000FF"/>
        <w:spacing w:val="20"/>
        <w:sz w:val="18"/>
        <w:szCs w:val="18"/>
      </w:rPr>
    </w:pPr>
    <w:r w:rsidRPr="00B346C6">
      <w:rPr>
        <w:color w:val="0000FF"/>
        <w:spacing w:val="20"/>
        <w:sz w:val="18"/>
        <w:szCs w:val="18"/>
      </w:rPr>
      <w:t>501 SE Hawthorne Blvd, Suite 175</w:t>
    </w:r>
  </w:p>
  <w:p w:rsidR="00CB5398" w:rsidRDefault="00CB5398" w:rsidP="008E650F">
    <w:pPr>
      <w:jc w:val="center"/>
      <w:rPr>
        <w:color w:val="0000FF"/>
        <w:spacing w:val="20"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B346C6">
          <w:rPr>
            <w:color w:val="0000FF"/>
            <w:spacing w:val="20"/>
            <w:sz w:val="18"/>
            <w:szCs w:val="18"/>
          </w:rPr>
          <w:t>Portland</w:t>
        </w:r>
      </w:smartTag>
      <w:r w:rsidRPr="00B346C6">
        <w:rPr>
          <w:color w:val="0000FF"/>
          <w:spacing w:val="20"/>
          <w:sz w:val="18"/>
          <w:szCs w:val="18"/>
        </w:rPr>
        <w:t xml:space="preserve">, </w:t>
      </w:r>
      <w:smartTag w:uri="urn:schemas-microsoft-com:office:smarttags" w:element="State">
        <w:r w:rsidRPr="00B346C6">
          <w:rPr>
            <w:color w:val="0000FF"/>
            <w:spacing w:val="20"/>
            <w:sz w:val="18"/>
            <w:szCs w:val="18"/>
          </w:rPr>
          <w:t>Oregon</w:t>
        </w:r>
      </w:smartTag>
      <w:r w:rsidRPr="00B346C6">
        <w:rPr>
          <w:color w:val="0000FF"/>
          <w:spacing w:val="20"/>
          <w:sz w:val="18"/>
          <w:szCs w:val="18"/>
        </w:rPr>
        <w:t xml:space="preserve"> </w:t>
      </w:r>
      <w:smartTag w:uri="urn:schemas-microsoft-com:office:smarttags" w:element="PostalCode">
        <w:r w:rsidRPr="00B346C6">
          <w:rPr>
            <w:color w:val="0000FF"/>
            <w:spacing w:val="20"/>
            <w:sz w:val="18"/>
            <w:szCs w:val="18"/>
          </w:rPr>
          <w:t>97214-3577</w:t>
        </w:r>
      </w:smartTag>
    </w:smartTag>
  </w:p>
  <w:p w:rsidR="00CB5398" w:rsidRDefault="00CB5398" w:rsidP="008E650F">
    <w:pPr>
      <w:jc w:val="center"/>
      <w:rPr>
        <w:color w:val="0000FF"/>
        <w:sz w:val="18"/>
        <w:szCs w:val="18"/>
      </w:rPr>
    </w:pPr>
  </w:p>
  <w:p w:rsidR="00CB5398" w:rsidRPr="003223DC" w:rsidRDefault="00C6014A" w:rsidP="008E650F">
    <w:pPr>
      <w:tabs>
        <w:tab w:val="center" w:pos="4860"/>
      </w:tabs>
      <w:ind w:left="-360"/>
      <w:jc w:val="center"/>
      <w:rPr>
        <w:b/>
        <w:color w:val="0000FF"/>
        <w:sz w:val="18"/>
        <w:szCs w:val="18"/>
      </w:rPr>
    </w:pPr>
    <w:r>
      <w:rPr>
        <w:b/>
        <w:color w:val="0000FF"/>
        <w:sz w:val="20"/>
        <w:szCs w:val="20"/>
      </w:rPr>
      <w:t>Mike Vaughn</w:t>
    </w:r>
  </w:p>
  <w:p w:rsidR="00CB5398" w:rsidRPr="00EA22E8" w:rsidRDefault="00CB5398" w:rsidP="008E650F">
    <w:pPr>
      <w:tabs>
        <w:tab w:val="center" w:pos="4860"/>
      </w:tabs>
      <w:ind w:left="-360"/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D</w:t>
    </w:r>
    <w:r w:rsidRPr="003F093B">
      <w:rPr>
        <w:color w:val="0000FF"/>
        <w:sz w:val="20"/>
        <w:szCs w:val="20"/>
      </w:rPr>
      <w:t>ivision Director</w:t>
    </w:r>
    <w:r>
      <w:rPr>
        <w:color w:val="0000FF"/>
        <w:sz w:val="20"/>
        <w:szCs w:val="20"/>
      </w:rPr>
      <w:t>/Assessor</w:t>
    </w:r>
  </w:p>
  <w:p w:rsidR="00CB5398" w:rsidRDefault="00CB5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A97"/>
    <w:multiLevelType w:val="hybridMultilevel"/>
    <w:tmpl w:val="9DAA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3AC"/>
    <w:multiLevelType w:val="hybridMultilevel"/>
    <w:tmpl w:val="4D4CF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4D66"/>
    <w:multiLevelType w:val="multilevel"/>
    <w:tmpl w:val="F93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944EB"/>
    <w:multiLevelType w:val="hybridMultilevel"/>
    <w:tmpl w:val="3A1C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4B6C"/>
    <w:multiLevelType w:val="hybridMultilevel"/>
    <w:tmpl w:val="69CAF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C7AC6"/>
    <w:multiLevelType w:val="multilevel"/>
    <w:tmpl w:val="8EBE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72FEC"/>
    <w:multiLevelType w:val="hybridMultilevel"/>
    <w:tmpl w:val="80F8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D2EDD"/>
    <w:multiLevelType w:val="multilevel"/>
    <w:tmpl w:val="39A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A"/>
    <w:rsid w:val="00020A81"/>
    <w:rsid w:val="00027410"/>
    <w:rsid w:val="000A1E2A"/>
    <w:rsid w:val="000C32E3"/>
    <w:rsid w:val="00130AA8"/>
    <w:rsid w:val="001C4055"/>
    <w:rsid w:val="001D3113"/>
    <w:rsid w:val="002045AB"/>
    <w:rsid w:val="002070D8"/>
    <w:rsid w:val="00283D21"/>
    <w:rsid w:val="00340FCE"/>
    <w:rsid w:val="00366B85"/>
    <w:rsid w:val="003E4F48"/>
    <w:rsid w:val="004C3448"/>
    <w:rsid w:val="005C3C2B"/>
    <w:rsid w:val="005C6C2F"/>
    <w:rsid w:val="005E602E"/>
    <w:rsid w:val="006258F6"/>
    <w:rsid w:val="00664BD8"/>
    <w:rsid w:val="006A543B"/>
    <w:rsid w:val="006C7F51"/>
    <w:rsid w:val="00786665"/>
    <w:rsid w:val="008872FF"/>
    <w:rsid w:val="008C4F47"/>
    <w:rsid w:val="008D2878"/>
    <w:rsid w:val="008E650F"/>
    <w:rsid w:val="008E76B6"/>
    <w:rsid w:val="0094044D"/>
    <w:rsid w:val="009669E8"/>
    <w:rsid w:val="00986082"/>
    <w:rsid w:val="00A67966"/>
    <w:rsid w:val="00A86DDE"/>
    <w:rsid w:val="00A95408"/>
    <w:rsid w:val="00AD3244"/>
    <w:rsid w:val="00AD42D5"/>
    <w:rsid w:val="00B052A1"/>
    <w:rsid w:val="00B262AC"/>
    <w:rsid w:val="00BE431B"/>
    <w:rsid w:val="00BE5491"/>
    <w:rsid w:val="00C6014A"/>
    <w:rsid w:val="00CB5398"/>
    <w:rsid w:val="00CD4DE0"/>
    <w:rsid w:val="00CF0BF5"/>
    <w:rsid w:val="00D30AF5"/>
    <w:rsid w:val="00D67DF7"/>
    <w:rsid w:val="00D80B7C"/>
    <w:rsid w:val="00D901F9"/>
    <w:rsid w:val="00D90EF9"/>
    <w:rsid w:val="00D93EF5"/>
    <w:rsid w:val="00E02AB7"/>
    <w:rsid w:val="00E86192"/>
    <w:rsid w:val="00E93314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136735"/>
  <w15:docId w15:val="{B9DC8B21-F474-4B8D-B92A-2B326992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3C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C4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53C4A"/>
    <w:pPr>
      <w:tabs>
        <w:tab w:val="left" w:pos="-720"/>
        <w:tab w:val="left" w:pos="278"/>
        <w:tab w:val="left" w:pos="648"/>
        <w:tab w:val="left" w:pos="936"/>
        <w:tab w:val="left" w:pos="1296"/>
        <w:tab w:val="left" w:pos="1584"/>
        <w:tab w:val="left" w:pos="1944"/>
        <w:tab w:val="left" w:pos="2232"/>
        <w:tab w:val="left" w:pos="2592"/>
        <w:tab w:val="left" w:pos="2880"/>
        <w:tab w:val="left" w:pos="3822"/>
      </w:tabs>
      <w:jc w:val="both"/>
    </w:pPr>
    <w:rPr>
      <w:rFonts w:ascii="Arial" w:hAnsi="Arial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53C4A"/>
    <w:rPr>
      <w:rFonts w:ascii="Arial" w:eastAsia="Times New Roman" w:hAnsi="Arial" w:cs="Times New Roman"/>
      <w:snapToGrid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8E65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BD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70D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C60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1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co.us/diversity-equity/college-county-mentorship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co.us/jobs/veterans-preference-information-and-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spencea</dc:creator>
  <cp:lastModifiedBy>GOLDSMITH Claire E</cp:lastModifiedBy>
  <cp:revision>6</cp:revision>
  <cp:lastPrinted>2018-03-28T19:56:00Z</cp:lastPrinted>
  <dcterms:created xsi:type="dcterms:W3CDTF">2018-03-28T19:22:00Z</dcterms:created>
  <dcterms:modified xsi:type="dcterms:W3CDTF">2018-03-28T21:02:00Z</dcterms:modified>
</cp:coreProperties>
</file>