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FC" w:rsidRDefault="000C56FC" w:rsidP="00B56F9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C56FC" w:rsidRDefault="000C56FC" w:rsidP="000C56F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Health Share of Oregon</w:t>
      </w:r>
    </w:p>
    <w:p w:rsidR="000C56FC" w:rsidRDefault="000C56FC" w:rsidP="000C56F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Clackamas, Multnomah and Washington County</w:t>
      </w:r>
    </w:p>
    <w:p w:rsidR="000C56FC" w:rsidRDefault="000C56FC" w:rsidP="000C56F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Adult Level of Care Utilization Management Guidelines</w:t>
      </w:r>
    </w:p>
    <w:p w:rsidR="000C56FC" w:rsidRDefault="000C56FC" w:rsidP="000C56F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C7649" w:rsidRDefault="008C7649" w:rsidP="000C56F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840C4" w:rsidRDefault="008C7649" w:rsidP="008C7649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r w:rsidR="000C56FC">
        <w:rPr>
          <w:rFonts w:ascii="Arial" w:hAnsi="Arial" w:cs="Arial"/>
          <w:b/>
          <w:sz w:val="28"/>
          <w:szCs w:val="28"/>
        </w:rPr>
        <w:tab/>
      </w:r>
      <w:r w:rsidR="00FD29B3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0C56FC">
        <w:rPr>
          <w:rFonts w:ascii="Arial" w:hAnsi="Arial" w:cs="Arial"/>
          <w:b/>
          <w:sz w:val="28"/>
          <w:szCs w:val="28"/>
        </w:rPr>
        <w:t>Effective January 1, 2014</w:t>
      </w:r>
    </w:p>
    <w:p w:rsidR="00FD29B3" w:rsidRDefault="00FD29B3" w:rsidP="008C764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0C56FC" w:rsidRDefault="000C56FC" w:rsidP="000C56F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C56FC" w:rsidRPr="00CC66B5" w:rsidRDefault="000C56FC" w:rsidP="000C56FC">
      <w:pPr>
        <w:jc w:val="center"/>
        <w:rPr>
          <w:rFonts w:ascii="Arial" w:hAnsi="Arial" w:cs="Arial"/>
          <w:sz w:val="22"/>
          <w:szCs w:val="22"/>
        </w:rPr>
      </w:pPr>
      <w:r w:rsidRPr="00CC66B5">
        <w:rPr>
          <w:rFonts w:ascii="Arial" w:hAnsi="Arial" w:cs="Arial"/>
          <w:b/>
          <w:sz w:val="22"/>
          <w:szCs w:val="22"/>
          <w:u w:val="single"/>
        </w:rPr>
        <w:lastRenderedPageBreak/>
        <w:t>Medical Necessity Criteria</w:t>
      </w:r>
    </w:p>
    <w:p w:rsidR="000C56FC" w:rsidRPr="00CC66B5" w:rsidRDefault="000C56FC" w:rsidP="000C56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C56FC" w:rsidRPr="00CC66B5" w:rsidRDefault="000C56FC" w:rsidP="000C56F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</w:t>
      </w:r>
      <w:r w:rsidRPr="00CC66B5">
        <w:rPr>
          <w:rFonts w:ascii="Arial" w:hAnsi="Arial" w:cs="Arial"/>
          <w:sz w:val="22"/>
          <w:szCs w:val="22"/>
        </w:rPr>
        <w:t xml:space="preserve">ervices provided to Oregon Health Plan Medicaid recipients must be medically appropriate and medically necessary.  For all services, </w:t>
      </w:r>
      <w:r>
        <w:rPr>
          <w:rFonts w:ascii="Arial" w:hAnsi="Arial" w:cs="Arial"/>
          <w:sz w:val="22"/>
          <w:szCs w:val="22"/>
        </w:rPr>
        <w:t>the individual must have a</w:t>
      </w:r>
      <w:r w:rsidRPr="00CC66B5">
        <w:rPr>
          <w:rFonts w:ascii="Arial" w:hAnsi="Arial" w:cs="Arial"/>
          <w:sz w:val="22"/>
          <w:szCs w:val="22"/>
        </w:rPr>
        <w:t xml:space="preserve"> diagnosis covered by the Oregon Health Plan which is the focus of treatment, and the presenting diagnosis and proposed treatment must qualify as a covered condition-treatment pair on the Prioritized List of Health Services.  </w:t>
      </w:r>
    </w:p>
    <w:p w:rsidR="000C56FC" w:rsidRPr="00CC66B5" w:rsidRDefault="000C56FC" w:rsidP="000C56FC">
      <w:pPr>
        <w:spacing w:line="276" w:lineRule="auto"/>
        <w:rPr>
          <w:rFonts w:ascii="Arial" w:hAnsi="Arial" w:cs="Arial"/>
          <w:sz w:val="22"/>
          <w:szCs w:val="22"/>
        </w:rPr>
      </w:pPr>
    </w:p>
    <w:p w:rsidR="000C56FC" w:rsidRPr="00CC66B5" w:rsidRDefault="000C56FC" w:rsidP="000C56FC">
      <w:pPr>
        <w:spacing w:line="276" w:lineRule="auto"/>
        <w:rPr>
          <w:rFonts w:ascii="Arial" w:hAnsi="Arial" w:cs="Arial"/>
          <w:sz w:val="22"/>
          <w:szCs w:val="22"/>
        </w:rPr>
      </w:pPr>
      <w:r w:rsidRPr="00CC66B5">
        <w:rPr>
          <w:rFonts w:ascii="Arial" w:hAnsi="Arial" w:cs="Arial"/>
          <w:sz w:val="22"/>
          <w:szCs w:val="22"/>
        </w:rPr>
        <w:t>Medically appropriate services are those services which are:</w:t>
      </w:r>
    </w:p>
    <w:p w:rsidR="000C56FC" w:rsidRPr="00CC66B5" w:rsidRDefault="000C56FC" w:rsidP="000C56FC">
      <w:pPr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C66B5">
        <w:rPr>
          <w:rFonts w:ascii="Arial" w:hAnsi="Arial" w:cs="Arial"/>
          <w:sz w:val="22"/>
          <w:szCs w:val="22"/>
        </w:rPr>
        <w:t xml:space="preserve">Required for prevention, diagnosis or treatment </w:t>
      </w:r>
      <w:r>
        <w:rPr>
          <w:rFonts w:ascii="Arial" w:hAnsi="Arial" w:cs="Arial"/>
          <w:sz w:val="22"/>
          <w:szCs w:val="22"/>
        </w:rPr>
        <w:t xml:space="preserve">of physical, substance use or mental </w:t>
      </w:r>
      <w:r w:rsidRPr="00CC66B5">
        <w:rPr>
          <w:rFonts w:ascii="Arial" w:hAnsi="Arial" w:cs="Arial"/>
          <w:sz w:val="22"/>
          <w:szCs w:val="22"/>
        </w:rPr>
        <w:t>disorders and which are appropriate and consistent with the diagnosis</w:t>
      </w:r>
    </w:p>
    <w:p w:rsidR="000C56FC" w:rsidRPr="00CC66B5" w:rsidRDefault="000C56FC" w:rsidP="000C56FC">
      <w:pPr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C66B5">
        <w:rPr>
          <w:rFonts w:ascii="Arial" w:hAnsi="Arial" w:cs="Arial"/>
          <w:sz w:val="22"/>
          <w:szCs w:val="22"/>
        </w:rPr>
        <w:t>Consistent with tr</w:t>
      </w:r>
      <w:r>
        <w:rPr>
          <w:rFonts w:ascii="Arial" w:hAnsi="Arial" w:cs="Arial"/>
          <w:sz w:val="22"/>
          <w:szCs w:val="22"/>
        </w:rPr>
        <w:t xml:space="preserve">eating the symptoms of an </w:t>
      </w:r>
      <w:r w:rsidRPr="00CC66B5">
        <w:rPr>
          <w:rFonts w:ascii="Arial" w:hAnsi="Arial" w:cs="Arial"/>
          <w:sz w:val="22"/>
          <w:szCs w:val="22"/>
        </w:rPr>
        <w:t xml:space="preserve">illness or treatment of a </w:t>
      </w:r>
      <w:r>
        <w:rPr>
          <w:rFonts w:ascii="Arial" w:hAnsi="Arial" w:cs="Arial"/>
          <w:sz w:val="22"/>
          <w:szCs w:val="22"/>
        </w:rPr>
        <w:t xml:space="preserve">physical, substance use or </w:t>
      </w:r>
      <w:r w:rsidRPr="00CC66B5">
        <w:rPr>
          <w:rFonts w:ascii="Arial" w:hAnsi="Arial" w:cs="Arial"/>
          <w:sz w:val="22"/>
          <w:szCs w:val="22"/>
        </w:rPr>
        <w:t>mental disorder</w:t>
      </w:r>
    </w:p>
    <w:p w:rsidR="000C56FC" w:rsidRPr="00CC66B5" w:rsidRDefault="000C56FC" w:rsidP="000C56FC">
      <w:pPr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C66B5">
        <w:rPr>
          <w:rFonts w:ascii="Arial" w:hAnsi="Arial" w:cs="Arial"/>
          <w:sz w:val="22"/>
          <w:szCs w:val="22"/>
        </w:rPr>
        <w:t>Appropriate with regard to standards of good practice and generally recognized by the relevant scientific community as effective</w:t>
      </w:r>
    </w:p>
    <w:p w:rsidR="000C56FC" w:rsidRPr="00CC66B5" w:rsidRDefault="000C56FC" w:rsidP="000C56FC">
      <w:pPr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C66B5">
        <w:rPr>
          <w:rFonts w:ascii="Arial" w:hAnsi="Arial" w:cs="Arial"/>
          <w:sz w:val="22"/>
          <w:szCs w:val="22"/>
        </w:rPr>
        <w:t>Furnished in a manner not primarily intended for the convenience of the individual, the individual’s caregiver, or the provider</w:t>
      </w:r>
    </w:p>
    <w:p w:rsidR="000C56FC" w:rsidRPr="00CC66B5" w:rsidRDefault="000C56FC" w:rsidP="000C56FC">
      <w:pPr>
        <w:numPr>
          <w:ilvl w:val="0"/>
          <w:numId w:val="39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C66B5">
        <w:rPr>
          <w:rFonts w:ascii="Arial" w:hAnsi="Arial" w:cs="Arial"/>
          <w:sz w:val="22"/>
          <w:szCs w:val="22"/>
        </w:rPr>
        <w:t>Most cost effective of the alternative levels of covered services which can be safely and effectively furnished to the individual</w:t>
      </w:r>
    </w:p>
    <w:p w:rsidR="000C56FC" w:rsidRPr="00CC66B5" w:rsidRDefault="000C56FC" w:rsidP="000C56FC">
      <w:pPr>
        <w:spacing w:line="276" w:lineRule="auto"/>
        <w:rPr>
          <w:rFonts w:ascii="Arial" w:hAnsi="Arial" w:cs="Arial"/>
          <w:sz w:val="22"/>
          <w:szCs w:val="22"/>
        </w:rPr>
      </w:pPr>
    </w:p>
    <w:p w:rsidR="000C56FC" w:rsidRPr="00CC66B5" w:rsidRDefault="000C56FC" w:rsidP="000C56FC">
      <w:pPr>
        <w:spacing w:line="276" w:lineRule="auto"/>
        <w:rPr>
          <w:rFonts w:ascii="Arial" w:hAnsi="Arial" w:cs="Arial"/>
          <w:sz w:val="22"/>
          <w:szCs w:val="22"/>
        </w:rPr>
      </w:pPr>
      <w:r w:rsidRPr="00CC66B5">
        <w:rPr>
          <w:rFonts w:ascii="Arial" w:hAnsi="Arial" w:cs="Arial"/>
          <w:sz w:val="22"/>
          <w:szCs w:val="22"/>
        </w:rPr>
        <w:t>A covered service is considered medically necessary if it will do, or is reasonably expected to do, one or more of the following:</w:t>
      </w:r>
    </w:p>
    <w:p w:rsidR="000C56FC" w:rsidRPr="00CC66B5" w:rsidRDefault="000C56FC" w:rsidP="000C56FC">
      <w:pPr>
        <w:numPr>
          <w:ilvl w:val="0"/>
          <w:numId w:val="4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C66B5">
        <w:rPr>
          <w:rFonts w:ascii="Arial" w:hAnsi="Arial" w:cs="Arial"/>
          <w:sz w:val="22"/>
          <w:szCs w:val="22"/>
        </w:rPr>
        <w:t>Arrive at a correct diagnosis</w:t>
      </w:r>
    </w:p>
    <w:p w:rsidR="000C56FC" w:rsidRPr="00CC66B5" w:rsidRDefault="000C56FC" w:rsidP="000C56FC">
      <w:pPr>
        <w:numPr>
          <w:ilvl w:val="0"/>
          <w:numId w:val="4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C66B5">
        <w:rPr>
          <w:rFonts w:ascii="Arial" w:hAnsi="Arial" w:cs="Arial"/>
          <w:sz w:val="22"/>
          <w:szCs w:val="22"/>
        </w:rPr>
        <w:t xml:space="preserve">Reduce, correct, or ameliorate the </w:t>
      </w:r>
      <w:r>
        <w:rPr>
          <w:rFonts w:ascii="Arial" w:hAnsi="Arial" w:cs="Arial"/>
          <w:sz w:val="22"/>
          <w:szCs w:val="22"/>
        </w:rPr>
        <w:t xml:space="preserve">physical, substance, </w:t>
      </w:r>
      <w:r w:rsidRPr="00CC66B5">
        <w:rPr>
          <w:rFonts w:ascii="Arial" w:hAnsi="Arial" w:cs="Arial"/>
          <w:sz w:val="22"/>
          <w:szCs w:val="22"/>
        </w:rPr>
        <w:t xml:space="preserve">mental, developmental, or behavioral effects of a </w:t>
      </w:r>
      <w:r>
        <w:rPr>
          <w:rFonts w:ascii="Arial" w:hAnsi="Arial" w:cs="Arial"/>
          <w:sz w:val="22"/>
          <w:szCs w:val="22"/>
        </w:rPr>
        <w:t>covered</w:t>
      </w:r>
      <w:r w:rsidRPr="00CC66B5">
        <w:rPr>
          <w:rFonts w:ascii="Arial" w:hAnsi="Arial" w:cs="Arial"/>
          <w:sz w:val="22"/>
          <w:szCs w:val="22"/>
        </w:rPr>
        <w:t xml:space="preserve"> condition</w:t>
      </w:r>
    </w:p>
    <w:p w:rsidR="000C56FC" w:rsidRDefault="000C56FC" w:rsidP="000C56FC">
      <w:pPr>
        <w:numPr>
          <w:ilvl w:val="0"/>
          <w:numId w:val="4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C66B5">
        <w:rPr>
          <w:rFonts w:ascii="Arial" w:hAnsi="Arial" w:cs="Arial"/>
          <w:sz w:val="22"/>
          <w:szCs w:val="22"/>
        </w:rPr>
        <w:t>Assist the individual to achieve or maintain sufficient functional capacity to perform age-appropriate or developmentally appropriate daily activities, and/or maintain or increase the functional level of the individual</w:t>
      </w:r>
    </w:p>
    <w:p w:rsidR="000C56FC" w:rsidRPr="00CC66B5" w:rsidRDefault="000C56FC" w:rsidP="000C56FC">
      <w:pPr>
        <w:numPr>
          <w:ilvl w:val="0"/>
          <w:numId w:val="4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Flexible wraparound services should be considered medically necessary when they are part of a treatment plan.</w:t>
      </w:r>
    </w:p>
    <w:p w:rsidR="000C56FC" w:rsidRPr="00CC66B5" w:rsidRDefault="000C56FC" w:rsidP="000C56FC">
      <w:pPr>
        <w:spacing w:line="276" w:lineRule="auto"/>
        <w:rPr>
          <w:rFonts w:ascii="Arial" w:hAnsi="Arial" w:cs="Arial"/>
          <w:sz w:val="22"/>
          <w:szCs w:val="22"/>
        </w:rPr>
      </w:pPr>
    </w:p>
    <w:p w:rsidR="000C56FC" w:rsidRPr="00325162" w:rsidRDefault="000C56FC" w:rsidP="000C56FC">
      <w:pPr>
        <w:rPr>
          <w:rFonts w:ascii="Arial" w:hAnsi="Arial" w:cs="Arial"/>
          <w:sz w:val="22"/>
          <w:szCs w:val="22"/>
        </w:rPr>
      </w:pPr>
      <w:r w:rsidRPr="00CC66B5">
        <w:rPr>
          <w:rFonts w:ascii="Arial" w:hAnsi="Arial" w:cs="Arial"/>
          <w:sz w:val="22"/>
          <w:szCs w:val="22"/>
        </w:rPr>
        <w:t>The determination of medical necessity must be made on an individual basis and must consider the functional capacity of the individual and avai</w:t>
      </w:r>
      <w:r>
        <w:rPr>
          <w:rFonts w:ascii="Arial" w:hAnsi="Arial" w:cs="Arial"/>
          <w:sz w:val="22"/>
          <w:szCs w:val="22"/>
        </w:rPr>
        <w:t xml:space="preserve">lable research findings, </w:t>
      </w:r>
      <w:r w:rsidRPr="00CC66B5">
        <w:rPr>
          <w:rFonts w:ascii="Arial" w:hAnsi="Arial" w:cs="Arial"/>
          <w:sz w:val="22"/>
          <w:szCs w:val="22"/>
        </w:rPr>
        <w:t>health care practice guidelines, and standards issued by professionally recognized organizations.</w:t>
      </w:r>
    </w:p>
    <w:p w:rsidR="000C56FC" w:rsidRDefault="000C56FC" w:rsidP="00B56F9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C56FC" w:rsidRPr="00FA4083" w:rsidRDefault="000C56FC" w:rsidP="000C56F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A4083">
        <w:rPr>
          <w:rFonts w:ascii="Arial" w:hAnsi="Arial" w:cs="Arial"/>
          <w:b/>
          <w:sz w:val="28"/>
          <w:szCs w:val="28"/>
        </w:rPr>
        <w:lastRenderedPageBreak/>
        <w:t xml:space="preserve">Health Share of </w:t>
      </w:r>
      <w:smartTag w:uri="urn:schemas-microsoft-com:office:smarttags" w:element="place">
        <w:smartTag w:uri="urn:schemas-microsoft-com:office:smarttags" w:element="State">
          <w:r w:rsidRPr="00FA4083">
            <w:rPr>
              <w:rFonts w:ascii="Arial" w:hAnsi="Arial" w:cs="Arial"/>
              <w:b/>
              <w:sz w:val="28"/>
              <w:szCs w:val="28"/>
            </w:rPr>
            <w:t>Oregon</w:t>
          </w:r>
        </w:smartTag>
      </w:smartTag>
      <w:r w:rsidRPr="00FA4083">
        <w:rPr>
          <w:rFonts w:ascii="Arial" w:hAnsi="Arial" w:cs="Arial"/>
          <w:b/>
          <w:sz w:val="28"/>
          <w:szCs w:val="28"/>
        </w:rPr>
        <w:t xml:space="preserve"> Regional Mental Health </w:t>
      </w:r>
    </w:p>
    <w:p w:rsidR="00DF5F1A" w:rsidRPr="00FA4083" w:rsidRDefault="00B20D94" w:rsidP="00B56F9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Adult </w:t>
      </w:r>
      <w:r w:rsidR="00DF5F1A" w:rsidRPr="00FA4083">
        <w:rPr>
          <w:rFonts w:ascii="Arial" w:hAnsi="Arial" w:cs="Arial"/>
          <w:b/>
          <w:sz w:val="28"/>
          <w:szCs w:val="28"/>
        </w:rPr>
        <w:t>Utilizat</w:t>
      </w:r>
      <w:r w:rsidR="00A67B78">
        <w:rPr>
          <w:rFonts w:ascii="Arial" w:hAnsi="Arial" w:cs="Arial"/>
          <w:b/>
          <w:sz w:val="28"/>
          <w:szCs w:val="28"/>
        </w:rPr>
        <w:t xml:space="preserve">ion Management Guidelines </w:t>
      </w:r>
    </w:p>
    <w:p w:rsidR="00DF5F1A" w:rsidRDefault="00DF5F1A">
      <w:pPr>
        <w:spacing w:line="276" w:lineRule="auto"/>
      </w:pPr>
    </w:p>
    <w:tbl>
      <w:tblPr>
        <w:tblW w:w="4985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9"/>
        <w:gridCol w:w="4230"/>
        <w:gridCol w:w="4682"/>
        <w:gridCol w:w="4411"/>
      </w:tblGrid>
      <w:tr w:rsidR="00EE5946" w:rsidTr="00084CD4">
        <w:trPr>
          <w:tblHeader/>
        </w:trPr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F1A" w:rsidRDefault="00DF5F1A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Service Description and Expectations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F1A" w:rsidRDefault="00DF5F1A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Admission Criteria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F1A" w:rsidRDefault="00DF5F1A" w:rsidP="008E7801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Continued Stay Criteria</w:t>
            </w:r>
            <w:r w:rsidR="004B47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Renewal of Same Level of Care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F1A" w:rsidRDefault="004B4761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Transition</w:t>
            </w:r>
            <w:r w:rsidR="00DF5F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Criteria</w:t>
            </w:r>
          </w:p>
        </w:tc>
      </w:tr>
      <w:tr w:rsidR="000C56FC" w:rsidTr="00EE5946">
        <w:trPr>
          <w:trHeight w:val="25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6FC" w:rsidRPr="00461A35" w:rsidRDefault="000C56FC" w:rsidP="00D17B5A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Brief Assessment and up to two sessions prior to assignment by clinician for an appropriate Level of Care</w:t>
            </w:r>
          </w:p>
        </w:tc>
      </w:tr>
      <w:tr w:rsidR="002D2943" w:rsidTr="00EE5946">
        <w:trPr>
          <w:trHeight w:val="25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943" w:rsidRPr="00461A35" w:rsidRDefault="002D2943" w:rsidP="00D17B5A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1A35">
              <w:rPr>
                <w:rFonts w:ascii="Arial" w:hAnsi="Arial" w:cs="Arial"/>
                <w:b/>
                <w:sz w:val="28"/>
                <w:szCs w:val="28"/>
              </w:rPr>
              <w:t>LEVEL A ADULT</w:t>
            </w:r>
            <w:r w:rsidR="004B476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91231">
              <w:rPr>
                <w:rFonts w:ascii="Arial" w:hAnsi="Arial" w:cs="Arial"/>
                <w:b/>
                <w:sz w:val="28"/>
                <w:szCs w:val="28"/>
              </w:rPr>
              <w:t>OUTPATIENT</w:t>
            </w:r>
            <w:r w:rsidR="00EE16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084CD4" w:rsidTr="00983F7F">
        <w:trPr>
          <w:trHeight w:val="2644"/>
        </w:trPr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943" w:rsidRDefault="00355587" w:rsidP="002D294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355587">
              <w:rPr>
                <w:rFonts w:ascii="Arial" w:hAnsi="Arial" w:cs="Arial"/>
                <w:sz w:val="20"/>
                <w:szCs w:val="20"/>
              </w:rPr>
              <w:t>Services are designed to promote, restore, or maintain social/emotional functioning, focused and time limited w/ services discontinued when client’s functioning improves.</w:t>
            </w:r>
          </w:p>
          <w:p w:rsidR="00355587" w:rsidRPr="00FA4083" w:rsidRDefault="00355587" w:rsidP="002D294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2D2943" w:rsidRPr="00FA4083" w:rsidRDefault="002D2943" w:rsidP="002D294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 xml:space="preserve">Outpatient services include evaluation and assessment; individual and family therapy; group therapy; medication management; and case management.  </w:t>
            </w:r>
          </w:p>
          <w:p w:rsidR="00B94ED3" w:rsidRPr="00FA4083" w:rsidRDefault="00B94ED3" w:rsidP="002D294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94ED3" w:rsidRPr="00FA4083" w:rsidRDefault="00B94ED3" w:rsidP="002D294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 xml:space="preserve">Outpatient services are more commonly provided in the office, while Rehabilitation services should be provided primarily in the community. </w:t>
            </w:r>
          </w:p>
          <w:p w:rsidR="002D2943" w:rsidRPr="00FA4083" w:rsidRDefault="002D2943" w:rsidP="002D294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2D2943" w:rsidRPr="00FA4083" w:rsidRDefault="002D2943" w:rsidP="006B4E8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b/>
                <w:sz w:val="20"/>
                <w:szCs w:val="20"/>
              </w:rPr>
              <w:t xml:space="preserve">Authorization Length: </w:t>
            </w:r>
            <w:r w:rsidRPr="00FA4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C25" w:rsidRPr="00FA4083">
              <w:rPr>
                <w:rFonts w:ascii="Arial" w:hAnsi="Arial" w:cs="Arial"/>
                <w:b/>
                <w:sz w:val="20"/>
                <w:szCs w:val="20"/>
              </w:rPr>
              <w:t>1 year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8C4" w:rsidRPr="004858C4" w:rsidRDefault="00491231" w:rsidP="00D17B5A">
            <w:pPr>
              <w:numPr>
                <w:ilvl w:val="0"/>
                <w:numId w:val="2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4858C4">
              <w:rPr>
                <w:rFonts w:ascii="Arial" w:hAnsi="Arial" w:cs="Arial"/>
                <w:sz w:val="20"/>
                <w:szCs w:val="20"/>
              </w:rPr>
              <w:t>Covered diagnosis on the prioritized list</w:t>
            </w:r>
            <w:r w:rsidR="006042D7" w:rsidRPr="00485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C4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2D2943" w:rsidRPr="004858C4" w:rsidRDefault="002D2943" w:rsidP="00D17B5A">
            <w:pPr>
              <w:numPr>
                <w:ilvl w:val="0"/>
                <w:numId w:val="2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4858C4">
              <w:rPr>
                <w:rFonts w:ascii="Arial" w:hAnsi="Arial" w:cs="Arial"/>
                <w:sz w:val="20"/>
                <w:szCs w:val="20"/>
              </w:rPr>
              <w:t xml:space="preserve">Episodic depression, anxiety or other stable mental health conditions with no recent </w:t>
            </w:r>
            <w:r w:rsidRPr="004858C4">
              <w:rPr>
                <w:rFonts w:ascii="Arial" w:hAnsi="Arial" w:cs="Arial"/>
                <w:color w:val="auto"/>
                <w:sz w:val="20"/>
                <w:szCs w:val="20"/>
              </w:rPr>
              <w:t xml:space="preserve">hospitalizations </w:t>
            </w:r>
            <w:r w:rsidR="008A1800" w:rsidRPr="004858C4">
              <w:rPr>
                <w:rFonts w:ascii="Arial" w:hAnsi="Arial" w:cs="Arial"/>
                <w:color w:val="auto"/>
                <w:sz w:val="20"/>
                <w:szCs w:val="20"/>
              </w:rPr>
              <w:t>and limited</w:t>
            </w:r>
            <w:r w:rsidR="008A1800" w:rsidRPr="004858C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858C4">
              <w:rPr>
                <w:rFonts w:ascii="Arial" w:hAnsi="Arial" w:cs="Arial"/>
                <w:sz w:val="20"/>
                <w:szCs w:val="20"/>
              </w:rPr>
              <w:t>crisis episodes (within the past year)</w:t>
            </w:r>
            <w:r w:rsidR="006042D7" w:rsidRPr="00485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C4">
              <w:rPr>
                <w:rFonts w:ascii="Arial" w:hAnsi="Arial" w:cs="Arial"/>
                <w:b/>
                <w:sz w:val="20"/>
                <w:szCs w:val="20"/>
              </w:rPr>
              <w:t>AND/OR</w:t>
            </w:r>
          </w:p>
          <w:p w:rsidR="002D2943" w:rsidRPr="00355587" w:rsidRDefault="002D2943" w:rsidP="0035558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55587">
              <w:rPr>
                <w:rFonts w:ascii="Arial" w:hAnsi="Arial" w:cs="Arial"/>
                <w:sz w:val="20"/>
                <w:szCs w:val="20"/>
              </w:rPr>
              <w:t>Mild functional impairment and a presentation that is elevated from baseline</w:t>
            </w:r>
          </w:p>
          <w:p w:rsidR="00EE16FB" w:rsidRPr="0031163C" w:rsidRDefault="00EE16FB" w:rsidP="00EE16FB">
            <w:pPr>
              <w:tabs>
                <w:tab w:val="left" w:pos="306"/>
              </w:tabs>
              <w:ind w:left="360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8C4" w:rsidRPr="004858C4" w:rsidRDefault="004858C4" w:rsidP="004858C4">
            <w:pPr>
              <w:tabs>
                <w:tab w:val="left" w:pos="252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 least one of the following must be met:</w:t>
            </w:r>
          </w:p>
          <w:p w:rsidR="00712DA5" w:rsidRPr="00712DA5" w:rsidRDefault="00712DA5" w:rsidP="00712DA5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  <w:tab w:val="num" w:pos="361"/>
              </w:tabs>
              <w:ind w:hanging="179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2943" w:rsidRPr="00FA4083">
              <w:rPr>
                <w:rFonts w:ascii="Arial" w:hAnsi="Arial" w:cs="Arial"/>
                <w:sz w:val="20"/>
                <w:szCs w:val="20"/>
              </w:rPr>
              <w:t xml:space="preserve">Ongoing medication management needed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12DA5" w:rsidRDefault="00712DA5" w:rsidP="00712DA5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2943" w:rsidRPr="00FA4083">
              <w:rPr>
                <w:rFonts w:ascii="Arial" w:hAnsi="Arial" w:cs="Arial"/>
                <w:sz w:val="20"/>
                <w:szCs w:val="20"/>
              </w:rPr>
              <w:t xml:space="preserve">manage mental health condition (and there is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DA5" w:rsidRDefault="00712DA5" w:rsidP="00712DA5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D2943" w:rsidRPr="00FA4083">
              <w:rPr>
                <w:rFonts w:ascii="Arial" w:hAnsi="Arial" w:cs="Arial"/>
                <w:sz w:val="20"/>
                <w:szCs w:val="20"/>
              </w:rPr>
              <w:t xml:space="preserve">rationale for why this cannot be transferred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D2943" w:rsidRPr="00FA4083" w:rsidRDefault="00712DA5" w:rsidP="00712DA5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D2943" w:rsidRPr="00FA4083">
              <w:rPr>
                <w:rFonts w:ascii="Arial" w:hAnsi="Arial" w:cs="Arial"/>
                <w:sz w:val="20"/>
                <w:szCs w:val="20"/>
              </w:rPr>
              <w:t>a PCP)</w:t>
            </w:r>
          </w:p>
          <w:p w:rsidR="00712DA5" w:rsidRDefault="00712DA5" w:rsidP="00712DA5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D2943" w:rsidRPr="00FA4083">
              <w:rPr>
                <w:rFonts w:ascii="Arial" w:hAnsi="Arial" w:cs="Arial"/>
                <w:sz w:val="20"/>
                <w:szCs w:val="20"/>
              </w:rPr>
              <w:t xml:space="preserve">Recent psychosocial stressors have resulted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2943" w:rsidRPr="00FA4083" w:rsidRDefault="00712DA5" w:rsidP="00712DA5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2943" w:rsidRPr="00FA4083">
              <w:rPr>
                <w:rFonts w:ascii="Arial" w:hAnsi="Arial" w:cs="Arial"/>
                <w:sz w:val="20"/>
                <w:szCs w:val="20"/>
              </w:rPr>
              <w:t>in an increase in symptoms</w:t>
            </w:r>
          </w:p>
          <w:p w:rsidR="00712DA5" w:rsidRDefault="00712DA5" w:rsidP="00712DA5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E407B6">
              <w:rPr>
                <w:rFonts w:ascii="Arial" w:hAnsi="Arial" w:cs="Arial"/>
                <w:sz w:val="20"/>
                <w:szCs w:val="20"/>
              </w:rPr>
              <w:t>Characterological</w:t>
            </w:r>
            <w:proofErr w:type="spellEnd"/>
            <w:r w:rsidR="00E407B6">
              <w:rPr>
                <w:rFonts w:ascii="Arial" w:hAnsi="Arial" w:cs="Arial"/>
                <w:sz w:val="20"/>
                <w:szCs w:val="20"/>
              </w:rPr>
              <w:t xml:space="preserve"> traits</w:t>
            </w:r>
            <w:r w:rsidR="002D2943" w:rsidRPr="00FA4083">
              <w:rPr>
                <w:rFonts w:ascii="Arial" w:hAnsi="Arial" w:cs="Arial"/>
                <w:sz w:val="20"/>
                <w:szCs w:val="20"/>
              </w:rPr>
              <w:t xml:space="preserve">  present requiring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2DA5" w:rsidRDefault="00712DA5" w:rsidP="00712DA5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2943" w:rsidRPr="00FA4083">
              <w:rPr>
                <w:rFonts w:ascii="Arial" w:hAnsi="Arial" w:cs="Arial"/>
                <w:sz w:val="20"/>
                <w:szCs w:val="20"/>
              </w:rPr>
              <w:t xml:space="preserve">ongoing maintenance of distress tolerance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2943" w:rsidRPr="00FA4083" w:rsidRDefault="00712DA5" w:rsidP="00712DA5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D2943" w:rsidRPr="00FA4083">
              <w:rPr>
                <w:rFonts w:ascii="Arial" w:hAnsi="Arial" w:cs="Arial"/>
                <w:sz w:val="20"/>
                <w:szCs w:val="20"/>
              </w:rPr>
              <w:t>skills</w:t>
            </w:r>
          </w:p>
          <w:p w:rsidR="00205553" w:rsidRDefault="00205553" w:rsidP="00205553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D2943" w:rsidRPr="00FA4083">
              <w:rPr>
                <w:rFonts w:ascii="Arial" w:hAnsi="Arial" w:cs="Arial"/>
                <w:sz w:val="20"/>
                <w:szCs w:val="20"/>
              </w:rPr>
              <w:t xml:space="preserve">Complex presentation with co-morbid </w:t>
            </w:r>
          </w:p>
          <w:p w:rsidR="00205553" w:rsidRDefault="00205553" w:rsidP="00205553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2943" w:rsidRPr="00FA4083">
              <w:rPr>
                <w:rFonts w:ascii="Arial" w:hAnsi="Arial" w:cs="Arial"/>
                <w:sz w:val="20"/>
                <w:szCs w:val="20"/>
              </w:rPr>
              <w:t xml:space="preserve">condition impacting ability to fully integrate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5553" w:rsidRDefault="00205553" w:rsidP="0020555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D2943" w:rsidRPr="00FA4083">
              <w:rPr>
                <w:rFonts w:ascii="Arial" w:hAnsi="Arial" w:cs="Arial"/>
                <w:sz w:val="20"/>
                <w:szCs w:val="20"/>
              </w:rPr>
              <w:t xml:space="preserve">symptom management skills and there is no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4ED3" w:rsidRPr="00FA4083" w:rsidRDefault="00205553" w:rsidP="0020555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D2943" w:rsidRPr="00FA4083">
              <w:rPr>
                <w:rFonts w:ascii="Arial" w:hAnsi="Arial" w:cs="Arial"/>
                <w:sz w:val="20"/>
                <w:szCs w:val="20"/>
              </w:rPr>
              <w:t>other more clinically appropriate service</w:t>
            </w:r>
          </w:p>
          <w:p w:rsidR="00205553" w:rsidRDefault="00205553" w:rsidP="00205553">
            <w:pPr>
              <w:numPr>
                <w:ilvl w:val="0"/>
                <w:numId w:val="2"/>
              </w:numPr>
              <w:tabs>
                <w:tab w:val="left" w:pos="541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2943" w:rsidRPr="00B20D94">
              <w:rPr>
                <w:rFonts w:ascii="Arial" w:hAnsi="Arial" w:cs="Arial"/>
                <w:sz w:val="20"/>
                <w:szCs w:val="20"/>
              </w:rPr>
              <w:t xml:space="preserve">Significant cultural and language barriers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5553" w:rsidRDefault="00205553" w:rsidP="00205553">
            <w:pPr>
              <w:tabs>
                <w:tab w:val="left" w:pos="54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D2943" w:rsidRPr="00B20D94">
              <w:rPr>
                <w:rFonts w:ascii="Arial" w:hAnsi="Arial" w:cs="Arial"/>
                <w:sz w:val="20"/>
                <w:szCs w:val="20"/>
              </w:rPr>
              <w:t>impacting abi</w:t>
            </w:r>
            <w:r>
              <w:rPr>
                <w:rFonts w:ascii="Arial" w:hAnsi="Arial" w:cs="Arial"/>
                <w:sz w:val="20"/>
                <w:szCs w:val="20"/>
              </w:rPr>
              <w:t>lity to fully integrate symptom</w:t>
            </w:r>
          </w:p>
          <w:p w:rsidR="00205553" w:rsidRDefault="00205553" w:rsidP="00205553">
            <w:pPr>
              <w:tabs>
                <w:tab w:val="left" w:pos="54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2943" w:rsidRPr="00B20D94">
              <w:rPr>
                <w:rFonts w:ascii="Arial" w:hAnsi="Arial" w:cs="Arial"/>
                <w:sz w:val="20"/>
                <w:szCs w:val="20"/>
              </w:rPr>
              <w:t xml:space="preserve">management skills and there is no more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94ED3" w:rsidRPr="00B20D94" w:rsidRDefault="00205553" w:rsidP="00205553">
            <w:pPr>
              <w:tabs>
                <w:tab w:val="left" w:pos="54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2943" w:rsidRPr="00B20D94">
              <w:rPr>
                <w:rFonts w:ascii="Arial" w:hAnsi="Arial" w:cs="Arial"/>
                <w:sz w:val="20"/>
                <w:szCs w:val="20"/>
              </w:rPr>
              <w:t>clinically appropriate service</w:t>
            </w:r>
          </w:p>
          <w:p w:rsidR="00B94ED3" w:rsidRPr="00FA4083" w:rsidRDefault="00B94ED3" w:rsidP="00B94ED3">
            <w:pPr>
              <w:tabs>
                <w:tab w:val="left" w:pos="252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2D7" w:rsidRPr="004858C4" w:rsidRDefault="006042D7" w:rsidP="006042D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858C4">
              <w:rPr>
                <w:rFonts w:ascii="Arial" w:hAnsi="Arial" w:cs="Arial"/>
                <w:b/>
                <w:sz w:val="20"/>
                <w:szCs w:val="20"/>
              </w:rPr>
              <w:t>One of the following met:</w:t>
            </w:r>
          </w:p>
          <w:p w:rsidR="00B94ED3" w:rsidRPr="00FA4083" w:rsidRDefault="002D2943" w:rsidP="00B94ED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 xml:space="preserve">Documented treatment goals and objectives have been substantially met, </w:t>
            </w:r>
            <w:r w:rsidRPr="004858C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B94ED3" w:rsidRPr="004858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4ED3" w:rsidRPr="00FA4083" w:rsidRDefault="00B94ED3" w:rsidP="00B94ED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 xml:space="preserve">It is reasonably predicted that continuing stabilization can occur with discharge from treatment with medication management </w:t>
            </w:r>
            <w:r w:rsidR="00F929E0" w:rsidRPr="00FA4083">
              <w:rPr>
                <w:rFonts w:ascii="Arial" w:hAnsi="Arial" w:cs="Arial"/>
                <w:sz w:val="20"/>
                <w:szCs w:val="20"/>
              </w:rPr>
              <w:t>by PCP</w:t>
            </w:r>
            <w:r w:rsidRPr="00FA4083">
              <w:rPr>
                <w:rFonts w:ascii="Arial" w:hAnsi="Arial" w:cs="Arial"/>
                <w:sz w:val="20"/>
                <w:szCs w:val="20"/>
              </w:rPr>
              <w:t xml:space="preserve"> and/or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 appropriate community supports </w:t>
            </w:r>
            <w:r w:rsidR="006042D7" w:rsidRPr="004858C4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B94ED3" w:rsidRDefault="00B94ED3" w:rsidP="00724185">
            <w:pPr>
              <w:numPr>
                <w:ilvl w:val="0"/>
                <w:numId w:val="2"/>
              </w:numPr>
              <w:ind w:left="754" w:hanging="754"/>
              <w:rPr>
                <w:rFonts w:ascii="Arial" w:hAnsi="Arial" w:cs="Arial"/>
                <w:sz w:val="20"/>
                <w:szCs w:val="20"/>
              </w:rPr>
            </w:pPr>
            <w:r w:rsidRPr="00724185">
              <w:rPr>
                <w:rFonts w:ascii="Arial" w:hAnsi="Arial" w:cs="Arial"/>
                <w:sz w:val="20"/>
                <w:szCs w:val="20"/>
              </w:rPr>
              <w:t>Meets criteri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a for a more intensive level of </w:t>
            </w:r>
          </w:p>
          <w:p w:rsidR="006042D7" w:rsidRDefault="006042D7" w:rsidP="0060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24185">
              <w:rPr>
                <w:rFonts w:ascii="Arial" w:hAnsi="Arial" w:cs="Arial"/>
                <w:sz w:val="20"/>
                <w:szCs w:val="20"/>
              </w:rPr>
              <w:t>care due to increase in symptoms,</w:t>
            </w:r>
          </w:p>
          <w:p w:rsidR="006042D7" w:rsidRPr="00724185" w:rsidRDefault="006042D7" w:rsidP="00604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24185">
              <w:rPr>
                <w:rFonts w:ascii="Arial" w:hAnsi="Arial" w:cs="Arial"/>
                <w:sz w:val="20"/>
                <w:szCs w:val="20"/>
              </w:rPr>
              <w:t xml:space="preserve"> decrease in functional level </w:t>
            </w:r>
            <w:r w:rsidRPr="004858C4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D2943" w:rsidRPr="003A4404" w:rsidRDefault="003A4404" w:rsidP="003A440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4404">
              <w:rPr>
                <w:rFonts w:ascii="Arial" w:hAnsi="Arial" w:cs="Arial"/>
                <w:sz w:val="20"/>
                <w:szCs w:val="20"/>
              </w:rPr>
              <w:t xml:space="preserve">Individual has achieved maximum benefit in resolving issues resulting in admission to this level of care </w:t>
            </w:r>
          </w:p>
        </w:tc>
      </w:tr>
      <w:tr w:rsidR="004F60AA" w:rsidTr="00983F7F">
        <w:trPr>
          <w:trHeight w:val="43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0AA" w:rsidRPr="00491231" w:rsidRDefault="004F60AA" w:rsidP="00D17B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1231">
              <w:rPr>
                <w:rFonts w:ascii="Arial" w:hAnsi="Arial" w:cs="Arial"/>
                <w:b/>
                <w:sz w:val="28"/>
                <w:szCs w:val="28"/>
              </w:rPr>
              <w:t xml:space="preserve">LEVEL A ADULT </w:t>
            </w:r>
            <w:r w:rsidR="00C229FF" w:rsidRPr="000C56FC">
              <w:rPr>
                <w:rFonts w:ascii="Arial" w:hAnsi="Arial" w:cs="Arial"/>
                <w:b/>
                <w:sz w:val="28"/>
                <w:szCs w:val="28"/>
              </w:rPr>
              <w:t>MRDD/</w:t>
            </w:r>
            <w:proofErr w:type="spellStart"/>
            <w:r w:rsidR="00C229FF" w:rsidRPr="000C56FC">
              <w:rPr>
                <w:rFonts w:ascii="Arial" w:hAnsi="Arial" w:cs="Arial"/>
                <w:b/>
                <w:sz w:val="28"/>
                <w:szCs w:val="28"/>
              </w:rPr>
              <w:t>MedsOnly</w:t>
            </w:r>
            <w:proofErr w:type="spellEnd"/>
            <w:r w:rsidR="00EE16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E5946" w:rsidTr="00983F7F">
        <w:trPr>
          <w:trHeight w:val="439"/>
        </w:trPr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231" w:rsidRPr="00491231" w:rsidRDefault="00491231" w:rsidP="004912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1231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:rsidR="004F60AA" w:rsidRDefault="00491231" w:rsidP="002605F6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  <w:r w:rsidRPr="00491231">
              <w:rPr>
                <w:rFonts w:ascii="Arial" w:hAnsi="Arial" w:cs="Arial"/>
                <w:sz w:val="20"/>
                <w:szCs w:val="20"/>
              </w:rPr>
              <w:t>Specialized assessment and medication management</w:t>
            </w:r>
            <w:r w:rsidR="00260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231">
              <w:rPr>
                <w:rFonts w:ascii="Arial" w:hAnsi="Arial" w:cs="Arial"/>
                <w:sz w:val="20"/>
                <w:szCs w:val="20"/>
              </w:rPr>
              <w:t>by a MD or PMHNP is indicated.</w:t>
            </w:r>
          </w:p>
          <w:p w:rsidR="00C229FF" w:rsidRPr="00491231" w:rsidRDefault="00C229FF" w:rsidP="002605F6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</w:tcPr>
          <w:p w:rsidR="00491231" w:rsidRPr="00491231" w:rsidRDefault="00491231" w:rsidP="004912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91231" w:rsidRPr="00491231" w:rsidRDefault="00491231" w:rsidP="00491231">
            <w:pPr>
              <w:numPr>
                <w:ilvl w:val="0"/>
                <w:numId w:val="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Covered diagnosis on the prioritized list</w:t>
            </w:r>
          </w:p>
          <w:p w:rsidR="006B4E83" w:rsidRPr="00491231" w:rsidRDefault="00491231" w:rsidP="006B4E83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B4E83">
              <w:rPr>
                <w:rFonts w:ascii="Arial" w:hAnsi="Arial" w:cs="Arial"/>
                <w:sz w:val="20"/>
                <w:szCs w:val="20"/>
              </w:rPr>
              <w:t>Need for care coordination with DD services and ongoing medication management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</w:tcPr>
          <w:p w:rsidR="00491231" w:rsidRPr="00491231" w:rsidRDefault="00491231" w:rsidP="004912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91231" w:rsidRPr="00491231" w:rsidRDefault="00491231" w:rsidP="00491231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491231">
              <w:rPr>
                <w:rFonts w:ascii="Arial" w:hAnsi="Arial" w:cs="Arial"/>
                <w:sz w:val="20"/>
                <w:szCs w:val="20"/>
              </w:rPr>
              <w:t>Need for care coordination with DD services and ongoing medication management</w:t>
            </w:r>
          </w:p>
          <w:p w:rsidR="004F60AA" w:rsidRPr="00491231" w:rsidRDefault="004F60AA" w:rsidP="004912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</w:tcPr>
          <w:p w:rsidR="004F60AA" w:rsidRPr="00491231" w:rsidRDefault="004F60AA" w:rsidP="004912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1231" w:rsidRPr="00491231" w:rsidRDefault="00491231" w:rsidP="0049123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91231">
              <w:rPr>
                <w:rFonts w:ascii="Arial" w:hAnsi="Arial" w:cs="Arial"/>
                <w:sz w:val="20"/>
                <w:szCs w:val="20"/>
              </w:rPr>
              <w:t>Documented treatment goals and objectives h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ave been substantially met, </w:t>
            </w:r>
            <w:r w:rsidRPr="004858C4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:rsidR="00B20D94" w:rsidRPr="00084CD4" w:rsidRDefault="00491231" w:rsidP="006B4E8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20D94">
              <w:rPr>
                <w:rFonts w:ascii="Arial" w:hAnsi="Arial" w:cs="Arial"/>
                <w:sz w:val="20"/>
                <w:szCs w:val="20"/>
              </w:rPr>
              <w:t>It is reasonably predicted that continuing stabilization can occur with discharge from treatment with medication management by PCP and/or appropriate community supports.</w:t>
            </w:r>
          </w:p>
          <w:p w:rsidR="00084CD4" w:rsidRPr="00491231" w:rsidRDefault="00084CD4" w:rsidP="00710787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E31A3" w:rsidTr="006E31A3">
        <w:trPr>
          <w:trHeight w:val="25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1A3" w:rsidRPr="00461A35" w:rsidRDefault="006E31A3" w:rsidP="00355587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1A35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LEVEL 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461A35">
              <w:rPr>
                <w:rFonts w:ascii="Arial" w:hAnsi="Arial" w:cs="Arial"/>
                <w:b/>
                <w:sz w:val="28"/>
                <w:szCs w:val="28"/>
              </w:rPr>
              <w:t xml:space="preserve"> ADULT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Outpatient</w:t>
            </w:r>
          </w:p>
        </w:tc>
      </w:tr>
      <w:tr w:rsidR="006E31A3" w:rsidTr="006E31A3">
        <w:trPr>
          <w:trHeight w:val="3184"/>
        </w:trPr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1A3" w:rsidRDefault="00355587" w:rsidP="006E31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355587">
              <w:rPr>
                <w:rFonts w:ascii="Arial" w:hAnsi="Arial" w:cs="Arial"/>
                <w:sz w:val="20"/>
                <w:szCs w:val="20"/>
              </w:rPr>
              <w:t>Services are designed to promote, restore, or maintain social/emotional functioning, focused and time limited w/ services discontinued when client’s functioning improves.</w:t>
            </w:r>
          </w:p>
          <w:p w:rsidR="00355587" w:rsidRPr="00FA4083" w:rsidRDefault="00355587" w:rsidP="006E31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6E31A3" w:rsidRPr="00FA4083" w:rsidRDefault="006E31A3" w:rsidP="006E31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 xml:space="preserve">Outpatient services include evaluation and assessment; individual and family therapy; group therapy; medication management; and case management.  </w:t>
            </w:r>
          </w:p>
          <w:p w:rsidR="006E31A3" w:rsidRPr="00FA4083" w:rsidRDefault="006E31A3" w:rsidP="006E31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6E31A3" w:rsidRPr="00FA4083" w:rsidRDefault="006E31A3" w:rsidP="006E31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Outpatient services are more c</w:t>
            </w:r>
            <w:r w:rsidR="000B0375">
              <w:rPr>
                <w:rFonts w:ascii="Arial" w:hAnsi="Arial" w:cs="Arial"/>
                <w:sz w:val="20"/>
                <w:szCs w:val="20"/>
              </w:rPr>
              <w:t>ommonly provided in the office and with more frequency.</w:t>
            </w:r>
          </w:p>
          <w:p w:rsidR="006E31A3" w:rsidRPr="00FA4083" w:rsidRDefault="006E31A3" w:rsidP="006E31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6E31A3" w:rsidRPr="00FA4083" w:rsidRDefault="006E31A3" w:rsidP="006E31A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b/>
                <w:sz w:val="20"/>
                <w:szCs w:val="20"/>
              </w:rPr>
              <w:t xml:space="preserve">Authorization Length: </w:t>
            </w:r>
            <w:r w:rsidRPr="00FA4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083">
              <w:rPr>
                <w:rFonts w:ascii="Arial" w:hAnsi="Arial" w:cs="Arial"/>
                <w:b/>
                <w:sz w:val="20"/>
                <w:szCs w:val="20"/>
              </w:rPr>
              <w:t>1 year</w:t>
            </w:r>
          </w:p>
          <w:p w:rsidR="006E31A3" w:rsidRPr="00FA4083" w:rsidRDefault="006E31A3" w:rsidP="006E31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31A3" w:rsidRPr="00FA4083" w:rsidRDefault="006E31A3" w:rsidP="006E31A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31A3" w:rsidRPr="00FA4083" w:rsidRDefault="006E31A3" w:rsidP="006E3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1A3" w:rsidRPr="000C56FC" w:rsidRDefault="006E31A3" w:rsidP="00FA477F">
            <w:pPr>
              <w:numPr>
                <w:ilvl w:val="0"/>
                <w:numId w:val="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56FC">
              <w:rPr>
                <w:rFonts w:ascii="Arial" w:hAnsi="Arial" w:cs="Arial"/>
                <w:color w:val="auto"/>
                <w:sz w:val="20"/>
                <w:szCs w:val="20"/>
              </w:rPr>
              <w:t>Covered diagnosis on the prioritized list</w:t>
            </w:r>
            <w:r w:rsidR="004858C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858C4">
              <w:rPr>
                <w:rFonts w:ascii="Arial" w:hAnsi="Arial" w:cs="Arial"/>
                <w:b/>
                <w:color w:val="auto"/>
                <w:sz w:val="20"/>
                <w:szCs w:val="20"/>
              </w:rPr>
              <w:t>AND</w:t>
            </w:r>
          </w:p>
          <w:p w:rsidR="006E31A3" w:rsidRPr="000C56FC" w:rsidRDefault="006E31A3" w:rsidP="00FA477F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56FC">
              <w:rPr>
                <w:rFonts w:ascii="Arial" w:hAnsi="Arial" w:cs="Arial"/>
                <w:color w:val="auto"/>
                <w:sz w:val="20"/>
                <w:szCs w:val="20"/>
              </w:rPr>
              <w:t>Moderate to serious ris</w:t>
            </w:r>
            <w:r w:rsidR="000C56FC">
              <w:rPr>
                <w:rFonts w:ascii="Arial" w:hAnsi="Arial" w:cs="Arial"/>
                <w:color w:val="auto"/>
                <w:sz w:val="20"/>
                <w:szCs w:val="20"/>
              </w:rPr>
              <w:t xml:space="preserve">k of harm to self or </w:t>
            </w:r>
            <w:r w:rsidRPr="000C56FC">
              <w:rPr>
                <w:rFonts w:ascii="Arial" w:hAnsi="Arial" w:cs="Arial"/>
                <w:color w:val="auto"/>
                <w:sz w:val="20"/>
                <w:szCs w:val="20"/>
              </w:rPr>
              <w:t>others</w:t>
            </w:r>
            <w:r w:rsidRPr="000C56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OR</w:t>
            </w:r>
          </w:p>
          <w:p w:rsidR="006E31A3" w:rsidRPr="000C56FC" w:rsidRDefault="006E31A3" w:rsidP="00FA477F">
            <w:pPr>
              <w:numPr>
                <w:ilvl w:val="0"/>
                <w:numId w:val="2"/>
              </w:numPr>
              <w:tabs>
                <w:tab w:val="left" w:pos="30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56FC">
              <w:rPr>
                <w:rFonts w:ascii="Arial" w:hAnsi="Arial" w:cs="Arial"/>
                <w:color w:val="auto"/>
                <w:sz w:val="20"/>
                <w:szCs w:val="20"/>
              </w:rPr>
              <w:t>Moderate functional impairment in at least one area.</w:t>
            </w:r>
            <w:r w:rsidR="00EE16FB" w:rsidRPr="000C56FC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E6719" w:rsidRPr="000C56FC">
              <w:rPr>
                <w:rFonts w:ascii="Arial" w:hAnsi="Arial" w:cs="Arial"/>
                <w:color w:val="auto"/>
                <w:sz w:val="20"/>
                <w:szCs w:val="20"/>
              </w:rPr>
              <w:t>such as</w:t>
            </w:r>
            <w:r w:rsidR="00EE16FB" w:rsidRPr="000C56FC">
              <w:rPr>
                <w:rFonts w:ascii="Arial" w:hAnsi="Arial" w:cs="Arial"/>
                <w:color w:val="auto"/>
                <w:sz w:val="20"/>
                <w:szCs w:val="20"/>
              </w:rPr>
              <w:t xml:space="preserve"> housing, addictions, financial, social</w:t>
            </w:r>
            <w:r w:rsidR="00FA477F" w:rsidRPr="000C56FC">
              <w:rPr>
                <w:rFonts w:ascii="Arial" w:hAnsi="Arial" w:cs="Arial"/>
                <w:color w:val="auto"/>
                <w:sz w:val="20"/>
                <w:szCs w:val="20"/>
              </w:rPr>
              <w:t>, occupational, health, instrumental activities of daily living</w:t>
            </w:r>
            <w:r w:rsidR="002E6719" w:rsidRPr="000C56FC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:rsidR="0031163C" w:rsidRPr="0031163C" w:rsidRDefault="0031163C" w:rsidP="000C56FC">
            <w:pPr>
              <w:tabs>
                <w:tab w:val="left" w:pos="306"/>
                <w:tab w:val="num" w:pos="720"/>
              </w:tabs>
              <w:ind w:left="360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8C4" w:rsidRPr="004858C4" w:rsidRDefault="004858C4" w:rsidP="004858C4">
            <w:pPr>
              <w:ind w:left="36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 least two of the following must be met</w:t>
            </w:r>
          </w:p>
          <w:p w:rsidR="002F24E8" w:rsidRPr="002F24E8" w:rsidRDefault="00645450" w:rsidP="002F24E8">
            <w:pPr>
              <w:numPr>
                <w:ilvl w:val="0"/>
                <w:numId w:val="2"/>
              </w:numPr>
              <w:tabs>
                <w:tab w:val="clear" w:pos="360"/>
                <w:tab w:val="num" w:pos="541"/>
              </w:tabs>
              <w:ind w:hanging="179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Ongoing medication management needed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4E8" w:rsidRDefault="002F24E8" w:rsidP="002F24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manage mental health condition (and there is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4E8" w:rsidRDefault="002F24E8" w:rsidP="002F24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rationale for why this cannot be transferred to </w:t>
            </w:r>
          </w:p>
          <w:p w:rsidR="00EF16AA" w:rsidRDefault="002F24E8" w:rsidP="00EF16A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>a PCP)</w:t>
            </w:r>
          </w:p>
          <w:p w:rsidR="004858C4" w:rsidRDefault="00EF16AA" w:rsidP="00EF16AA">
            <w:pPr>
              <w:numPr>
                <w:ilvl w:val="0"/>
                <w:numId w:val="2"/>
              </w:numPr>
              <w:tabs>
                <w:tab w:val="clear" w:pos="360"/>
                <w:tab w:val="num" w:pos="541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C4">
              <w:rPr>
                <w:rFonts w:ascii="Arial" w:hAnsi="Arial" w:cs="Arial"/>
                <w:sz w:val="20"/>
                <w:szCs w:val="20"/>
              </w:rPr>
              <w:t xml:space="preserve">Continued moderate functional impairment in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C4">
              <w:rPr>
                <w:rFonts w:ascii="Arial" w:hAnsi="Arial" w:cs="Arial"/>
                <w:sz w:val="20"/>
                <w:szCs w:val="20"/>
              </w:rPr>
              <w:t>at least one area (</w:t>
            </w:r>
            <w:r>
              <w:rPr>
                <w:rFonts w:ascii="Arial" w:hAnsi="Arial" w:cs="Arial"/>
                <w:sz w:val="20"/>
                <w:szCs w:val="20"/>
              </w:rPr>
              <w:t xml:space="preserve">such </w:t>
            </w:r>
            <w:r w:rsidR="004858C4">
              <w:rPr>
                <w:rFonts w:ascii="Arial" w:hAnsi="Arial" w:cs="Arial"/>
                <w:sz w:val="20"/>
                <w:szCs w:val="20"/>
              </w:rPr>
              <w:t>housing, addictions, financial, social, occupational, health, instrumental activities of daily living)</w:t>
            </w:r>
          </w:p>
          <w:p w:rsidR="00EF16AA" w:rsidRPr="004858C4" w:rsidRDefault="00EF16AA" w:rsidP="00EF16AA">
            <w:pPr>
              <w:numPr>
                <w:ilvl w:val="0"/>
                <w:numId w:val="2"/>
              </w:numPr>
              <w:tabs>
                <w:tab w:val="clear" w:pos="360"/>
                <w:tab w:val="num" w:pos="541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Change in diagnostic presentation</w:t>
            </w:r>
          </w:p>
          <w:p w:rsidR="002F24E8" w:rsidRDefault="00645450" w:rsidP="00645450">
            <w:pPr>
              <w:numPr>
                <w:ilvl w:val="0"/>
                <w:numId w:val="2"/>
              </w:numPr>
              <w:tabs>
                <w:tab w:val="left" w:pos="252"/>
                <w:tab w:val="num" w:pos="541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Recent psychosocial stressors have resulted </w:t>
            </w:r>
          </w:p>
          <w:p w:rsidR="002F24E8" w:rsidRDefault="002F24E8" w:rsidP="002F24E8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2F24E8">
              <w:rPr>
                <w:rFonts w:ascii="Arial" w:hAnsi="Arial" w:cs="Arial"/>
                <w:sz w:val="20"/>
                <w:szCs w:val="20"/>
              </w:rPr>
              <w:t xml:space="preserve">in an increase in symptoms OR there is clear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4E8" w:rsidRDefault="002F24E8" w:rsidP="002F24E8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2F24E8">
              <w:rPr>
                <w:rFonts w:ascii="Arial" w:hAnsi="Arial" w:cs="Arial"/>
                <w:sz w:val="20"/>
                <w:szCs w:val="20"/>
              </w:rPr>
              <w:t xml:space="preserve">evidence that the individual’s symptoms that </w:t>
            </w:r>
          </w:p>
          <w:p w:rsidR="006E31A3" w:rsidRPr="004858C4" w:rsidRDefault="002F24E8" w:rsidP="002F24E8">
            <w:pPr>
              <w:tabs>
                <w:tab w:val="left" w:pos="252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2F24E8">
              <w:rPr>
                <w:rFonts w:ascii="Arial" w:hAnsi="Arial" w:cs="Arial"/>
                <w:sz w:val="20"/>
                <w:szCs w:val="20"/>
              </w:rPr>
              <w:t>led to the referral are responding to treatment</w:t>
            </w:r>
            <w:r w:rsidR="00485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C4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2F24E8" w:rsidRDefault="00645450" w:rsidP="00645450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  <w:tab w:val="left" w:pos="541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6E31A3">
              <w:rPr>
                <w:rFonts w:ascii="Arial" w:hAnsi="Arial" w:cs="Arial"/>
                <w:sz w:val="20"/>
                <w:szCs w:val="20"/>
              </w:rPr>
              <w:t>Characterological</w:t>
            </w:r>
            <w:proofErr w:type="spellEnd"/>
            <w:r w:rsidR="006E31A3">
              <w:rPr>
                <w:rFonts w:ascii="Arial" w:hAnsi="Arial" w:cs="Arial"/>
                <w:sz w:val="20"/>
                <w:szCs w:val="20"/>
              </w:rPr>
              <w:t xml:space="preserve"> traits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present requiring </w:t>
            </w:r>
          </w:p>
          <w:p w:rsidR="002F24E8" w:rsidRDefault="002F24E8" w:rsidP="002F24E8">
            <w:pPr>
              <w:tabs>
                <w:tab w:val="left" w:pos="252"/>
                <w:tab w:val="left" w:pos="54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ongoing maintenance of distress tolerance </w:t>
            </w:r>
          </w:p>
          <w:p w:rsidR="006E31A3" w:rsidRPr="00FA4083" w:rsidRDefault="002F24E8" w:rsidP="002F24E8">
            <w:pPr>
              <w:tabs>
                <w:tab w:val="left" w:pos="252"/>
                <w:tab w:val="left" w:pos="54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>skills</w:t>
            </w:r>
          </w:p>
          <w:p w:rsidR="002F24E8" w:rsidRDefault="00645450" w:rsidP="00645450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Complex presentation with co-morbid </w:t>
            </w:r>
          </w:p>
          <w:p w:rsidR="002F24E8" w:rsidRDefault="002F24E8" w:rsidP="002F24E8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condition impacting ability to fully integrate </w:t>
            </w:r>
          </w:p>
          <w:p w:rsidR="002F24E8" w:rsidRDefault="002F24E8" w:rsidP="002F24E8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symptom management skills and there is no </w:t>
            </w:r>
          </w:p>
          <w:p w:rsidR="006E31A3" w:rsidRPr="00FA4083" w:rsidRDefault="002F24E8" w:rsidP="002F24E8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>other more clinically appropriate service</w:t>
            </w:r>
          </w:p>
          <w:p w:rsidR="002F24E8" w:rsidRDefault="00645450" w:rsidP="00645450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Significant cultural and language barriers </w:t>
            </w:r>
          </w:p>
          <w:p w:rsidR="002F24E8" w:rsidRDefault="002F24E8" w:rsidP="002F24E8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impacting ability to fully integrate symptom </w:t>
            </w:r>
          </w:p>
          <w:p w:rsidR="002F24E8" w:rsidRDefault="002F24E8" w:rsidP="002F24E8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management skills and there is no more </w:t>
            </w:r>
          </w:p>
          <w:p w:rsidR="006E31A3" w:rsidRPr="00FA4083" w:rsidRDefault="002F24E8" w:rsidP="002F24E8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>clinically appropriate service</w:t>
            </w:r>
          </w:p>
          <w:p w:rsidR="002F24E8" w:rsidRDefault="00645450" w:rsidP="00645450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Transitioning from a higher level of service </w:t>
            </w:r>
          </w:p>
          <w:p w:rsidR="008B6613" w:rsidRPr="00FA4083" w:rsidRDefault="002F24E8" w:rsidP="008B6613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>intensity to maintain treatment gains</w:t>
            </w:r>
          </w:p>
          <w:p w:rsidR="002F24E8" w:rsidRDefault="00645450" w:rsidP="00645450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Emphasis on skills training for crisis </w:t>
            </w:r>
          </w:p>
          <w:p w:rsidR="002F24E8" w:rsidRDefault="002F24E8" w:rsidP="002F24E8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 xml:space="preserve">management to provide stabilization in </w:t>
            </w:r>
          </w:p>
          <w:p w:rsidR="008B6613" w:rsidRDefault="002F24E8" w:rsidP="008B6613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FA4083">
              <w:rPr>
                <w:rFonts w:ascii="Arial" w:hAnsi="Arial" w:cs="Arial"/>
                <w:sz w:val="20"/>
                <w:szCs w:val="20"/>
              </w:rPr>
              <w:t>community</w:t>
            </w:r>
          </w:p>
          <w:p w:rsidR="006E31A3" w:rsidRPr="0071741F" w:rsidRDefault="00645450" w:rsidP="004858C4">
            <w:pPr>
              <w:numPr>
                <w:ilvl w:val="0"/>
                <w:numId w:val="2"/>
              </w:numPr>
              <w:tabs>
                <w:tab w:val="num" w:pos="306"/>
                <w:tab w:val="left" w:pos="564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31A3" w:rsidRPr="00D5490E">
              <w:rPr>
                <w:rFonts w:ascii="Arial" w:hAnsi="Arial" w:cs="Arial"/>
                <w:sz w:val="20"/>
                <w:szCs w:val="20"/>
              </w:rPr>
              <w:t xml:space="preserve">Risk of eviction from current living situation </w:t>
            </w:r>
            <w:r w:rsidR="008B6613">
              <w:rPr>
                <w:rFonts w:ascii="Arial" w:hAnsi="Arial" w:cs="Arial"/>
                <w:sz w:val="20"/>
                <w:szCs w:val="20"/>
              </w:rPr>
              <w:t xml:space="preserve"> or   currently homeless</w:t>
            </w:r>
            <w:r w:rsidR="002F24E8" w:rsidRPr="008B66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1A3" w:rsidRPr="008B6613">
              <w:rPr>
                <w:rFonts w:ascii="Arial" w:hAnsi="Arial" w:cs="Arial"/>
                <w:sz w:val="20"/>
                <w:szCs w:val="20"/>
              </w:rPr>
              <w:t xml:space="preserve">due to symptoms of mental </w:t>
            </w:r>
            <w:r w:rsidR="008B661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31A3" w:rsidRPr="008B6613">
              <w:rPr>
                <w:rFonts w:ascii="Arial" w:hAnsi="Arial" w:cs="Arial"/>
                <w:sz w:val="20"/>
                <w:szCs w:val="20"/>
              </w:rPr>
              <w:t xml:space="preserve">illness 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2D7" w:rsidRPr="004858C4" w:rsidRDefault="006042D7" w:rsidP="006042D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858C4">
              <w:rPr>
                <w:rFonts w:ascii="Arial" w:hAnsi="Arial" w:cs="Arial"/>
                <w:b/>
                <w:sz w:val="20"/>
                <w:szCs w:val="20"/>
              </w:rPr>
              <w:t>One of the following met:</w:t>
            </w:r>
          </w:p>
          <w:p w:rsidR="006E31A3" w:rsidRPr="00FA4083" w:rsidRDefault="006E31A3" w:rsidP="006E31A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Documented treatment goals and objectives h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ave been substantially met, </w:t>
            </w:r>
            <w:r w:rsidRPr="004858C4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:rsidR="006E31A3" w:rsidRPr="00FA4083" w:rsidRDefault="006E31A3" w:rsidP="006E31A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It is reasonably predicted that continuing stabilization can occur with discharge from treatment with medication management by PCP and/or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 appropriate community supports</w:t>
            </w:r>
            <w:r w:rsidR="006042D7" w:rsidRPr="004858C4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</w:p>
          <w:p w:rsidR="006E31A3" w:rsidRPr="00724185" w:rsidRDefault="006E31A3" w:rsidP="006E31A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24185">
              <w:rPr>
                <w:rFonts w:ascii="Arial" w:hAnsi="Arial" w:cs="Arial"/>
                <w:sz w:val="20"/>
                <w:szCs w:val="20"/>
              </w:rPr>
              <w:t xml:space="preserve">Meets criteria for a more intensive level of care due to increase in symptoms, decrease in functional level  </w:t>
            </w:r>
            <w:r w:rsidRPr="004858C4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6E31A3" w:rsidRPr="004858C4" w:rsidRDefault="006E31A3" w:rsidP="006E31A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No longer meets criteria for this level of care due to stabilization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2D7" w:rsidRPr="004858C4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6E31A3" w:rsidRPr="003A4404" w:rsidRDefault="006E31A3" w:rsidP="006E31A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4404">
              <w:rPr>
                <w:rFonts w:ascii="Arial" w:hAnsi="Arial" w:cs="Arial"/>
                <w:sz w:val="20"/>
                <w:szCs w:val="20"/>
              </w:rPr>
              <w:t xml:space="preserve">Individual has achieved maximum benefit in resolving issues resulting in admission to this level of care </w:t>
            </w:r>
          </w:p>
        </w:tc>
      </w:tr>
      <w:tr w:rsidR="00D42C25" w:rsidTr="00EE5946">
        <w:trPr>
          <w:trHeight w:val="25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3F" w:rsidRDefault="00A4183F" w:rsidP="004858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42C25" w:rsidRPr="00461A35" w:rsidRDefault="00D42C25" w:rsidP="007174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1A35">
              <w:rPr>
                <w:rFonts w:ascii="Arial" w:hAnsi="Arial" w:cs="Arial"/>
                <w:b/>
                <w:sz w:val="28"/>
                <w:szCs w:val="28"/>
              </w:rPr>
              <w:t xml:space="preserve">LEVEL </w:t>
            </w:r>
            <w:r w:rsidR="00025AEE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461A35">
              <w:rPr>
                <w:rFonts w:ascii="Arial" w:hAnsi="Arial" w:cs="Arial"/>
                <w:b/>
                <w:sz w:val="28"/>
                <w:szCs w:val="28"/>
              </w:rPr>
              <w:t xml:space="preserve"> ADULT</w:t>
            </w:r>
            <w:r w:rsidR="00173059">
              <w:rPr>
                <w:rFonts w:ascii="Arial" w:hAnsi="Arial" w:cs="Arial"/>
                <w:b/>
                <w:sz w:val="28"/>
                <w:szCs w:val="28"/>
              </w:rPr>
              <w:t xml:space="preserve"> Outpatient</w:t>
            </w:r>
          </w:p>
        </w:tc>
      </w:tr>
      <w:tr w:rsidR="00084CD4" w:rsidTr="00084CD4">
        <w:trPr>
          <w:trHeight w:val="3184"/>
        </w:trPr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25" w:rsidRPr="00FA4083" w:rsidRDefault="00D42C25" w:rsidP="006E184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 xml:space="preserve">Services are designed to promote, restore, or maintain social/emotional functioning and are intended to be focused and time limited with services discontinued as an individual is able to function more effectively.  </w:t>
            </w:r>
          </w:p>
          <w:p w:rsidR="00D42C25" w:rsidRPr="00FA4083" w:rsidRDefault="00D42C25" w:rsidP="006E184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42C25" w:rsidRPr="00FA4083" w:rsidRDefault="00D42C25" w:rsidP="006E184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 xml:space="preserve">Outpatient services include evaluation and assessment; individual and family therapy; group therapy; medication management; and case management.  </w:t>
            </w:r>
          </w:p>
          <w:p w:rsidR="00D42C25" w:rsidRPr="00FA4083" w:rsidRDefault="00D42C25" w:rsidP="006E184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42C25" w:rsidRPr="00FA4083" w:rsidRDefault="00D42C25" w:rsidP="006E184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Outpatient services are more commonly provided in the office</w:t>
            </w:r>
            <w:r w:rsidR="00C5150A" w:rsidRPr="00FA4083">
              <w:rPr>
                <w:rFonts w:ascii="Arial" w:hAnsi="Arial" w:cs="Arial"/>
                <w:sz w:val="20"/>
                <w:szCs w:val="20"/>
              </w:rPr>
              <w:t>.</w:t>
            </w:r>
            <w:r w:rsidRPr="00FA40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2C25" w:rsidRPr="00FA4083" w:rsidRDefault="00D42C25" w:rsidP="006E184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42C25" w:rsidRPr="00FA4083" w:rsidRDefault="00D42C25" w:rsidP="006E184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b/>
                <w:sz w:val="20"/>
                <w:szCs w:val="20"/>
              </w:rPr>
              <w:t xml:space="preserve">Authorization Length: </w:t>
            </w:r>
            <w:r w:rsidRPr="00FA4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083">
              <w:rPr>
                <w:rFonts w:ascii="Arial" w:hAnsi="Arial" w:cs="Arial"/>
                <w:b/>
                <w:sz w:val="20"/>
                <w:szCs w:val="20"/>
              </w:rPr>
              <w:t>1 year</w:t>
            </w:r>
          </w:p>
          <w:p w:rsidR="00D42C25" w:rsidRPr="00FA4083" w:rsidRDefault="00D42C25" w:rsidP="006E184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2C25" w:rsidRPr="00FA4083" w:rsidRDefault="00D42C25" w:rsidP="006E184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2C25" w:rsidRPr="00FA4083" w:rsidRDefault="00D42C25" w:rsidP="006E1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EB9" w:rsidRPr="00133D36" w:rsidRDefault="00214EB9" w:rsidP="00214EB9">
            <w:pPr>
              <w:numPr>
                <w:ilvl w:val="0"/>
                <w:numId w:val="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>Covered diagnosis on the prioritized list</w:t>
            </w:r>
            <w:r w:rsidR="004858C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858C4">
              <w:rPr>
                <w:rFonts w:ascii="Arial" w:hAnsi="Arial" w:cs="Arial"/>
                <w:b/>
                <w:color w:val="auto"/>
                <w:sz w:val="20"/>
                <w:szCs w:val="20"/>
              </w:rPr>
              <w:t>AND</w:t>
            </w:r>
          </w:p>
          <w:p w:rsidR="00214EB9" w:rsidRPr="00133D36" w:rsidRDefault="002E6719" w:rsidP="00214EB9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2E5E57" w:rsidRPr="00133D36">
              <w:rPr>
                <w:rFonts w:ascii="Arial" w:hAnsi="Arial" w:cs="Arial"/>
                <w:color w:val="auto"/>
                <w:sz w:val="20"/>
                <w:szCs w:val="20"/>
              </w:rPr>
              <w:t xml:space="preserve">erious </w:t>
            </w:r>
            <w:r w:rsidR="00214EB9" w:rsidRPr="00133D36">
              <w:rPr>
                <w:rFonts w:ascii="Arial" w:hAnsi="Arial" w:cs="Arial"/>
                <w:color w:val="auto"/>
                <w:sz w:val="20"/>
                <w:szCs w:val="20"/>
              </w:rPr>
              <w:t>risk of harm to self or others</w:t>
            </w:r>
            <w:r w:rsidR="00214EB9" w:rsidRPr="00133D3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58C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AND/</w:t>
            </w:r>
            <w:r w:rsidR="00214EB9" w:rsidRPr="00133D3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OR</w:t>
            </w:r>
          </w:p>
          <w:p w:rsidR="002E6719" w:rsidRPr="00133D36" w:rsidRDefault="00174C64" w:rsidP="00174C64">
            <w:pPr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2E6719" w:rsidRPr="00133D36">
              <w:rPr>
                <w:rFonts w:ascii="Arial" w:hAnsi="Arial" w:cs="Arial"/>
                <w:color w:val="auto"/>
                <w:sz w:val="20"/>
                <w:szCs w:val="20"/>
              </w:rPr>
              <w:t xml:space="preserve">oderate functional impairment in at least two areas </w:t>
            </w: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 xml:space="preserve">(such as </w:t>
            </w:r>
            <w:r w:rsidR="002E6719" w:rsidRPr="00133D36">
              <w:rPr>
                <w:rFonts w:ascii="Arial" w:hAnsi="Arial" w:cs="Arial"/>
                <w:color w:val="auto"/>
                <w:sz w:val="20"/>
                <w:szCs w:val="20"/>
              </w:rPr>
              <w:t>housing, addictions, financial, social</w:t>
            </w:r>
            <w:r w:rsidR="00FA477F" w:rsidRPr="00133D36">
              <w:rPr>
                <w:rFonts w:ascii="Arial" w:hAnsi="Arial" w:cs="Arial"/>
                <w:color w:val="auto"/>
                <w:sz w:val="20"/>
                <w:szCs w:val="20"/>
              </w:rPr>
              <w:t>, occupational, health, instrumental activities of daily living</w:t>
            </w:r>
            <w:r w:rsidR="002E6719" w:rsidRPr="00133D3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2E6719" w:rsidRPr="00133D3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133D36" w:rsidRPr="00133D36" w:rsidRDefault="00133D36" w:rsidP="004C3812">
            <w:pPr>
              <w:ind w:left="360" w:hanging="28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D36">
              <w:rPr>
                <w:rFonts w:ascii="Arial" w:hAnsi="Arial" w:cs="Arial"/>
                <w:b/>
                <w:color w:val="auto"/>
                <w:sz w:val="20"/>
                <w:szCs w:val="20"/>
              </w:rPr>
              <w:t>AND at least one of the following</w:t>
            </w: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:rsidR="00133D36" w:rsidRPr="00133D36" w:rsidRDefault="00133D36" w:rsidP="00133D36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>Recent acute or sub acute admission (within the last 6 months)</w:t>
            </w:r>
          </w:p>
          <w:p w:rsidR="00133D36" w:rsidRPr="00133D36" w:rsidRDefault="00133D36" w:rsidP="00133D36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>Multiple system involvement requiring coordination and case management</w:t>
            </w:r>
          </w:p>
          <w:p w:rsidR="00133D36" w:rsidRPr="00133D36" w:rsidRDefault="00133D36" w:rsidP="00133D36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>Risk of eviction from current living situation</w:t>
            </w:r>
            <w:r w:rsidR="001D3799">
              <w:rPr>
                <w:rFonts w:ascii="Arial" w:hAnsi="Arial" w:cs="Arial"/>
                <w:color w:val="auto"/>
                <w:sz w:val="20"/>
                <w:szCs w:val="20"/>
              </w:rPr>
              <w:t xml:space="preserve"> or currently homeless</w:t>
            </w: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 xml:space="preserve"> due to symptoms of mental illness</w:t>
            </w:r>
          </w:p>
          <w:p w:rsidR="00133D36" w:rsidRPr="00133D36" w:rsidRDefault="00133D36" w:rsidP="00133D36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>Significant current substance abuse for which integrated treatment is necessary</w:t>
            </w:r>
          </w:p>
          <w:p w:rsidR="00133D36" w:rsidRPr="00133D36" w:rsidRDefault="00133D36" w:rsidP="00133D36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>Extended crisis episode requiring increased services,</w:t>
            </w:r>
          </w:p>
          <w:p w:rsidR="00133D36" w:rsidRPr="00133D36" w:rsidRDefault="00133D36" w:rsidP="00133D36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>Transition from a higher level of service intensity to maintain treatment gains</w:t>
            </w:r>
          </w:p>
          <w:p w:rsidR="0031163C" w:rsidRPr="00FA4083" w:rsidRDefault="0031163C" w:rsidP="000C56FC">
            <w:pPr>
              <w:tabs>
                <w:tab w:val="left" w:pos="306"/>
                <w:tab w:val="num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6AA" w:rsidRDefault="00EF16AA" w:rsidP="00EF16AA">
            <w:pPr>
              <w:tabs>
                <w:tab w:val="left" w:pos="252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 least two of the following must be </w:t>
            </w:r>
          </w:p>
          <w:p w:rsidR="00EF16AA" w:rsidRPr="00EF16AA" w:rsidRDefault="00EF16AA" w:rsidP="00EF16AA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Continued risk of harm to self or others</w:t>
            </w:r>
            <w:r>
              <w:rPr>
                <w:sz w:val="20"/>
                <w:szCs w:val="20"/>
              </w:rPr>
              <w:t xml:space="preserve"> </w:t>
            </w:r>
            <w:r w:rsidRPr="00EF16AA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EF16AA" w:rsidRPr="00EF16AA" w:rsidRDefault="00EF16AA" w:rsidP="00EF16AA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Change in diagnostic presentation</w:t>
            </w:r>
          </w:p>
          <w:p w:rsidR="00261100" w:rsidRPr="00261100" w:rsidRDefault="00EF16AA" w:rsidP="00447710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 xml:space="preserve">Ongoing medication management needed to </w:t>
            </w:r>
          </w:p>
          <w:p w:rsidR="00261100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 xml:space="preserve">manage mental health condition (and there is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1100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 xml:space="preserve">rationale for why this cannot be transferred to a </w:t>
            </w:r>
          </w:p>
          <w:p w:rsidR="00D42C25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>PCP)</w:t>
            </w:r>
          </w:p>
          <w:p w:rsidR="00EF16AA" w:rsidRPr="00FA4083" w:rsidRDefault="00EF16AA" w:rsidP="00EF16AA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Moderate functioning impairment in at least     two areas (such as housing, </w:t>
            </w:r>
            <w:r w:rsidRPr="00133D36">
              <w:rPr>
                <w:rFonts w:ascii="Arial" w:hAnsi="Arial" w:cs="Arial"/>
                <w:color w:val="auto"/>
                <w:sz w:val="20"/>
                <w:szCs w:val="20"/>
              </w:rPr>
              <w:t>addictions, financial, social, occupational, health, instrumental activities of daily living.)</w:t>
            </w:r>
          </w:p>
          <w:p w:rsidR="00261100" w:rsidRDefault="00261100" w:rsidP="00447710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 xml:space="preserve">Recent psychosocial stressors have resulted in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61100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>an increase in symptoms</w:t>
            </w:r>
            <w:r w:rsidR="002558D8" w:rsidRPr="00FA4083">
              <w:rPr>
                <w:rFonts w:ascii="Arial" w:hAnsi="Arial" w:cs="Arial"/>
                <w:sz w:val="20"/>
                <w:szCs w:val="20"/>
              </w:rPr>
              <w:t xml:space="preserve"> OR there is clear </w:t>
            </w:r>
          </w:p>
          <w:p w:rsidR="00261100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58D8" w:rsidRPr="00FA4083">
              <w:rPr>
                <w:rFonts w:ascii="Arial" w:hAnsi="Arial" w:cs="Arial"/>
                <w:sz w:val="20"/>
                <w:szCs w:val="20"/>
              </w:rPr>
              <w:t xml:space="preserve">evidence that the individual’s symptoms that </w:t>
            </w:r>
          </w:p>
          <w:p w:rsidR="00D42C25" w:rsidRPr="00EF16AA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58D8" w:rsidRPr="00FA4083">
              <w:rPr>
                <w:rFonts w:ascii="Arial" w:hAnsi="Arial" w:cs="Arial"/>
                <w:sz w:val="20"/>
                <w:szCs w:val="20"/>
              </w:rPr>
              <w:t>led to the referral are responding to treatment</w:t>
            </w:r>
            <w:r w:rsidR="00EF1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6AA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261100" w:rsidRDefault="00261100" w:rsidP="00447710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E407B6">
              <w:rPr>
                <w:rFonts w:ascii="Arial" w:hAnsi="Arial" w:cs="Arial"/>
                <w:sz w:val="20"/>
                <w:szCs w:val="20"/>
              </w:rPr>
              <w:t>Characterological</w:t>
            </w:r>
            <w:proofErr w:type="spellEnd"/>
            <w:r w:rsidR="00E407B6">
              <w:rPr>
                <w:rFonts w:ascii="Arial" w:hAnsi="Arial" w:cs="Arial"/>
                <w:sz w:val="20"/>
                <w:szCs w:val="20"/>
              </w:rPr>
              <w:t xml:space="preserve"> traits</w:t>
            </w:r>
            <w:r w:rsidR="00C22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 xml:space="preserve">present requiring </w:t>
            </w:r>
          </w:p>
          <w:p w:rsidR="00261100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 xml:space="preserve">ongoing maintenance of distress tolerance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2C25" w:rsidRPr="00FA4083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>skills</w:t>
            </w:r>
          </w:p>
          <w:p w:rsidR="00261100" w:rsidRDefault="00261100" w:rsidP="00447710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 xml:space="preserve">Complex presentation with co-morbid condition </w:t>
            </w:r>
          </w:p>
          <w:p w:rsidR="00261100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 xml:space="preserve">impacting ability to fully integrate symptom </w:t>
            </w:r>
          </w:p>
          <w:p w:rsidR="00261100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 xml:space="preserve">management skills and there is no other more </w:t>
            </w:r>
          </w:p>
          <w:p w:rsidR="00D42C25" w:rsidRPr="00FA4083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>clinically appropriate service</w:t>
            </w:r>
          </w:p>
          <w:p w:rsidR="00261100" w:rsidRDefault="00261100" w:rsidP="00447710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 xml:space="preserve">Significant cultural and language barriers </w:t>
            </w:r>
          </w:p>
          <w:p w:rsidR="00261100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 xml:space="preserve">impacting ability to fully integrate symptom </w:t>
            </w:r>
          </w:p>
          <w:p w:rsidR="00261100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 xml:space="preserve">management skills and there is no more </w:t>
            </w:r>
          </w:p>
          <w:p w:rsidR="00D42C25" w:rsidRPr="00FA4083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2C25" w:rsidRPr="00FA4083">
              <w:rPr>
                <w:rFonts w:ascii="Arial" w:hAnsi="Arial" w:cs="Arial"/>
                <w:sz w:val="20"/>
                <w:szCs w:val="20"/>
              </w:rPr>
              <w:t>clinically appropriate service</w:t>
            </w:r>
          </w:p>
          <w:p w:rsidR="002558D8" w:rsidRDefault="00261100" w:rsidP="00EF16AA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F16AA">
              <w:rPr>
                <w:rFonts w:ascii="Arial" w:hAnsi="Arial" w:cs="Arial"/>
                <w:sz w:val="20"/>
                <w:szCs w:val="20"/>
              </w:rPr>
              <w:t>Continued or episodic crisis episodes</w:t>
            </w:r>
          </w:p>
          <w:p w:rsidR="00EF16AA" w:rsidRPr="00FA4083" w:rsidRDefault="00EF16AA" w:rsidP="00EF16AA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Continued significant current substance abuse for which integrated treatment is necessary</w:t>
            </w:r>
          </w:p>
          <w:p w:rsidR="00261100" w:rsidRDefault="00261100" w:rsidP="00261100">
            <w:pPr>
              <w:numPr>
                <w:ilvl w:val="0"/>
                <w:numId w:val="2"/>
              </w:numPr>
              <w:tabs>
                <w:tab w:val="left" w:pos="252"/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58D8" w:rsidRPr="00FA4083">
              <w:rPr>
                <w:rFonts w:ascii="Arial" w:hAnsi="Arial" w:cs="Arial"/>
                <w:sz w:val="20"/>
                <w:szCs w:val="20"/>
              </w:rPr>
              <w:t xml:space="preserve">Emphasis on skills training for crisis </w:t>
            </w:r>
          </w:p>
          <w:p w:rsidR="00261100" w:rsidRDefault="00261100" w:rsidP="00261100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58D8" w:rsidRPr="00FA4083">
              <w:rPr>
                <w:rFonts w:ascii="Arial" w:hAnsi="Arial" w:cs="Arial"/>
                <w:sz w:val="20"/>
                <w:szCs w:val="20"/>
              </w:rPr>
              <w:t xml:space="preserve">management to provide stabilization in </w:t>
            </w:r>
          </w:p>
          <w:p w:rsidR="001D3799" w:rsidRDefault="00261100" w:rsidP="001D3799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58D8" w:rsidRPr="00FA4083">
              <w:rPr>
                <w:rFonts w:ascii="Arial" w:hAnsi="Arial" w:cs="Arial"/>
                <w:sz w:val="20"/>
                <w:szCs w:val="20"/>
              </w:rPr>
              <w:t>community</w:t>
            </w:r>
          </w:p>
          <w:p w:rsidR="00D42C25" w:rsidRPr="00EF16AA" w:rsidRDefault="00261100" w:rsidP="00EF16AA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D3799">
              <w:rPr>
                <w:rFonts w:ascii="Arial" w:hAnsi="Arial" w:cs="Arial"/>
                <w:sz w:val="20"/>
                <w:szCs w:val="20"/>
              </w:rPr>
              <w:t xml:space="preserve">Risk of eviction from current living situation or </w:t>
            </w:r>
            <w:r w:rsidR="001D3799">
              <w:rPr>
                <w:rFonts w:ascii="Arial" w:hAnsi="Arial" w:cs="Arial"/>
                <w:sz w:val="20"/>
                <w:szCs w:val="20"/>
              </w:rPr>
              <w:lastRenderedPageBreak/>
              <w:t>currently homeless due</w:t>
            </w:r>
            <w:r w:rsidR="008B6613">
              <w:rPr>
                <w:rFonts w:ascii="Arial" w:hAnsi="Arial" w:cs="Arial"/>
                <w:sz w:val="20"/>
                <w:szCs w:val="20"/>
              </w:rPr>
              <w:t xml:space="preserve"> to symptoms of mental illness </w:t>
            </w:r>
            <w:r w:rsidR="001D37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2D7" w:rsidRPr="00EF16AA" w:rsidRDefault="006042D7" w:rsidP="006042D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EF16AA">
              <w:rPr>
                <w:rFonts w:ascii="Arial" w:hAnsi="Arial" w:cs="Arial"/>
                <w:b/>
                <w:sz w:val="20"/>
                <w:szCs w:val="20"/>
              </w:rPr>
              <w:lastRenderedPageBreak/>
              <w:t>One of the following met:</w:t>
            </w:r>
          </w:p>
          <w:p w:rsidR="00D42C25" w:rsidRPr="00FA4083" w:rsidRDefault="00D42C25" w:rsidP="006E184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Documented treatment goals and objectives h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ave been substantially met, </w:t>
            </w:r>
            <w:r w:rsidRPr="00EF16AA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:rsidR="00D42C25" w:rsidRPr="00FA4083" w:rsidRDefault="00D42C25" w:rsidP="006E184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 xml:space="preserve">It is reasonably predicted that continuing stabilization can occur with discharge from treatment with medication management </w:t>
            </w:r>
            <w:r w:rsidR="002558D8" w:rsidRPr="00FA4083">
              <w:rPr>
                <w:rFonts w:ascii="Arial" w:hAnsi="Arial" w:cs="Arial"/>
                <w:sz w:val="20"/>
                <w:szCs w:val="20"/>
              </w:rPr>
              <w:t>by PCP</w:t>
            </w:r>
            <w:r w:rsidRPr="00FA4083">
              <w:rPr>
                <w:rFonts w:ascii="Arial" w:hAnsi="Arial" w:cs="Arial"/>
                <w:sz w:val="20"/>
                <w:szCs w:val="20"/>
              </w:rPr>
              <w:t xml:space="preserve"> and/or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 appropriate community supports </w:t>
            </w:r>
            <w:r w:rsidR="006042D7"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D42C25" w:rsidRPr="00724185" w:rsidRDefault="00D42C25" w:rsidP="006E184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24185">
              <w:rPr>
                <w:rFonts w:ascii="Arial" w:hAnsi="Arial" w:cs="Arial"/>
                <w:sz w:val="20"/>
                <w:szCs w:val="20"/>
              </w:rPr>
              <w:t xml:space="preserve">Meets criteria for a more intensive level of care due to increase in </w:t>
            </w:r>
            <w:r w:rsidR="00710787" w:rsidRPr="00724185">
              <w:rPr>
                <w:rFonts w:ascii="Arial" w:hAnsi="Arial" w:cs="Arial"/>
                <w:sz w:val="20"/>
                <w:szCs w:val="20"/>
              </w:rPr>
              <w:t>symptoms</w:t>
            </w:r>
            <w:r w:rsidRPr="007241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4185" w:rsidRPr="00724185">
              <w:rPr>
                <w:rFonts w:ascii="Arial" w:hAnsi="Arial" w:cs="Arial"/>
                <w:sz w:val="20"/>
                <w:szCs w:val="20"/>
              </w:rPr>
              <w:t xml:space="preserve">decrease in functional level  </w:t>
            </w:r>
            <w:r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558D8" w:rsidRDefault="002558D8" w:rsidP="006E184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No longer meets criteria for this level of care due to stabilization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2D7"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D42C25" w:rsidRPr="003A4404" w:rsidRDefault="003A4404" w:rsidP="003A440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4404">
              <w:rPr>
                <w:rFonts w:ascii="Arial" w:hAnsi="Arial" w:cs="Arial"/>
                <w:sz w:val="20"/>
                <w:szCs w:val="20"/>
              </w:rPr>
              <w:t xml:space="preserve">Individual has achieved maximum benefit in resolving issues resulting in admission to this level of care </w:t>
            </w:r>
          </w:p>
        </w:tc>
      </w:tr>
      <w:tr w:rsidR="00173059" w:rsidRPr="00461A35" w:rsidTr="00EF16AA">
        <w:trPr>
          <w:trHeight w:val="100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</w:tcPr>
          <w:p w:rsidR="004C3812" w:rsidRDefault="004C3812" w:rsidP="006E18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3059" w:rsidRPr="00461A35" w:rsidRDefault="00173059" w:rsidP="006E18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1A35">
              <w:rPr>
                <w:rFonts w:ascii="Arial" w:hAnsi="Arial" w:cs="Arial"/>
                <w:b/>
                <w:sz w:val="28"/>
                <w:szCs w:val="28"/>
              </w:rPr>
              <w:t xml:space="preserve">LEVEL 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461A35">
              <w:rPr>
                <w:rFonts w:ascii="Arial" w:hAnsi="Arial" w:cs="Arial"/>
                <w:b/>
                <w:sz w:val="28"/>
                <w:szCs w:val="28"/>
              </w:rPr>
              <w:t xml:space="preserve"> ADULT SPMI </w:t>
            </w:r>
          </w:p>
        </w:tc>
      </w:tr>
      <w:tr w:rsidR="00084CD4" w:rsidTr="00983F7F">
        <w:trPr>
          <w:trHeight w:val="1924"/>
        </w:trPr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</w:tcPr>
          <w:p w:rsidR="00282EEE" w:rsidRPr="000C56FC" w:rsidRDefault="00282EEE" w:rsidP="000C56FC">
            <w:pPr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56FC">
              <w:rPr>
                <w:rFonts w:ascii="Arial" w:hAnsi="Arial" w:cs="Arial"/>
                <w:color w:val="auto"/>
                <w:sz w:val="20"/>
                <w:szCs w:val="20"/>
              </w:rPr>
              <w:t xml:space="preserve">Services are designed to promote recovery and rehabilitation for adults with severe and persistent symptoms of mental illness.  These services </w:t>
            </w:r>
          </w:p>
          <w:p w:rsidR="00282EEE" w:rsidRPr="000C56FC" w:rsidRDefault="00282EEE" w:rsidP="00282E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C56F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instruct, assist, and support an individual to regain skills that have been impaired by these  symptoms.  </w:t>
            </w:r>
          </w:p>
          <w:p w:rsidR="00282EEE" w:rsidRPr="000C56FC" w:rsidRDefault="00282EEE" w:rsidP="00282EEE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282EEE" w:rsidRPr="000C56FC" w:rsidRDefault="00282EEE" w:rsidP="00282E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C56FC">
              <w:rPr>
                <w:rFonts w:ascii="Arial" w:hAnsi="Arial" w:cs="Arial"/>
                <w:bCs/>
                <w:color w:val="auto"/>
                <w:sz w:val="20"/>
                <w:szCs w:val="20"/>
              </w:rPr>
              <w:t>Outpatient services use a variety of  therapeutic interventions such as</w:t>
            </w:r>
          </w:p>
          <w:p w:rsidR="00282EEE" w:rsidRPr="000C56FC" w:rsidRDefault="00282EEE" w:rsidP="00282E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C56FC">
              <w:rPr>
                <w:rFonts w:ascii="Arial" w:hAnsi="Arial" w:cs="Arial"/>
                <w:bCs/>
                <w:color w:val="auto"/>
                <w:sz w:val="20"/>
                <w:szCs w:val="20"/>
              </w:rPr>
              <w:t>counseling, group, medication, skills</w:t>
            </w:r>
          </w:p>
          <w:p w:rsidR="00282EEE" w:rsidRPr="000C56FC" w:rsidRDefault="00282EEE" w:rsidP="00282E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C56FC">
              <w:rPr>
                <w:rFonts w:ascii="Arial" w:hAnsi="Arial" w:cs="Arial"/>
                <w:bCs/>
                <w:color w:val="auto"/>
                <w:sz w:val="20"/>
                <w:szCs w:val="20"/>
              </w:rPr>
              <w:t>training and supported employment; the</w:t>
            </w:r>
          </w:p>
          <w:p w:rsidR="00282EEE" w:rsidRPr="000C56FC" w:rsidRDefault="00282EEE" w:rsidP="00282E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C56FC">
              <w:rPr>
                <w:rFonts w:ascii="Arial" w:hAnsi="Arial" w:cs="Arial"/>
                <w:bCs/>
                <w:color w:val="auto"/>
                <w:sz w:val="20"/>
                <w:szCs w:val="20"/>
              </w:rPr>
              <w:t>individual can develop skills and access</w:t>
            </w:r>
          </w:p>
          <w:p w:rsidR="00282EEE" w:rsidRPr="000C56FC" w:rsidRDefault="00282EEE" w:rsidP="00282E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C56FC">
              <w:rPr>
                <w:rFonts w:ascii="Arial" w:hAnsi="Arial" w:cs="Arial"/>
                <w:bCs/>
                <w:color w:val="auto"/>
                <w:sz w:val="20"/>
                <w:szCs w:val="20"/>
              </w:rPr>
              <w:t>resources needed to increase their capacity to be successful and satisfied in the living, working, learning, and social environments of their choice.</w:t>
            </w:r>
          </w:p>
          <w:p w:rsidR="00282EEE" w:rsidRPr="000C56FC" w:rsidRDefault="00282EEE" w:rsidP="00282E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282EEE" w:rsidRPr="000C56FC" w:rsidRDefault="00282EEE" w:rsidP="00282E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C56F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These services are more commonly provided in the office.. </w:t>
            </w:r>
          </w:p>
          <w:p w:rsidR="00282EEE" w:rsidRPr="000C56FC" w:rsidRDefault="00282EEE" w:rsidP="00282EE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82EEE" w:rsidRPr="000C56FC" w:rsidRDefault="000C56FC" w:rsidP="00282E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Diagnose</w:t>
            </w:r>
            <w:r w:rsidR="00282EEE" w:rsidRPr="000C56F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s generally covered under this authorization type: Schizophrenia; Schizoaffective Disorder; Psychosis, Mood and Anxiety Disorders that are severe and persistent in nature.  </w:t>
            </w:r>
          </w:p>
          <w:p w:rsidR="003A4404" w:rsidRPr="003C7832" w:rsidRDefault="003A4404" w:rsidP="004B47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B4761" w:rsidRPr="003C7832" w:rsidRDefault="004B4761" w:rsidP="006E184D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059" w:rsidRPr="003C7832" w:rsidRDefault="00173059" w:rsidP="006E184D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  <w:r w:rsidRPr="003C7832">
              <w:rPr>
                <w:rFonts w:ascii="Arial" w:hAnsi="Arial" w:cs="Arial"/>
                <w:b/>
                <w:sz w:val="20"/>
                <w:szCs w:val="20"/>
              </w:rPr>
              <w:t>Authorization Length: One Year</w:t>
            </w:r>
          </w:p>
          <w:p w:rsidR="00173059" w:rsidRPr="003C7832" w:rsidRDefault="00173059" w:rsidP="006E184D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</w:p>
          <w:p w:rsidR="00F976D5" w:rsidRPr="003C7832" w:rsidRDefault="00F976D5" w:rsidP="006E184D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059" w:rsidRPr="003C7832" w:rsidRDefault="00173059" w:rsidP="006E184D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059" w:rsidRPr="003C7832" w:rsidRDefault="00173059" w:rsidP="00491231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</w:tcPr>
          <w:p w:rsidR="00491231" w:rsidRDefault="00491231" w:rsidP="00491231">
            <w:pPr>
              <w:numPr>
                <w:ilvl w:val="0"/>
                <w:numId w:val="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C7832">
              <w:rPr>
                <w:rFonts w:ascii="Arial" w:hAnsi="Arial" w:cs="Arial"/>
                <w:sz w:val="20"/>
                <w:szCs w:val="20"/>
              </w:rPr>
              <w:lastRenderedPageBreak/>
              <w:t>Covered diagnosis on the prioritized list</w:t>
            </w:r>
            <w:r w:rsidR="00EF1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6AA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173059" w:rsidRPr="003C7832" w:rsidRDefault="00173059" w:rsidP="006E184D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3C7832">
              <w:rPr>
                <w:rFonts w:ascii="Arial" w:hAnsi="Arial" w:cs="Arial"/>
                <w:sz w:val="20"/>
                <w:szCs w:val="20"/>
              </w:rPr>
              <w:t>Extended period with no hospitalizations or major crisis episodes (within the past year)</w:t>
            </w:r>
            <w:r w:rsidR="00EF1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6AA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173059" w:rsidRPr="003C7832" w:rsidRDefault="00173059" w:rsidP="006E184D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3C7832">
              <w:rPr>
                <w:rFonts w:ascii="Arial" w:hAnsi="Arial" w:cs="Arial"/>
                <w:sz w:val="20"/>
                <w:szCs w:val="20"/>
              </w:rPr>
              <w:t>Moderate to mild dysfunction but largely able to self-manage disability and medications</w:t>
            </w:r>
            <w:r w:rsidR="00EF1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173059" w:rsidRPr="003C7832" w:rsidRDefault="00173059" w:rsidP="006E184D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3C7832">
              <w:rPr>
                <w:rFonts w:ascii="Arial" w:hAnsi="Arial" w:cs="Arial"/>
                <w:sz w:val="20"/>
                <w:szCs w:val="20"/>
              </w:rPr>
              <w:t>Low to moderate psychosocial stress (housing and benefits are generally stable)</w:t>
            </w:r>
            <w:r w:rsidR="00EF1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173059" w:rsidRPr="003C7832" w:rsidRDefault="00173059" w:rsidP="006E184D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3C7832">
              <w:rPr>
                <w:rFonts w:ascii="Arial" w:hAnsi="Arial" w:cs="Arial"/>
                <w:sz w:val="20"/>
                <w:szCs w:val="20"/>
              </w:rPr>
              <w:t xml:space="preserve">Individual able to navigate system with minimal to moderate support OR has supports (such as family or AFH) in place to meet client’s needs. </w:t>
            </w:r>
            <w:r w:rsid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173059" w:rsidRPr="003C7832" w:rsidRDefault="00173059" w:rsidP="006E184D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3C7832">
              <w:rPr>
                <w:rFonts w:ascii="Arial" w:hAnsi="Arial" w:cs="Arial"/>
                <w:sz w:val="20"/>
                <w:szCs w:val="20"/>
              </w:rPr>
              <w:t>Individual is generally functioning at baseline</w:t>
            </w:r>
            <w:r w:rsidR="00EF1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173059" w:rsidRPr="000C56FC" w:rsidRDefault="00173059" w:rsidP="00396ABF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3C7832">
              <w:rPr>
                <w:rFonts w:ascii="Arial" w:hAnsi="Arial" w:cs="Arial"/>
                <w:sz w:val="20"/>
                <w:szCs w:val="20"/>
              </w:rPr>
              <w:t xml:space="preserve">Individual has extended periods of abstinence when a co-occurring disorder </w:t>
            </w:r>
            <w:r w:rsidRPr="003C7832">
              <w:rPr>
                <w:rFonts w:ascii="Arial" w:hAnsi="Arial" w:cs="Arial"/>
                <w:sz w:val="20"/>
                <w:szCs w:val="20"/>
              </w:rPr>
              <w:lastRenderedPageBreak/>
              <w:t>exists</w:t>
            </w:r>
            <w:r w:rsidR="000C5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2D7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491231" w:rsidRPr="000C56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1231" w:rsidRPr="000C56FC">
              <w:rPr>
                <w:rFonts w:ascii="Arial" w:hAnsi="Arial" w:cs="Arial"/>
                <w:sz w:val="20"/>
                <w:szCs w:val="20"/>
              </w:rPr>
              <w:t>risk factors are minimal</w:t>
            </w:r>
            <w:r w:rsidR="004B5952" w:rsidRPr="000C56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4CD4" w:rsidRDefault="00084CD4" w:rsidP="006E184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84CD4" w:rsidRDefault="00084CD4" w:rsidP="006E184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84CD4" w:rsidRDefault="00084CD4" w:rsidP="006E184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84CD4" w:rsidRDefault="00084CD4" w:rsidP="006E184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84CD4" w:rsidRDefault="00084CD4" w:rsidP="006E184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84CD4" w:rsidRDefault="00084CD4" w:rsidP="006E184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84CD4" w:rsidRDefault="00084CD4" w:rsidP="006E184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84CD4" w:rsidRDefault="00084CD4" w:rsidP="006E184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7209F" w:rsidRDefault="0097209F" w:rsidP="006E184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84CD4" w:rsidRDefault="00084CD4" w:rsidP="004B59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952" w:rsidRDefault="004B5952" w:rsidP="004B5952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952" w:rsidRDefault="004B5952" w:rsidP="004B5952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D4" w:rsidRPr="003C7832" w:rsidRDefault="00084CD4" w:rsidP="006E184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AA" w:rsidRPr="00EF16AA" w:rsidRDefault="00EF16AA" w:rsidP="00EF16A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At least two of the following must be met:</w:t>
            </w:r>
          </w:p>
          <w:p w:rsidR="00EF16AA" w:rsidRDefault="00EF16AA" w:rsidP="00227B0F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Change in diagnostic presentation</w:t>
            </w:r>
          </w:p>
          <w:p w:rsidR="00227B0F" w:rsidRDefault="00227B0F" w:rsidP="00227B0F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1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 xml:space="preserve">Extended period with no hospitalizations or </w:t>
            </w:r>
          </w:p>
          <w:p w:rsidR="00EF16AA" w:rsidRPr="00FA4083" w:rsidRDefault="00227B0F" w:rsidP="00EF16A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>major crisis episodes (within the past year)</w:t>
            </w:r>
          </w:p>
          <w:p w:rsidR="00227B0F" w:rsidRDefault="00227B0F" w:rsidP="00227B0F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 xml:space="preserve">Moderate to mild dysfunction but largely able </w:t>
            </w:r>
          </w:p>
          <w:p w:rsidR="00173059" w:rsidRPr="00FA4083" w:rsidRDefault="00227B0F" w:rsidP="00227B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>to self-manage disability and medications</w:t>
            </w:r>
          </w:p>
          <w:p w:rsidR="00227B0F" w:rsidRDefault="00227B0F" w:rsidP="00227B0F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 xml:space="preserve">Low to moderate psychosocial stress (housing </w:t>
            </w:r>
          </w:p>
          <w:p w:rsidR="00173059" w:rsidRPr="00FA4083" w:rsidRDefault="00227B0F" w:rsidP="00227B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>and benefits are generally stable)</w:t>
            </w:r>
          </w:p>
          <w:p w:rsidR="00227B0F" w:rsidRDefault="00227B0F" w:rsidP="00227B0F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 xml:space="preserve">Individual able to navigate system with minimal </w:t>
            </w:r>
          </w:p>
          <w:p w:rsidR="00173059" w:rsidRPr="00FA4083" w:rsidRDefault="00227B0F" w:rsidP="00227B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>to moderate support</w:t>
            </w:r>
          </w:p>
          <w:p w:rsidR="00173059" w:rsidRPr="00FA4083" w:rsidRDefault="00227B0F" w:rsidP="00227B0F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>Individual is generally functioning at baseline</w:t>
            </w:r>
          </w:p>
          <w:p w:rsidR="00227B0F" w:rsidRDefault="00227B0F" w:rsidP="00227B0F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 xml:space="preserve">Individual has extended periods of abstinence </w:t>
            </w:r>
          </w:p>
          <w:p w:rsidR="00227B0F" w:rsidRDefault="00227B0F" w:rsidP="00227B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="00A37D2F">
              <w:rPr>
                <w:rFonts w:ascii="Arial" w:hAnsi="Arial" w:cs="Arial"/>
                <w:sz w:val="20"/>
                <w:szCs w:val="20"/>
              </w:rPr>
              <w:t xml:space="preserve">a co-occurring disorder exists </w:t>
            </w:r>
            <w:r w:rsidR="00A37D2F" w:rsidRPr="006D3F2E">
              <w:rPr>
                <w:rFonts w:ascii="Arial" w:hAnsi="Arial" w:cs="Arial"/>
                <w:sz w:val="20"/>
                <w:szCs w:val="20"/>
              </w:rPr>
              <w:t xml:space="preserve">and/or use </w:t>
            </w:r>
          </w:p>
          <w:p w:rsidR="00227B0F" w:rsidRDefault="00227B0F" w:rsidP="00227B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7D2F" w:rsidRPr="006D3F2E">
              <w:rPr>
                <w:rFonts w:ascii="Arial" w:hAnsi="Arial" w:cs="Arial"/>
                <w:sz w:val="20"/>
                <w:szCs w:val="20"/>
              </w:rPr>
              <w:t xml:space="preserve">of substances does not seem to have a severe </w:t>
            </w:r>
          </w:p>
          <w:p w:rsidR="00173059" w:rsidRPr="00FA4083" w:rsidRDefault="00227B0F" w:rsidP="00227B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7D2F" w:rsidRPr="006D3F2E">
              <w:rPr>
                <w:rFonts w:ascii="Arial" w:hAnsi="Arial" w:cs="Arial"/>
                <w:sz w:val="20"/>
                <w:szCs w:val="20"/>
              </w:rPr>
              <w:t>impact on overall functioning</w:t>
            </w:r>
          </w:p>
          <w:p w:rsidR="00227B0F" w:rsidRDefault="00227B0F" w:rsidP="00227B0F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 xml:space="preserve">Significant cultural and language barriers </w:t>
            </w:r>
          </w:p>
          <w:p w:rsidR="00227B0F" w:rsidRDefault="00227B0F" w:rsidP="00227B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 xml:space="preserve">impacting ability to fully integrate symptom </w:t>
            </w:r>
          </w:p>
          <w:p w:rsidR="00227B0F" w:rsidRDefault="00227B0F" w:rsidP="00227B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 xml:space="preserve">management skills and there is no more </w:t>
            </w:r>
          </w:p>
          <w:p w:rsidR="00173059" w:rsidRPr="00FA4083" w:rsidRDefault="00227B0F" w:rsidP="00227B0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="00173059" w:rsidRPr="00FA4083">
              <w:rPr>
                <w:rFonts w:ascii="Arial" w:hAnsi="Arial" w:cs="Arial"/>
                <w:sz w:val="20"/>
                <w:szCs w:val="20"/>
              </w:rPr>
              <w:t>clinically appropriate service</w:t>
            </w:r>
          </w:p>
          <w:p w:rsidR="00173059" w:rsidRPr="00FA4083" w:rsidRDefault="00173059" w:rsidP="006E184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73059" w:rsidRPr="00FA4083" w:rsidRDefault="00173059" w:rsidP="006E184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42D7" w:rsidRPr="00EF16AA" w:rsidRDefault="006042D7" w:rsidP="006042D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EF16AA">
              <w:rPr>
                <w:rFonts w:ascii="Arial" w:hAnsi="Arial" w:cs="Arial"/>
                <w:b/>
                <w:sz w:val="20"/>
                <w:szCs w:val="20"/>
              </w:rPr>
              <w:lastRenderedPageBreak/>
              <w:t>One of the following met:</w:t>
            </w:r>
          </w:p>
          <w:p w:rsidR="006042D7" w:rsidRPr="00FA4083" w:rsidRDefault="006042D7" w:rsidP="006042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Documented treatment goals and objectives h</w:t>
            </w:r>
            <w:r>
              <w:rPr>
                <w:rFonts w:ascii="Arial" w:hAnsi="Arial" w:cs="Arial"/>
                <w:sz w:val="20"/>
                <w:szCs w:val="20"/>
              </w:rPr>
              <w:t xml:space="preserve">ave been substantially met, </w:t>
            </w:r>
            <w:r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FA40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42D7" w:rsidRPr="00FA4083" w:rsidRDefault="006042D7" w:rsidP="006042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It is reasonably predicted that continuing stabilization can occur with discharge from treatment with medication management by PCP and/or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appropriate community supports </w:t>
            </w:r>
            <w:r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6042D7" w:rsidRPr="00724185" w:rsidRDefault="006042D7" w:rsidP="006042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24185">
              <w:rPr>
                <w:rFonts w:ascii="Arial" w:hAnsi="Arial" w:cs="Arial"/>
                <w:sz w:val="20"/>
                <w:szCs w:val="20"/>
              </w:rPr>
              <w:t xml:space="preserve">Meets criteria for a more intensive level of care due to increase in symptoms, decrease in functional level  </w:t>
            </w:r>
            <w:r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6042D7" w:rsidRDefault="006042D7" w:rsidP="006042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No longer meets criteria for this level of care due to stabilization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491231" w:rsidRPr="006042D7" w:rsidRDefault="006042D7" w:rsidP="006042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42D7">
              <w:rPr>
                <w:rFonts w:ascii="Arial" w:hAnsi="Arial" w:cs="Arial"/>
                <w:sz w:val="20"/>
                <w:szCs w:val="20"/>
              </w:rPr>
              <w:t xml:space="preserve">Individual has achieved maximum benefit in resolving issues resulting in admission to this level of care </w:t>
            </w:r>
          </w:p>
          <w:p w:rsidR="00173059" w:rsidRPr="00FA4083" w:rsidRDefault="00173059" w:rsidP="006E184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73059" w:rsidRPr="00FA4083" w:rsidRDefault="00173059" w:rsidP="006E184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030" w:rsidTr="00983F7F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F7DA7" w:rsidRDefault="00FF7DA7" w:rsidP="0071741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56FC" w:rsidRDefault="000C56FC" w:rsidP="00D42C25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2030" w:rsidRPr="0083492E" w:rsidRDefault="00072030" w:rsidP="007174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492E">
              <w:rPr>
                <w:rFonts w:ascii="Arial" w:hAnsi="Arial" w:cs="Arial"/>
                <w:b/>
                <w:sz w:val="28"/>
                <w:szCs w:val="28"/>
              </w:rPr>
              <w:t xml:space="preserve">LEVEL </w:t>
            </w:r>
            <w:r w:rsidR="00D42C25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83492E">
              <w:rPr>
                <w:rFonts w:ascii="Arial" w:hAnsi="Arial" w:cs="Arial"/>
                <w:b/>
                <w:sz w:val="28"/>
                <w:szCs w:val="28"/>
              </w:rPr>
              <w:t xml:space="preserve"> ADULT</w:t>
            </w:r>
            <w:r w:rsidR="0049123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976D5">
              <w:rPr>
                <w:rFonts w:ascii="Arial" w:hAnsi="Arial" w:cs="Arial"/>
                <w:b/>
                <w:sz w:val="28"/>
                <w:szCs w:val="28"/>
              </w:rPr>
              <w:t>SPMI</w:t>
            </w:r>
          </w:p>
        </w:tc>
      </w:tr>
      <w:tr w:rsidR="00084CD4" w:rsidTr="00983F7F"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733F7" w:rsidRDefault="00B733F7" w:rsidP="006E184D">
            <w:pPr>
              <w:ind w:left="1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C3812" w:rsidRDefault="00E27BE5" w:rsidP="00E27BE5">
            <w:pPr>
              <w:ind w:left="1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812">
              <w:rPr>
                <w:rFonts w:ascii="Arial" w:hAnsi="Arial" w:cs="Arial"/>
                <w:color w:val="auto"/>
                <w:sz w:val="20"/>
                <w:szCs w:val="20"/>
              </w:rPr>
              <w:t>Services are designed to promote recovery and rehabilitation for adults with severe and persistent symptoms of mental illness.</w:t>
            </w:r>
            <w:r w:rsidR="004C3812">
              <w:rPr>
                <w:rFonts w:ascii="Arial" w:hAnsi="Arial" w:cs="Arial"/>
                <w:color w:val="auto"/>
                <w:sz w:val="20"/>
                <w:szCs w:val="20"/>
              </w:rPr>
              <w:t xml:space="preserve"> Comprehensive assessment and treatment planning focus on outcomes and goals with specific interventions described to achieve them. Emphasis is placed on linkages with other services and coordination of care. </w:t>
            </w:r>
          </w:p>
          <w:p w:rsidR="004C3812" w:rsidRDefault="004C3812" w:rsidP="00E27BE5">
            <w:pPr>
              <w:ind w:left="18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27BE5" w:rsidRPr="004C3812" w:rsidRDefault="004C3812" w:rsidP="00E27BE5">
            <w:pPr>
              <w:ind w:left="180"/>
              <w:rPr>
                <w:rFonts w:ascii="Arial" w:hAnsi="Arial" w:cs="Arial"/>
                <w:color w:val="auto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Services include: assessment, outreach, consultation, case management, counseling, interpreter services, medication evaluation and management, daily structure and support, skills training, family education and support, coexisting disorder treatment, consumer advocacy, supported employment, relapse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prevention, hospital diversion, crisis intervention and supported housing.</w:t>
            </w:r>
          </w:p>
          <w:p w:rsidR="004C3812" w:rsidRPr="004C3812" w:rsidRDefault="004C3812" w:rsidP="00E27BE5">
            <w:pPr>
              <w:ind w:left="180"/>
              <w:rPr>
                <w:rFonts w:ascii="Arial" w:hAnsi="Arial" w:cs="Arial"/>
                <w:color w:val="auto"/>
                <w:sz w:val="20"/>
                <w:szCs w:val="20"/>
                <w:highlight w:val="lightGray"/>
                <w:shd w:val="clear" w:color="auto" w:fill="FFFFFF"/>
              </w:rPr>
            </w:pPr>
          </w:p>
          <w:p w:rsidR="00E27BE5" w:rsidRPr="004C3812" w:rsidRDefault="00E27BE5" w:rsidP="00E27BE5">
            <w:pPr>
              <w:ind w:left="180"/>
              <w:rPr>
                <w:rFonts w:ascii="Arial" w:hAnsi="Arial" w:cs="Arial"/>
                <w:color w:val="auto"/>
                <w:sz w:val="20"/>
                <w:szCs w:val="20"/>
                <w:highlight w:val="lightGray"/>
                <w:shd w:val="clear" w:color="auto" w:fill="FFFFFF"/>
              </w:rPr>
            </w:pPr>
          </w:p>
          <w:p w:rsidR="00E27BE5" w:rsidRDefault="00E27BE5" w:rsidP="006E184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3F7" w:rsidRDefault="00B733F7" w:rsidP="006E184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3F7" w:rsidRPr="003C7832" w:rsidRDefault="001D3799" w:rsidP="00B733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Diagnoses</w:t>
            </w:r>
            <w:r w:rsidR="00B733F7" w:rsidRPr="003C783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generally covered under this authorization type: Schizophrenia; Schizoaffective Disorder; Psychosis</w:t>
            </w:r>
            <w:r w:rsidR="00B733F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Mood and Anxiety Disorders that are severe and persistent in nature. </w:t>
            </w:r>
            <w:r w:rsidR="00B733F7" w:rsidRPr="003C783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  <w:p w:rsidR="00F62BC0" w:rsidRPr="003A4404" w:rsidRDefault="00F62BC0" w:rsidP="006E184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6D5" w:rsidRPr="00FA4083" w:rsidRDefault="00F976D5" w:rsidP="006E184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FA4083">
              <w:rPr>
                <w:rFonts w:ascii="Arial" w:hAnsi="Arial" w:cs="Arial"/>
                <w:b/>
                <w:sz w:val="20"/>
                <w:szCs w:val="20"/>
              </w:rPr>
              <w:t>Authorization Length: 1 year</w:t>
            </w:r>
          </w:p>
          <w:p w:rsidR="00F976D5" w:rsidRPr="00FA4083" w:rsidRDefault="00F976D5" w:rsidP="006E184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4CD4" w:rsidRDefault="00084CD4" w:rsidP="006E184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4CD4" w:rsidRDefault="00084CD4" w:rsidP="006E184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4CD4" w:rsidRPr="00FA4083" w:rsidRDefault="00084CD4" w:rsidP="006E184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91231" w:rsidRPr="00EF16AA" w:rsidRDefault="003A4404" w:rsidP="006E184D">
            <w:pPr>
              <w:numPr>
                <w:ilvl w:val="0"/>
                <w:numId w:val="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Covered diagnosis on the prioritized list</w:t>
            </w:r>
            <w:r w:rsidR="00EF1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6AA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EF16AA" w:rsidRPr="003A4404" w:rsidRDefault="00EF16AA" w:rsidP="00EF16AA">
            <w:pPr>
              <w:rPr>
                <w:rFonts w:ascii="Arial" w:hAnsi="Arial" w:cs="Arial"/>
                <w:sz w:val="20"/>
                <w:szCs w:val="20"/>
              </w:rPr>
            </w:pPr>
            <w:r w:rsidRPr="003A4404">
              <w:rPr>
                <w:rFonts w:ascii="Arial" w:hAnsi="Arial" w:cs="Arial"/>
                <w:b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least three of the following</w:t>
            </w:r>
            <w:r w:rsidRPr="00FA408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B3469" w:rsidRDefault="006042D7" w:rsidP="006E184D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72030" w:rsidRPr="009B3469">
              <w:rPr>
                <w:rFonts w:ascii="Arial" w:hAnsi="Arial" w:cs="Arial"/>
                <w:sz w:val="20"/>
                <w:szCs w:val="20"/>
              </w:rPr>
              <w:t xml:space="preserve">sychiatric inpatient admission </w:t>
            </w:r>
            <w:r>
              <w:rPr>
                <w:rFonts w:ascii="Arial" w:hAnsi="Arial" w:cs="Arial"/>
                <w:sz w:val="20"/>
                <w:szCs w:val="20"/>
              </w:rPr>
              <w:t xml:space="preserve">within last </w:t>
            </w:r>
            <w:r w:rsidR="009B3469">
              <w:rPr>
                <w:rFonts w:ascii="Arial" w:hAnsi="Arial" w:cs="Arial"/>
                <w:sz w:val="20"/>
                <w:szCs w:val="20"/>
              </w:rPr>
              <w:t>2 years</w:t>
            </w:r>
          </w:p>
          <w:p w:rsidR="00072030" w:rsidRPr="009B3469" w:rsidRDefault="00072030" w:rsidP="006E184D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9B3469">
              <w:rPr>
                <w:rFonts w:ascii="Arial" w:hAnsi="Arial" w:cs="Arial"/>
                <w:sz w:val="20"/>
                <w:szCs w:val="20"/>
              </w:rPr>
              <w:t xml:space="preserve">Symptoms related to the mental illness </w:t>
            </w:r>
            <w:r w:rsidR="003A4404" w:rsidRPr="009B3469">
              <w:rPr>
                <w:rFonts w:ascii="Arial" w:hAnsi="Arial" w:cs="Arial"/>
                <w:sz w:val="20"/>
                <w:szCs w:val="20"/>
              </w:rPr>
              <w:t xml:space="preserve">result in a moderate to significant </w:t>
            </w:r>
            <w:r w:rsidR="00FF7DA7" w:rsidRPr="009B3469">
              <w:rPr>
                <w:rFonts w:ascii="Arial" w:hAnsi="Arial" w:cs="Arial"/>
                <w:sz w:val="20"/>
                <w:szCs w:val="20"/>
              </w:rPr>
              <w:t xml:space="preserve">functional impairment and are only </w:t>
            </w:r>
            <w:r w:rsidRPr="009B3469">
              <w:rPr>
                <w:rFonts w:ascii="Arial" w:hAnsi="Arial" w:cs="Arial"/>
                <w:sz w:val="20"/>
                <w:szCs w:val="20"/>
              </w:rPr>
              <w:t xml:space="preserve"> partially controlled</w:t>
            </w:r>
          </w:p>
          <w:p w:rsidR="00072030" w:rsidRPr="00FA4083" w:rsidRDefault="00072030" w:rsidP="006E184D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Risk of harm to self or others</w:t>
            </w:r>
          </w:p>
          <w:p w:rsidR="00072030" w:rsidRPr="00FA4083" w:rsidRDefault="00072030" w:rsidP="006E184D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Multiple system involvement requiring substantial coordination</w:t>
            </w:r>
          </w:p>
          <w:p w:rsidR="00072030" w:rsidRPr="00FA4083" w:rsidRDefault="00072030" w:rsidP="006E184D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Assistance required to meet basic needs of housing, food, benefits or to overcome cultural or linguistic barriers</w:t>
            </w:r>
          </w:p>
          <w:p w:rsidR="00072030" w:rsidRPr="00FA4083" w:rsidRDefault="00072030" w:rsidP="006E184D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Extended crisis episode requiring increased services</w:t>
            </w:r>
          </w:p>
          <w:p w:rsidR="00072030" w:rsidRDefault="00072030" w:rsidP="006E184D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 xml:space="preserve">Significant current substance abuse for </w:t>
            </w:r>
            <w:r w:rsidRPr="00FA4083">
              <w:rPr>
                <w:rFonts w:ascii="Arial" w:hAnsi="Arial" w:cs="Arial"/>
                <w:sz w:val="20"/>
                <w:szCs w:val="20"/>
              </w:rPr>
              <w:lastRenderedPageBreak/>
              <w:t>which treatment is necessary</w:t>
            </w:r>
          </w:p>
          <w:p w:rsidR="00084CD4" w:rsidRPr="006042D7" w:rsidRDefault="00FF7DA7" w:rsidP="006042D7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6042D7">
              <w:rPr>
                <w:rFonts w:ascii="Arial" w:hAnsi="Arial" w:cs="Arial"/>
                <w:sz w:val="20"/>
                <w:szCs w:val="20"/>
              </w:rPr>
              <w:t xml:space="preserve">Risk of eviction from current living situation </w:t>
            </w:r>
            <w:r w:rsidR="001D3799">
              <w:rPr>
                <w:rFonts w:ascii="Arial" w:hAnsi="Arial" w:cs="Arial"/>
                <w:sz w:val="20"/>
                <w:szCs w:val="20"/>
              </w:rPr>
              <w:t xml:space="preserve"> or currently homeless </w:t>
            </w:r>
            <w:r w:rsidRPr="006042D7">
              <w:rPr>
                <w:rFonts w:ascii="Arial" w:hAnsi="Arial" w:cs="Arial"/>
                <w:sz w:val="20"/>
                <w:szCs w:val="20"/>
              </w:rPr>
              <w:t>due to symptoms of mental illness</w:t>
            </w:r>
            <w:r w:rsidR="00491231" w:rsidRPr="006042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231" w:rsidRPr="006042D7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491231" w:rsidRPr="006042D7">
              <w:rPr>
                <w:rFonts w:ascii="Arial" w:hAnsi="Arial" w:cs="Arial"/>
                <w:sz w:val="20"/>
                <w:szCs w:val="20"/>
              </w:rPr>
              <w:t>risk factors are minimal</w:t>
            </w:r>
            <w:r w:rsidR="00396ABF" w:rsidRPr="006042D7">
              <w:rPr>
                <w:rFonts w:ascii="Arial" w:hAnsi="Arial" w:cs="Arial"/>
                <w:sz w:val="20"/>
                <w:szCs w:val="20"/>
              </w:rPr>
              <w:t xml:space="preserve"> to moderate</w:t>
            </w: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AA" w:rsidRPr="00EF16AA" w:rsidRDefault="00072030" w:rsidP="006E184D">
            <w:p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3A4404" w:rsidRPr="003A4404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="003A4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675" w:rsidRPr="00FA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least three of</w:t>
            </w:r>
            <w:r w:rsidRPr="00FA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following</w:t>
            </w:r>
            <w:r w:rsidRPr="00FA408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B76C8" w:rsidRDefault="00FB76C8" w:rsidP="00FB76C8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>Recent psychiat</w:t>
            </w:r>
            <w:r>
              <w:rPr>
                <w:rFonts w:ascii="Arial" w:hAnsi="Arial" w:cs="Arial"/>
                <w:sz w:val="20"/>
                <w:szCs w:val="20"/>
              </w:rPr>
              <w:t>ric inpatient admission (within</w:t>
            </w:r>
          </w:p>
          <w:p w:rsidR="00072030" w:rsidRDefault="00FB76C8" w:rsidP="00FB76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>last 2 years)</w:t>
            </w:r>
          </w:p>
          <w:p w:rsidR="00EF16AA" w:rsidRPr="00EF16AA" w:rsidRDefault="00EF16AA" w:rsidP="00EF16AA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Change in diagnostic presentation</w:t>
            </w:r>
          </w:p>
          <w:p w:rsidR="00FB76C8" w:rsidRDefault="00EF16AA" w:rsidP="00FB76C8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6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 xml:space="preserve">Symptoms related to the mental illness </w:t>
            </w:r>
          </w:p>
          <w:p w:rsidR="00FB76C8" w:rsidRDefault="00FB76C8" w:rsidP="00FB76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 xml:space="preserve">significantly impact daily functioning and are </w:t>
            </w:r>
          </w:p>
          <w:p w:rsidR="00072030" w:rsidRPr="00FA4083" w:rsidRDefault="00FB76C8" w:rsidP="00FB76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>only partially controlled</w:t>
            </w:r>
          </w:p>
          <w:p w:rsidR="00072030" w:rsidRPr="00FA4083" w:rsidRDefault="00FB76C8" w:rsidP="00FB76C8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F16AA">
              <w:rPr>
                <w:rFonts w:ascii="Arial" w:hAnsi="Arial" w:cs="Arial"/>
                <w:sz w:val="20"/>
                <w:szCs w:val="20"/>
              </w:rPr>
              <w:t>Continued r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>isk of harm to self or others</w:t>
            </w:r>
          </w:p>
          <w:p w:rsidR="00FB76C8" w:rsidRDefault="00FB76C8" w:rsidP="00FB76C8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 xml:space="preserve">Multiple system involvement requiring </w:t>
            </w:r>
          </w:p>
          <w:p w:rsidR="00072030" w:rsidRPr="00FA4083" w:rsidRDefault="00FB76C8" w:rsidP="00FB76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>substantial coordination</w:t>
            </w:r>
          </w:p>
          <w:p w:rsidR="00FB76C8" w:rsidRDefault="00FB76C8" w:rsidP="00FB76C8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 xml:space="preserve">Assistance required to meet basic needs of </w:t>
            </w:r>
          </w:p>
          <w:p w:rsidR="00FB76C8" w:rsidRDefault="00FB76C8" w:rsidP="00FB76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 xml:space="preserve">housing, food, benefits or to overcome cultural </w:t>
            </w:r>
          </w:p>
          <w:p w:rsidR="00072030" w:rsidRPr="00FA4083" w:rsidRDefault="00FB76C8" w:rsidP="00FB76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>or linguistic barriers</w:t>
            </w:r>
          </w:p>
          <w:p w:rsidR="00FB76C8" w:rsidRDefault="00FB76C8" w:rsidP="00FB76C8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 xml:space="preserve">Extended crisis episode requiring increased </w:t>
            </w:r>
          </w:p>
          <w:p w:rsidR="00072030" w:rsidRPr="00FA4083" w:rsidRDefault="00FB76C8" w:rsidP="00FB76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>services</w:t>
            </w:r>
          </w:p>
          <w:p w:rsidR="00FB76C8" w:rsidRDefault="00FB76C8" w:rsidP="00FB76C8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 xml:space="preserve">Significant current substance abuse for which </w:t>
            </w:r>
          </w:p>
          <w:p w:rsidR="00072030" w:rsidRPr="00FA4083" w:rsidRDefault="00FB76C8" w:rsidP="00FB76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>treatment is necessary</w:t>
            </w:r>
          </w:p>
          <w:p w:rsidR="00FB76C8" w:rsidRDefault="00FB76C8" w:rsidP="00FB76C8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 xml:space="preserve">Homeless or at imminent risk of becoming </w:t>
            </w:r>
          </w:p>
          <w:p w:rsidR="00072030" w:rsidRPr="00FA4083" w:rsidRDefault="00FB76C8" w:rsidP="00FB76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>homeless</w:t>
            </w:r>
          </w:p>
          <w:p w:rsidR="00FB76C8" w:rsidRDefault="00FB76C8" w:rsidP="00FB76C8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 xml:space="preserve">Significant cultural and language barriers </w:t>
            </w:r>
          </w:p>
          <w:p w:rsidR="00FB76C8" w:rsidRDefault="00FB76C8" w:rsidP="00FB76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 xml:space="preserve">impacting ability to fully integrate symptom </w:t>
            </w:r>
          </w:p>
          <w:p w:rsidR="00FB76C8" w:rsidRDefault="00FB76C8" w:rsidP="00FB76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 xml:space="preserve">management skills and there is no more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72030" w:rsidRDefault="00FB76C8" w:rsidP="00FB76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2030" w:rsidRPr="00FA4083">
              <w:rPr>
                <w:rFonts w:ascii="Arial" w:hAnsi="Arial" w:cs="Arial"/>
                <w:sz w:val="20"/>
                <w:szCs w:val="20"/>
              </w:rPr>
              <w:t>clinically appropriate service</w:t>
            </w:r>
          </w:p>
          <w:p w:rsidR="00FF7DA7" w:rsidRPr="001D3799" w:rsidRDefault="00FB76C8" w:rsidP="001D3799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F7DA7">
              <w:rPr>
                <w:rFonts w:ascii="Arial" w:hAnsi="Arial" w:cs="Arial"/>
                <w:sz w:val="20"/>
                <w:szCs w:val="20"/>
              </w:rPr>
              <w:t>Risk of eviction from current living situation</w:t>
            </w:r>
            <w:r w:rsidR="001D3799">
              <w:rPr>
                <w:rFonts w:ascii="Arial" w:hAnsi="Arial" w:cs="Arial"/>
                <w:sz w:val="20"/>
                <w:szCs w:val="20"/>
              </w:rPr>
              <w:t xml:space="preserve"> or currently homeless</w:t>
            </w:r>
            <w:r w:rsidR="00FF7DA7">
              <w:rPr>
                <w:rFonts w:ascii="Arial" w:hAnsi="Arial" w:cs="Arial"/>
                <w:sz w:val="20"/>
                <w:szCs w:val="20"/>
              </w:rPr>
              <w:t xml:space="preserve"> due </w:t>
            </w:r>
            <w:r w:rsidRPr="001D37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DA7" w:rsidRPr="001D3799">
              <w:rPr>
                <w:rFonts w:ascii="Arial" w:hAnsi="Arial" w:cs="Arial"/>
                <w:sz w:val="20"/>
                <w:szCs w:val="20"/>
              </w:rPr>
              <w:t>to symptoms of mental illness</w:t>
            </w:r>
          </w:p>
          <w:p w:rsidR="00FF7DA7" w:rsidRPr="00FA4083" w:rsidRDefault="00FF7DA7" w:rsidP="00FF7DA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72030" w:rsidRPr="00FA4083" w:rsidRDefault="00072030" w:rsidP="006E184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72030" w:rsidRPr="00FA4083" w:rsidRDefault="00072030" w:rsidP="006E184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07675" w:rsidRPr="00EF16AA" w:rsidRDefault="006042D7" w:rsidP="001076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6AA">
              <w:rPr>
                <w:rFonts w:ascii="Arial" w:hAnsi="Arial" w:cs="Arial"/>
                <w:b/>
                <w:sz w:val="20"/>
                <w:szCs w:val="20"/>
              </w:rPr>
              <w:lastRenderedPageBreak/>
              <w:t>One of the following met</w:t>
            </w:r>
          </w:p>
          <w:p w:rsidR="00107675" w:rsidRPr="00FA4083" w:rsidRDefault="00107675" w:rsidP="0010767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Documented treatment goals and objectives have been substantially met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:rsidR="00107675" w:rsidRPr="00FA4083" w:rsidRDefault="00710787" w:rsidP="0010767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Symptoms</w:t>
            </w:r>
            <w:r w:rsidR="00107675" w:rsidRPr="00FA4083">
              <w:rPr>
                <w:rFonts w:ascii="Arial" w:hAnsi="Arial" w:cs="Arial"/>
                <w:sz w:val="20"/>
                <w:szCs w:val="20"/>
              </w:rPr>
              <w:t xml:space="preserve"> no longer meeting c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riteria for this level of care </w:t>
            </w:r>
            <w:r w:rsidR="006042D7"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107675" w:rsidRPr="00FA4083" w:rsidRDefault="00072030" w:rsidP="0010767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Individual has achieved maximum benefit in resolving issues resulting in admission to this level of care and treatment at anot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her level of care is indicated </w:t>
            </w:r>
            <w:r w:rsidR="006042D7"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072030" w:rsidRDefault="00072030" w:rsidP="0010767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Support systems, which allow the individual to be maintained in a less restrictive treatment environment have been explored and/or secured</w:t>
            </w:r>
            <w:r w:rsidR="00107675" w:rsidRPr="00FA408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07675"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107675" w:rsidRPr="006042D7" w:rsidRDefault="00107675" w:rsidP="006042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42D7">
              <w:rPr>
                <w:rFonts w:ascii="Arial" w:hAnsi="Arial" w:cs="Arial"/>
                <w:sz w:val="20"/>
                <w:szCs w:val="20"/>
              </w:rPr>
              <w:t xml:space="preserve">Meets criteria for a more intensive level of care due to: </w:t>
            </w:r>
          </w:p>
          <w:p w:rsidR="00107675" w:rsidRPr="00FA4083" w:rsidRDefault="00107675" w:rsidP="00107675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FA4083">
              <w:rPr>
                <w:rFonts w:cs="Arial"/>
                <w:sz w:val="20"/>
                <w:szCs w:val="20"/>
              </w:rPr>
              <w:t>Increased, intract</w:t>
            </w:r>
            <w:r w:rsidR="006042D7">
              <w:rPr>
                <w:rFonts w:cs="Arial"/>
                <w:sz w:val="20"/>
                <w:szCs w:val="20"/>
              </w:rPr>
              <w:t>able symptoms or</w:t>
            </w:r>
            <w:r w:rsidRPr="00FA4083">
              <w:rPr>
                <w:rFonts w:cs="Arial"/>
                <w:sz w:val="20"/>
                <w:szCs w:val="20"/>
              </w:rPr>
              <w:t xml:space="preserve"> </w:t>
            </w:r>
          </w:p>
          <w:p w:rsidR="00107675" w:rsidRPr="00FA4083" w:rsidRDefault="00107675" w:rsidP="00107675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FA4083">
              <w:rPr>
                <w:rFonts w:cs="Arial"/>
                <w:sz w:val="20"/>
                <w:szCs w:val="20"/>
              </w:rPr>
              <w:lastRenderedPageBreak/>
              <w:t xml:space="preserve">Client has reached maximum benefit and needs more supports than available through this level of care in order to stabilize. </w:t>
            </w:r>
          </w:p>
          <w:p w:rsidR="00107675" w:rsidRPr="00FA4083" w:rsidRDefault="00107675" w:rsidP="00107675">
            <w:pPr>
              <w:ind w:left="720"/>
              <w:rPr>
                <w:rFonts w:cs="Arial"/>
                <w:sz w:val="20"/>
                <w:szCs w:val="20"/>
              </w:rPr>
            </w:pPr>
          </w:p>
        </w:tc>
      </w:tr>
      <w:tr w:rsidR="00DF5F1A" w:rsidTr="00983F7F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</w:tcPr>
          <w:p w:rsidR="0071741F" w:rsidRDefault="0071741F" w:rsidP="00820A02">
            <w:pPr>
              <w:tabs>
                <w:tab w:val="left" w:pos="306"/>
                <w:tab w:val="num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5F1A" w:rsidRDefault="00DF5F1A" w:rsidP="00820A02">
            <w:pPr>
              <w:tabs>
                <w:tab w:val="left" w:pos="306"/>
                <w:tab w:val="num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1A35">
              <w:rPr>
                <w:rFonts w:ascii="Arial" w:hAnsi="Arial" w:cs="Arial"/>
                <w:b/>
                <w:sz w:val="28"/>
                <w:szCs w:val="28"/>
              </w:rPr>
              <w:t xml:space="preserve">LEVEL 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461A35">
              <w:rPr>
                <w:rFonts w:ascii="Arial" w:hAnsi="Arial" w:cs="Arial"/>
                <w:b/>
                <w:sz w:val="28"/>
                <w:szCs w:val="28"/>
              </w:rPr>
              <w:t xml:space="preserve"> ADULT ICM AND TAY</w:t>
            </w:r>
            <w:r w:rsidR="00BC5F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1741F" w:rsidRPr="00461A35" w:rsidRDefault="0071741F" w:rsidP="00820A02">
            <w:pPr>
              <w:tabs>
                <w:tab w:val="left" w:pos="306"/>
                <w:tab w:val="num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4CD4" w:rsidTr="00983F7F"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</w:tcPr>
          <w:p w:rsidR="00DF5F1A" w:rsidRPr="00FA4083" w:rsidRDefault="00BE1CE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FA4083">
              <w:rPr>
                <w:rFonts w:ascii="Arial" w:hAnsi="Arial" w:cs="Arial"/>
                <w:sz w:val="20"/>
                <w:szCs w:val="20"/>
              </w:rPr>
              <w:t xml:space="preserve">Services are provided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>at an</w:t>
            </w:r>
          </w:p>
          <w:p w:rsidR="00DF5F1A" w:rsidRPr="00FA4083" w:rsidRDefault="00BE1CE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 xml:space="preserve">intensive level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>in the home</w:t>
            </w:r>
          </w:p>
          <w:p w:rsidR="00DF5F1A" w:rsidRPr="00FA4083" w:rsidRDefault="00DF5F1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and community with the goal of stabilizing behaviors and symptoms that led to admission.</w:t>
            </w:r>
          </w:p>
          <w:p w:rsidR="00DF5F1A" w:rsidRPr="00FA4083" w:rsidRDefault="00DF5F1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F5F1A" w:rsidRPr="00FA4083" w:rsidRDefault="00DF5F1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Programs include an array of coordinated and integrated multidisciplinary services</w:t>
            </w:r>
          </w:p>
          <w:p w:rsidR="00DF5F1A" w:rsidRDefault="00DF5F1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 xml:space="preserve">designed to address presenting symptoms in a developmentally appropriate context. These services could include group, individual, family, </w:t>
            </w:r>
            <w:r w:rsidR="00F00FE2" w:rsidRPr="00FA4083">
              <w:rPr>
                <w:rFonts w:ascii="Arial" w:hAnsi="Arial" w:cs="Arial"/>
                <w:sz w:val="20"/>
                <w:szCs w:val="20"/>
              </w:rPr>
              <w:t>psycho educational</w:t>
            </w:r>
            <w:r w:rsidRPr="00FA4083">
              <w:rPr>
                <w:rFonts w:ascii="Arial" w:hAnsi="Arial" w:cs="Arial"/>
                <w:sz w:val="20"/>
                <w:szCs w:val="20"/>
              </w:rPr>
              <w:t xml:space="preserve"> services, crisis management and adjunctive services such as medical monitoring. Services include multiple or extended treatment visits.</w:t>
            </w:r>
          </w:p>
          <w:p w:rsidR="00A02202" w:rsidRDefault="00A0220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5F09BF" w:rsidRPr="00FA4083" w:rsidRDefault="005F09B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5F181D" w:rsidRDefault="00DF5F1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 xml:space="preserve">24/7 </w:t>
            </w:r>
            <w:r w:rsidR="005F09BF">
              <w:rPr>
                <w:rFonts w:ascii="Arial" w:hAnsi="Arial" w:cs="Arial"/>
                <w:sz w:val="20"/>
                <w:szCs w:val="20"/>
              </w:rPr>
              <w:t xml:space="preserve">telephonic </w:t>
            </w:r>
            <w:r w:rsidRPr="00FA4083">
              <w:rPr>
                <w:rFonts w:ascii="Arial" w:hAnsi="Arial" w:cs="Arial"/>
                <w:sz w:val="20"/>
                <w:szCs w:val="20"/>
              </w:rPr>
              <w:t>crisis support is provided</w:t>
            </w:r>
            <w:r w:rsidR="005F09BF">
              <w:rPr>
                <w:rFonts w:ascii="Arial" w:hAnsi="Arial" w:cs="Arial"/>
                <w:sz w:val="20"/>
                <w:szCs w:val="20"/>
              </w:rPr>
              <w:t xml:space="preserve"> by the ICM or TAY team</w:t>
            </w:r>
            <w:r w:rsidRPr="00FA40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33F7" w:rsidRDefault="00B733F7" w:rsidP="00B733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02202" w:rsidRDefault="00A02202" w:rsidP="00B733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02202" w:rsidRDefault="0071741F" w:rsidP="000C56FC">
            <w:pPr>
              <w:ind w:left="1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 differ from Assertive C</w:t>
            </w:r>
            <w:r w:rsidR="00A02202">
              <w:rPr>
                <w:rFonts w:ascii="Arial" w:hAnsi="Arial" w:cs="Arial"/>
                <w:sz w:val="20"/>
                <w:szCs w:val="20"/>
              </w:rPr>
              <w:t xml:space="preserve">ommunity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02202">
              <w:rPr>
                <w:rFonts w:ascii="Arial" w:hAnsi="Arial" w:cs="Arial"/>
                <w:sz w:val="20"/>
                <w:szCs w:val="20"/>
              </w:rPr>
              <w:t>reatment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(ACT)</w:t>
            </w:r>
            <w:r w:rsidR="00A02202">
              <w:rPr>
                <w:rFonts w:ascii="Arial" w:hAnsi="Arial" w:cs="Arial"/>
                <w:sz w:val="20"/>
                <w:szCs w:val="20"/>
              </w:rPr>
              <w:t xml:space="preserve"> in frequency and in 24/7 face-to-face crisis availabil</w:t>
            </w:r>
            <w:r>
              <w:rPr>
                <w:rFonts w:ascii="Arial" w:hAnsi="Arial" w:cs="Arial"/>
                <w:sz w:val="20"/>
                <w:szCs w:val="20"/>
              </w:rPr>
              <w:t>ity</w:t>
            </w:r>
          </w:p>
          <w:p w:rsidR="00A02202" w:rsidRDefault="00A02202" w:rsidP="00A0220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733F7" w:rsidRPr="003C7832" w:rsidRDefault="000C56FC" w:rsidP="000C56FC">
            <w:pPr>
              <w:ind w:left="182" w:hanging="178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  </w:t>
            </w:r>
            <w:r w:rsidR="001D3799">
              <w:rPr>
                <w:rFonts w:ascii="Arial" w:hAnsi="Arial" w:cs="Arial"/>
                <w:bCs/>
                <w:color w:val="auto"/>
                <w:sz w:val="20"/>
                <w:szCs w:val="20"/>
              </w:rPr>
              <w:t>Diagnoses</w:t>
            </w:r>
            <w:r w:rsidR="00B733F7" w:rsidRPr="003C783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generally covered under this authorization type: Schizophrenia; Schizoaffective Disorder; Psychosis</w:t>
            </w:r>
            <w:r w:rsidR="00B733F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 Mood and Anxiety Disorders that are </w:t>
            </w:r>
            <w:r w:rsidR="0066004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that </w:t>
            </w:r>
            <w:r w:rsidR="00B733F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severe and persistent in nature. </w:t>
            </w:r>
            <w:r w:rsidR="00B733F7" w:rsidRPr="003C783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  <w:p w:rsidR="00B733F7" w:rsidRDefault="00B733F7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33F7" w:rsidRPr="00FA4083" w:rsidRDefault="00B733F7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F5F1A" w:rsidRPr="00A4183F" w:rsidRDefault="00BE1CE9" w:rsidP="00A4183F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FA4083">
              <w:rPr>
                <w:rFonts w:ascii="Arial" w:hAnsi="Arial" w:cs="Arial"/>
                <w:b/>
                <w:sz w:val="20"/>
                <w:szCs w:val="20"/>
              </w:rPr>
              <w:t>Authorization length: 1 year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</w:tcPr>
          <w:p w:rsidR="00EF16AA" w:rsidRPr="00EF16AA" w:rsidRDefault="00EF16AA" w:rsidP="00AD17D5">
            <w:pPr>
              <w:numPr>
                <w:ilvl w:val="0"/>
                <w:numId w:val="1"/>
              </w:numPr>
              <w:tabs>
                <w:tab w:val="left" w:pos="306"/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Covered diagnosis on the prioritized list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DF5F1A" w:rsidRPr="00FA4083" w:rsidRDefault="00EF16AA" w:rsidP="00AD17D5">
            <w:pPr>
              <w:tabs>
                <w:tab w:val="left" w:pos="306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Two</w:t>
            </w:r>
            <w:r w:rsidR="00DF5F1A" w:rsidRPr="00FA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following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must be met ( One</w:t>
            </w:r>
            <w:r w:rsidR="00DF5F1A" w:rsidRPr="00FA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required for TAY): </w:t>
            </w:r>
          </w:p>
          <w:p w:rsidR="00DF5F1A" w:rsidRPr="00FA4083" w:rsidRDefault="00DF5F1A" w:rsidP="009435DB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2 or more inpatient admissions in the past year</w:t>
            </w:r>
          </w:p>
          <w:p w:rsidR="00DF5F1A" w:rsidRPr="00FA4083" w:rsidRDefault="00DF5F1A" w:rsidP="009435DB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Recent discharge from the State Hospital (within the past year)</w:t>
            </w:r>
          </w:p>
          <w:p w:rsidR="00DF5F1A" w:rsidRPr="00FA4083" w:rsidRDefault="003D2826" w:rsidP="009435DB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Civil Commitment or </w:t>
            </w:r>
            <w:r w:rsidR="005F181D">
              <w:rPr>
                <w:rFonts w:ascii="Arial" w:hAnsi="Arial" w:cs="Arial"/>
                <w:sz w:val="20"/>
                <w:szCs w:val="20"/>
              </w:rPr>
              <w:t xml:space="preserve">Discharge from the state hospital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>within the past year)</w:t>
            </w:r>
          </w:p>
          <w:p w:rsidR="00DF5F1A" w:rsidRPr="00FA4083" w:rsidRDefault="00DF5F1A" w:rsidP="009435DB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Residing in an inpatient bed or supervised community residence and clinically assessed to be able to live in a more independent living situation if intensive services are provided</w:t>
            </w:r>
          </w:p>
          <w:p w:rsidR="006042D7" w:rsidRPr="006042D7" w:rsidRDefault="00DF5F1A" w:rsidP="009435DB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 xml:space="preserve">Severe deficits in skills needed for </w:t>
            </w:r>
            <w:r w:rsidRPr="00FA4083">
              <w:rPr>
                <w:rFonts w:ascii="Arial" w:hAnsi="Arial" w:cs="Arial"/>
                <w:sz w:val="20"/>
                <w:szCs w:val="20"/>
              </w:rPr>
              <w:lastRenderedPageBreak/>
              <w:t>community living as well as a high degree of impairment due to symptoms of mental illness</w:t>
            </w:r>
            <w:r w:rsidRPr="00FA408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DF5F1A" w:rsidRPr="00FA4083" w:rsidRDefault="00DF5F1A" w:rsidP="006042D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at least three of the following: </w:t>
            </w:r>
          </w:p>
          <w:p w:rsidR="00DF5F1A" w:rsidRPr="00FA4083" w:rsidRDefault="00DF5F1A" w:rsidP="009435DB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Intractable, severe major symptoms</w:t>
            </w:r>
          </w:p>
          <w:p w:rsidR="00DF5F1A" w:rsidRPr="00FA4083" w:rsidRDefault="00DF5F1A" w:rsidP="009435DB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Significant cultural or linguistic barriers exist</w:t>
            </w:r>
          </w:p>
          <w:p w:rsidR="00DF5F1A" w:rsidRPr="00FA4083" w:rsidRDefault="00DF5F1A" w:rsidP="009435DB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Significant criminal justice involvement</w:t>
            </w:r>
          </w:p>
          <w:p w:rsidR="00DF5F1A" w:rsidRPr="00FA4083" w:rsidRDefault="00DF5F1A" w:rsidP="009435DB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Requi</w:t>
            </w:r>
            <w:r w:rsidR="005F181D">
              <w:rPr>
                <w:rFonts w:ascii="Arial" w:hAnsi="Arial" w:cs="Arial"/>
                <w:sz w:val="20"/>
                <w:szCs w:val="20"/>
              </w:rPr>
              <w:t xml:space="preserve">res residential </w:t>
            </w:r>
            <w:r w:rsidRPr="00FA4083">
              <w:rPr>
                <w:rFonts w:ascii="Arial" w:hAnsi="Arial" w:cs="Arial"/>
                <w:sz w:val="20"/>
                <w:szCs w:val="20"/>
              </w:rPr>
              <w:t xml:space="preserve"> placement if intensive services are not available</w:t>
            </w:r>
          </w:p>
          <w:p w:rsidR="00DF5F1A" w:rsidRDefault="00DF5F1A" w:rsidP="009435DB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Not engaged in services but deemed at high risk of harm related to their mental illness</w:t>
            </w:r>
          </w:p>
          <w:p w:rsidR="005F181D" w:rsidRPr="00FA4083" w:rsidRDefault="005F181D" w:rsidP="009435DB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Co-occurring addiction diagnosis</w:t>
            </w:r>
          </w:p>
          <w:p w:rsidR="00FF7DA7" w:rsidRPr="00FA4083" w:rsidRDefault="00FF7DA7" w:rsidP="00FF7DA7">
            <w:pPr>
              <w:numPr>
                <w:ilvl w:val="0"/>
                <w:numId w:val="2"/>
              </w:numPr>
              <w:tabs>
                <w:tab w:val="num" w:pos="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eviction from current living situation</w:t>
            </w:r>
            <w:r w:rsidR="001D3799">
              <w:rPr>
                <w:rFonts w:ascii="Arial" w:hAnsi="Arial" w:cs="Arial"/>
                <w:sz w:val="20"/>
                <w:szCs w:val="20"/>
              </w:rPr>
              <w:t xml:space="preserve"> or currently homeless</w:t>
            </w:r>
            <w:r>
              <w:rPr>
                <w:rFonts w:ascii="Arial" w:hAnsi="Arial" w:cs="Arial"/>
                <w:sz w:val="20"/>
                <w:szCs w:val="20"/>
              </w:rPr>
              <w:t xml:space="preserve"> due to symptoms of mental illness</w:t>
            </w:r>
          </w:p>
          <w:p w:rsidR="00DF5F1A" w:rsidRPr="00FA4083" w:rsidRDefault="00DF5F1A" w:rsidP="009435DB">
            <w:pPr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AA" w:rsidRPr="00EF16AA" w:rsidRDefault="00DF5F1A" w:rsidP="00EF16AA">
            <w:pPr>
              <w:tabs>
                <w:tab w:val="left" w:pos="306"/>
              </w:tabs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EF16AA">
              <w:rPr>
                <w:rFonts w:ascii="Arial" w:hAnsi="Arial" w:cs="Arial"/>
                <w:b/>
                <w:bCs/>
                <w:sz w:val="20"/>
                <w:szCs w:val="20"/>
              </w:rPr>
              <w:t>Two</w:t>
            </w:r>
            <w:r w:rsidR="00EF16AA" w:rsidRPr="00FA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following</w:t>
            </w:r>
            <w:r w:rsidR="00EF1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must be met ( One</w:t>
            </w:r>
            <w:r w:rsidR="00EF16AA" w:rsidRPr="00FA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required for TAY): </w:t>
            </w:r>
          </w:p>
          <w:p w:rsidR="00DF5F1A" w:rsidRPr="00FA4083" w:rsidRDefault="00DF5F1A" w:rsidP="00AD17D5">
            <w:pPr>
              <w:tabs>
                <w:tab w:val="left" w:pos="306"/>
              </w:tabs>
              <w:rPr>
                <w:sz w:val="20"/>
                <w:szCs w:val="20"/>
              </w:rPr>
            </w:pPr>
          </w:p>
          <w:p w:rsidR="00DF5F1A" w:rsidRDefault="00E836C4" w:rsidP="00EF16AA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>2 or more inpatient admissions in the past yea</w:t>
            </w:r>
            <w:r w:rsidR="00DF5F1A" w:rsidRPr="00EF16AA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EF16AA" w:rsidRPr="00EF16AA" w:rsidRDefault="00EF16AA" w:rsidP="00EF16AA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Change in diagnostic presentation</w:t>
            </w:r>
          </w:p>
          <w:p w:rsidR="00E836C4" w:rsidRDefault="00E836C4" w:rsidP="00E836C4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 xml:space="preserve">Recent discharge from the State Hospital </w:t>
            </w:r>
          </w:p>
          <w:p w:rsidR="00DF5F1A" w:rsidRPr="00FA4083" w:rsidRDefault="00E836C4" w:rsidP="00E836C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>(within the past year)</w:t>
            </w:r>
          </w:p>
          <w:p w:rsidR="00DF5F1A" w:rsidRPr="00FA4083" w:rsidRDefault="00E836C4" w:rsidP="00E836C4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>Recent civil commitment (within the past year)</w:t>
            </w:r>
          </w:p>
          <w:p w:rsidR="00E836C4" w:rsidRDefault="00E836C4" w:rsidP="00E836C4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 xml:space="preserve">Residing in an inpatient bed or supervised </w:t>
            </w:r>
          </w:p>
          <w:p w:rsidR="00E836C4" w:rsidRDefault="00E836C4" w:rsidP="00E836C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 xml:space="preserve">community residence and clinically assessed </w:t>
            </w:r>
          </w:p>
          <w:p w:rsidR="00E836C4" w:rsidRDefault="00E836C4" w:rsidP="00E836C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 xml:space="preserve">to be able to live in a more independent living </w:t>
            </w:r>
          </w:p>
          <w:p w:rsidR="00DF5F1A" w:rsidRPr="00FA4083" w:rsidRDefault="00E836C4" w:rsidP="00E836C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>situation if intensive services are provided</w:t>
            </w:r>
          </w:p>
          <w:p w:rsidR="00E836C4" w:rsidRDefault="00E836C4" w:rsidP="00E836C4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 xml:space="preserve">Severe deficits in skills needed for community </w:t>
            </w:r>
          </w:p>
          <w:p w:rsidR="00E836C4" w:rsidRDefault="00E836C4" w:rsidP="00E836C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 xml:space="preserve">living as well as a high degree of impairment </w:t>
            </w:r>
          </w:p>
          <w:p w:rsidR="0071741F" w:rsidRDefault="00E836C4" w:rsidP="00E836C4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>due to symptoms of mental illness</w:t>
            </w:r>
            <w:r w:rsidR="00DF5F1A" w:rsidRPr="00FA408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DF5F1A" w:rsidRPr="0071741F" w:rsidRDefault="00DF5F1A" w:rsidP="007174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at least </w:t>
            </w:r>
            <w:r w:rsidR="00E83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A40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three of the following: </w:t>
            </w:r>
          </w:p>
          <w:p w:rsidR="00DF5F1A" w:rsidRPr="00FA4083" w:rsidRDefault="00E836C4" w:rsidP="00E836C4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>Intractable, severe major symptoms</w:t>
            </w:r>
          </w:p>
          <w:p w:rsidR="00E836C4" w:rsidRDefault="00E836C4" w:rsidP="00E836C4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 xml:space="preserve">Significant cultural and language barriers </w:t>
            </w:r>
          </w:p>
          <w:p w:rsidR="00E836C4" w:rsidRDefault="00E836C4" w:rsidP="00E836C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 xml:space="preserve">impacting ability to fully integrate symptom </w:t>
            </w:r>
          </w:p>
          <w:p w:rsidR="00E836C4" w:rsidRDefault="00E836C4" w:rsidP="00E836C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 xml:space="preserve">management skills and there is no more </w:t>
            </w:r>
          </w:p>
          <w:p w:rsidR="00DF5F1A" w:rsidRPr="00FA4083" w:rsidRDefault="00E836C4" w:rsidP="00E836C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 xml:space="preserve">clinically appropriate service </w:t>
            </w:r>
          </w:p>
          <w:p w:rsidR="00DF5F1A" w:rsidRPr="00FA4083" w:rsidRDefault="00E836C4" w:rsidP="00E836C4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>Significant criminal justice involvement</w:t>
            </w:r>
          </w:p>
          <w:p w:rsidR="00DF5F1A" w:rsidRPr="00FA4083" w:rsidRDefault="00E836C4" w:rsidP="00E836C4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>Unable to meet basic survival needs</w:t>
            </w:r>
          </w:p>
          <w:p w:rsidR="00E836C4" w:rsidRDefault="00E836C4" w:rsidP="00E836C4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 xml:space="preserve">Requires residential or institutional placement </w:t>
            </w:r>
          </w:p>
          <w:p w:rsidR="00DF5F1A" w:rsidRPr="00FA4083" w:rsidRDefault="00E836C4" w:rsidP="00E836C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>if intensive services are not available</w:t>
            </w:r>
          </w:p>
          <w:p w:rsidR="00E836C4" w:rsidRDefault="00E836C4" w:rsidP="00E836C4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 xml:space="preserve">Not engaged in services but deemed at high </w:t>
            </w:r>
          </w:p>
          <w:p w:rsidR="00DF5F1A" w:rsidRPr="00FA4083" w:rsidRDefault="00E836C4" w:rsidP="00E836C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5F1A" w:rsidRPr="00FA4083">
              <w:rPr>
                <w:rFonts w:ascii="Arial" w:hAnsi="Arial" w:cs="Arial"/>
                <w:sz w:val="20"/>
                <w:szCs w:val="20"/>
              </w:rPr>
              <w:t>risk of harm related to their mental illness</w:t>
            </w:r>
          </w:p>
          <w:p w:rsidR="00FF7DA7" w:rsidRPr="001D3799" w:rsidRDefault="00E836C4" w:rsidP="001D3799">
            <w:pPr>
              <w:numPr>
                <w:ilvl w:val="0"/>
                <w:numId w:val="2"/>
              </w:numPr>
              <w:tabs>
                <w:tab w:val="num" w:pos="306"/>
              </w:tabs>
              <w:ind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F7DA7">
              <w:rPr>
                <w:rFonts w:ascii="Arial" w:hAnsi="Arial" w:cs="Arial"/>
                <w:sz w:val="20"/>
                <w:szCs w:val="20"/>
              </w:rPr>
              <w:t>Risk of eviction from current living situation</w:t>
            </w:r>
            <w:r w:rsidR="001D3799">
              <w:rPr>
                <w:rFonts w:ascii="Arial" w:hAnsi="Arial" w:cs="Arial"/>
                <w:sz w:val="20"/>
                <w:szCs w:val="20"/>
              </w:rPr>
              <w:t xml:space="preserve"> or currently homeless</w:t>
            </w:r>
            <w:r w:rsidR="00FF7DA7">
              <w:rPr>
                <w:rFonts w:ascii="Arial" w:hAnsi="Arial" w:cs="Arial"/>
                <w:sz w:val="20"/>
                <w:szCs w:val="20"/>
              </w:rPr>
              <w:t xml:space="preserve"> due </w:t>
            </w:r>
            <w:r w:rsidRPr="001D37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DA7" w:rsidRPr="001D3799">
              <w:rPr>
                <w:rFonts w:ascii="Arial" w:hAnsi="Arial" w:cs="Arial"/>
                <w:sz w:val="20"/>
                <w:szCs w:val="20"/>
              </w:rPr>
              <w:t>to symptoms of mental illness</w:t>
            </w:r>
          </w:p>
          <w:p w:rsidR="00DF5F1A" w:rsidRPr="00FA4083" w:rsidRDefault="00DF5F1A" w:rsidP="00FF7DA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E1CE9" w:rsidRPr="00EF16AA" w:rsidRDefault="006042D7" w:rsidP="00BE1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6AA">
              <w:rPr>
                <w:rFonts w:ascii="Arial" w:hAnsi="Arial" w:cs="Arial"/>
                <w:b/>
                <w:sz w:val="20"/>
                <w:szCs w:val="20"/>
              </w:rPr>
              <w:lastRenderedPageBreak/>
              <w:t>One of the following met:</w:t>
            </w:r>
          </w:p>
          <w:p w:rsidR="00BE1CE9" w:rsidRPr="00FA4083" w:rsidRDefault="00BE1CE9" w:rsidP="00BE1CE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Documented treatment goals and objecti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ves have been substantially met </w:t>
            </w:r>
            <w:r w:rsidR="006042D7"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EF16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E1CE9" w:rsidRPr="00FA4083" w:rsidRDefault="00710787" w:rsidP="00BE1CE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Symptoms</w:t>
            </w:r>
            <w:r w:rsidR="00BE1CE9" w:rsidRPr="00FA4083">
              <w:rPr>
                <w:rFonts w:ascii="Arial" w:hAnsi="Arial" w:cs="Arial"/>
                <w:sz w:val="20"/>
                <w:szCs w:val="20"/>
              </w:rPr>
              <w:t xml:space="preserve"> no longer meeting c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riteria for this level of care </w:t>
            </w:r>
            <w:r w:rsidR="006042D7"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BE1CE9" w:rsidRPr="00FA4083" w:rsidRDefault="00BE1CE9" w:rsidP="00BE1CE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Individual has achieved maximum benefit in resolving issues resulting in admission to this level of care and treatment at ano</w:t>
            </w:r>
            <w:r w:rsidR="006042D7">
              <w:rPr>
                <w:rFonts w:ascii="Arial" w:hAnsi="Arial" w:cs="Arial"/>
                <w:sz w:val="20"/>
                <w:szCs w:val="20"/>
              </w:rPr>
              <w:t xml:space="preserve">ther level of care is indicated </w:t>
            </w:r>
            <w:r w:rsidR="006042D7"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BE1CE9" w:rsidRDefault="00BE1CE9" w:rsidP="00BE1CE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083">
              <w:rPr>
                <w:rFonts w:ascii="Arial" w:hAnsi="Arial" w:cs="Arial"/>
                <w:sz w:val="20"/>
                <w:szCs w:val="20"/>
              </w:rPr>
              <w:t>Support systems, which allow the individual to be maintained in a less restrictive treatment environment ha</w:t>
            </w:r>
            <w:r w:rsidR="006042D7">
              <w:rPr>
                <w:rFonts w:ascii="Arial" w:hAnsi="Arial" w:cs="Arial"/>
                <w:sz w:val="20"/>
                <w:szCs w:val="20"/>
              </w:rPr>
              <w:t>ve been explored and/or secured</w:t>
            </w:r>
            <w:r w:rsidRPr="00FA4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6A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BE1CE9" w:rsidRPr="006042D7" w:rsidRDefault="00BE1CE9" w:rsidP="006042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42D7">
              <w:rPr>
                <w:rFonts w:ascii="Arial" w:hAnsi="Arial" w:cs="Arial"/>
                <w:sz w:val="20"/>
                <w:szCs w:val="20"/>
              </w:rPr>
              <w:t xml:space="preserve">Meets criteria for a more intensive level of care due to: </w:t>
            </w:r>
          </w:p>
          <w:p w:rsidR="00BE1CE9" w:rsidRPr="00FA4083" w:rsidRDefault="00BE1CE9" w:rsidP="00BE1CE9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FA4083">
              <w:rPr>
                <w:rFonts w:cs="Arial"/>
                <w:sz w:val="20"/>
                <w:szCs w:val="20"/>
              </w:rPr>
              <w:lastRenderedPageBreak/>
              <w:t xml:space="preserve">Increased, intractable </w:t>
            </w:r>
            <w:r w:rsidR="00710787">
              <w:rPr>
                <w:rFonts w:cs="Arial"/>
                <w:sz w:val="20"/>
                <w:szCs w:val="20"/>
              </w:rPr>
              <w:t>symptoms</w:t>
            </w:r>
            <w:r w:rsidR="006042D7">
              <w:rPr>
                <w:rFonts w:cs="Arial"/>
                <w:sz w:val="20"/>
                <w:szCs w:val="20"/>
              </w:rPr>
              <w:t xml:space="preserve"> or</w:t>
            </w:r>
            <w:r w:rsidRPr="00FA4083">
              <w:rPr>
                <w:rFonts w:cs="Arial"/>
                <w:sz w:val="20"/>
                <w:szCs w:val="20"/>
              </w:rPr>
              <w:t xml:space="preserve"> </w:t>
            </w:r>
          </w:p>
          <w:p w:rsidR="00BE1CE9" w:rsidRPr="00FA4083" w:rsidRDefault="00BE1CE9" w:rsidP="00BE1CE9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FA4083">
              <w:rPr>
                <w:rFonts w:cs="Arial"/>
                <w:sz w:val="20"/>
                <w:szCs w:val="20"/>
              </w:rPr>
              <w:t xml:space="preserve">Client has reached maximum benefit and needs more supports than available through this level of care in order to stabilize. </w:t>
            </w:r>
          </w:p>
          <w:p w:rsidR="00DF5F1A" w:rsidRPr="00FA4083" w:rsidRDefault="00DF5F1A" w:rsidP="00FF7DA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705DAE" w:rsidRPr="00AA21F5" w:rsidRDefault="00705DAE">
      <w:pPr>
        <w:rPr>
          <w:rFonts w:ascii="Arial" w:hAnsi="Arial" w:cs="Arial"/>
          <w:sz w:val="22"/>
          <w:szCs w:val="22"/>
        </w:rPr>
      </w:pPr>
    </w:p>
    <w:sectPr w:rsidR="00705DAE" w:rsidRPr="00AA21F5" w:rsidSect="0047683C">
      <w:footerReference w:type="even" r:id="rId8"/>
      <w:footerReference w:type="default" r:id="rId9"/>
      <w:pgSz w:w="20160" w:h="12240" w:orient="landscape" w:code="5"/>
      <w:pgMar w:top="720" w:right="1440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AA" w:rsidRDefault="00EF16AA">
      <w:r>
        <w:separator/>
      </w:r>
    </w:p>
  </w:endnote>
  <w:endnote w:type="continuationSeparator" w:id="0">
    <w:p w:rsidR="00EF16AA" w:rsidRDefault="00EF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AA" w:rsidRDefault="00EF16AA" w:rsidP="00D471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6AA" w:rsidRDefault="00EF16AA" w:rsidP="004768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AA" w:rsidRDefault="00EF16AA" w:rsidP="00D471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41F">
      <w:rPr>
        <w:rStyle w:val="PageNumber"/>
        <w:noProof/>
      </w:rPr>
      <w:t>3</w:t>
    </w:r>
    <w:r>
      <w:rPr>
        <w:rStyle w:val="PageNumber"/>
      </w:rPr>
      <w:fldChar w:fldCharType="end"/>
    </w:r>
  </w:p>
  <w:p w:rsidR="00EF16AA" w:rsidRDefault="00EF16AA" w:rsidP="0047683C">
    <w:pPr>
      <w:pStyle w:val="Footer"/>
      <w:ind w:right="360"/>
    </w:pPr>
    <w:r>
      <w:t>Adult Level of Care Utilization Management Guidelines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Effective 1/1/14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AA" w:rsidRDefault="00EF16AA">
      <w:r>
        <w:separator/>
      </w:r>
    </w:p>
  </w:footnote>
  <w:footnote w:type="continuationSeparator" w:id="0">
    <w:p w:rsidR="00EF16AA" w:rsidRDefault="00EF1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EDBCE416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CE623DC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4E1AD2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C320232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D4AA2B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FDA4BC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C15EBB9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125A485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AAA2A48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00000002"/>
    <w:multiLevelType w:val="hybridMultilevel"/>
    <w:tmpl w:val="2FC03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color w:val="000000"/>
        <w:sz w:val="24"/>
        <w:u w:val="none"/>
      </w:rPr>
    </w:lvl>
    <w:lvl w:ilvl="1" w:tplc="D76CD2F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4"/>
        <w:u w:val="none"/>
      </w:rPr>
    </w:lvl>
    <w:lvl w:ilvl="2" w:tplc="08840CD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4E44FBE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42F0653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76EA915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687CF28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DD8D4F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CF20BB80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>
    <w:nsid w:val="00000003"/>
    <w:multiLevelType w:val="hybridMultilevel"/>
    <w:tmpl w:val="00000003"/>
    <w:lvl w:ilvl="0" w:tplc="B726A45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4087A8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3D44ABF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8C2848E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22FC717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4A8C64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00DAEE8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7C74E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9FB4625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">
    <w:nsid w:val="00000004"/>
    <w:multiLevelType w:val="hybridMultilevel"/>
    <w:tmpl w:val="00000004"/>
    <w:lvl w:ilvl="0" w:tplc="083E6FE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6E785FD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C1E035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B05AE76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5A24742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DB6F7A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B7888E6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4116489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14A45A7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">
    <w:nsid w:val="00000005"/>
    <w:multiLevelType w:val="hybridMultilevel"/>
    <w:tmpl w:val="00000005"/>
    <w:lvl w:ilvl="0" w:tplc="E47E3B6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5F6041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1FB0212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020CE91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4C92FD8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EC04ED6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E076D3D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5A18C7B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181C326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5">
    <w:nsid w:val="00000006"/>
    <w:multiLevelType w:val="hybridMultilevel"/>
    <w:tmpl w:val="00000006"/>
    <w:lvl w:ilvl="0" w:tplc="0256F31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DC180E8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8C5286E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C8BA045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EC50736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B48C136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02CC92A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C29A2A8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D6924D1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6">
    <w:nsid w:val="01E56AA2"/>
    <w:multiLevelType w:val="hybridMultilevel"/>
    <w:tmpl w:val="4A4C980C"/>
    <w:lvl w:ilvl="0" w:tplc="8B6C29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51D5051"/>
    <w:multiLevelType w:val="hybridMultilevel"/>
    <w:tmpl w:val="187A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46B0E"/>
    <w:multiLevelType w:val="hybridMultilevel"/>
    <w:tmpl w:val="D4BCEB8A"/>
    <w:lvl w:ilvl="0" w:tplc="BAECA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17321"/>
    <w:multiLevelType w:val="hybridMultilevel"/>
    <w:tmpl w:val="D0E45826"/>
    <w:lvl w:ilvl="0" w:tplc="BAECA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BCE7D66"/>
    <w:multiLevelType w:val="singleLevel"/>
    <w:tmpl w:val="31F88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0F125C1E"/>
    <w:multiLevelType w:val="singleLevel"/>
    <w:tmpl w:val="31F88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110055D7"/>
    <w:multiLevelType w:val="hybridMultilevel"/>
    <w:tmpl w:val="8DB4957E"/>
    <w:lvl w:ilvl="0" w:tplc="BAECA2EC">
      <w:start w:val="1"/>
      <w:numFmt w:val="bullet"/>
      <w:lvlText w:val=""/>
      <w:lvlJc w:val="left"/>
      <w:pPr>
        <w:tabs>
          <w:tab w:val="num" w:pos="1410"/>
        </w:tabs>
        <w:ind w:left="1410" w:hanging="9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124F12A5"/>
    <w:multiLevelType w:val="hybridMultilevel"/>
    <w:tmpl w:val="C4EC19E0"/>
    <w:lvl w:ilvl="0" w:tplc="BAECA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4C6464"/>
    <w:multiLevelType w:val="hybridMultilevel"/>
    <w:tmpl w:val="8FF2D5B6"/>
    <w:lvl w:ilvl="0" w:tplc="BBBA487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871D69"/>
    <w:multiLevelType w:val="singleLevel"/>
    <w:tmpl w:val="31F88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16590111"/>
    <w:multiLevelType w:val="hybridMultilevel"/>
    <w:tmpl w:val="E4B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23026"/>
    <w:multiLevelType w:val="hybridMultilevel"/>
    <w:tmpl w:val="30EEA4DC"/>
    <w:lvl w:ilvl="0" w:tplc="BBBA4878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>
    <w:nsid w:val="1D9F0894"/>
    <w:multiLevelType w:val="hybridMultilevel"/>
    <w:tmpl w:val="44D63B22"/>
    <w:lvl w:ilvl="0" w:tplc="BAECA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C0B6CC3"/>
    <w:multiLevelType w:val="hybridMultilevel"/>
    <w:tmpl w:val="8EA24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1C3CC0"/>
    <w:multiLevelType w:val="hybridMultilevel"/>
    <w:tmpl w:val="95BE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70353"/>
    <w:multiLevelType w:val="hybridMultilevel"/>
    <w:tmpl w:val="2A648B78"/>
    <w:lvl w:ilvl="0" w:tplc="BAECA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52CE8"/>
    <w:multiLevelType w:val="hybridMultilevel"/>
    <w:tmpl w:val="4934C52E"/>
    <w:lvl w:ilvl="0" w:tplc="BBBA487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74F198C"/>
    <w:multiLevelType w:val="singleLevel"/>
    <w:tmpl w:val="31F88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38DD23CF"/>
    <w:multiLevelType w:val="hybridMultilevel"/>
    <w:tmpl w:val="E954D1A2"/>
    <w:lvl w:ilvl="0" w:tplc="BAECA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CD659F"/>
    <w:multiLevelType w:val="hybridMultilevel"/>
    <w:tmpl w:val="7CE2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E69C6"/>
    <w:multiLevelType w:val="hybridMultilevel"/>
    <w:tmpl w:val="41ACE8F6"/>
    <w:lvl w:ilvl="0" w:tplc="BAECA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257379"/>
    <w:multiLevelType w:val="hybridMultilevel"/>
    <w:tmpl w:val="894805B0"/>
    <w:lvl w:ilvl="0" w:tplc="04090003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28">
    <w:nsid w:val="49FE59A5"/>
    <w:multiLevelType w:val="hybridMultilevel"/>
    <w:tmpl w:val="0D7A8318"/>
    <w:lvl w:ilvl="0" w:tplc="172AE944">
      <w:start w:val="1"/>
      <w:numFmt w:val="bullet"/>
      <w:lvlText w:val=""/>
      <w:lvlJc w:val="left"/>
      <w:pPr>
        <w:tabs>
          <w:tab w:val="num" w:pos="1410"/>
        </w:tabs>
        <w:ind w:left="1410" w:hanging="9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>
    <w:nsid w:val="4A9C7DCE"/>
    <w:multiLevelType w:val="hybridMultilevel"/>
    <w:tmpl w:val="20C45914"/>
    <w:lvl w:ilvl="0" w:tplc="BBBA48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F06DD2"/>
    <w:multiLevelType w:val="hybridMultilevel"/>
    <w:tmpl w:val="91A27C4E"/>
    <w:lvl w:ilvl="0" w:tplc="BAECA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EC4EDF"/>
    <w:multiLevelType w:val="hybridMultilevel"/>
    <w:tmpl w:val="06100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17C59"/>
    <w:multiLevelType w:val="hybridMultilevel"/>
    <w:tmpl w:val="CEF63A34"/>
    <w:lvl w:ilvl="0" w:tplc="BAECA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A910E7"/>
    <w:multiLevelType w:val="singleLevel"/>
    <w:tmpl w:val="31F88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>
    <w:nsid w:val="6C3334DA"/>
    <w:multiLevelType w:val="multilevel"/>
    <w:tmpl w:val="8A2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7C4EBD"/>
    <w:multiLevelType w:val="hybridMultilevel"/>
    <w:tmpl w:val="DCD2F0F0"/>
    <w:lvl w:ilvl="0" w:tplc="BAECA2EC">
      <w:start w:val="1"/>
      <w:numFmt w:val="bullet"/>
      <w:lvlText w:val=""/>
      <w:lvlJc w:val="left"/>
      <w:pPr>
        <w:tabs>
          <w:tab w:val="num" w:pos="960"/>
        </w:tabs>
        <w:ind w:left="960" w:hanging="9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678D6"/>
    <w:multiLevelType w:val="hybridMultilevel"/>
    <w:tmpl w:val="15FE2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7059A"/>
    <w:multiLevelType w:val="multilevel"/>
    <w:tmpl w:val="B474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D090E"/>
    <w:multiLevelType w:val="hybridMultilevel"/>
    <w:tmpl w:val="0CD21B6E"/>
    <w:lvl w:ilvl="0" w:tplc="BBBA4878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>
    <w:nsid w:val="75EB05A1"/>
    <w:multiLevelType w:val="hybridMultilevel"/>
    <w:tmpl w:val="0F56DBF2"/>
    <w:lvl w:ilvl="0" w:tplc="BAECA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8"/>
  </w:num>
  <w:num w:numId="8">
    <w:abstractNumId w:val="9"/>
  </w:num>
  <w:num w:numId="9">
    <w:abstractNumId w:val="18"/>
  </w:num>
  <w:num w:numId="10">
    <w:abstractNumId w:val="39"/>
  </w:num>
  <w:num w:numId="11">
    <w:abstractNumId w:val="12"/>
  </w:num>
  <w:num w:numId="12">
    <w:abstractNumId w:val="23"/>
  </w:num>
  <w:num w:numId="13">
    <w:abstractNumId w:val="11"/>
  </w:num>
  <w:num w:numId="14">
    <w:abstractNumId w:val="33"/>
  </w:num>
  <w:num w:numId="15">
    <w:abstractNumId w:val="10"/>
  </w:num>
  <w:num w:numId="16">
    <w:abstractNumId w:val="15"/>
  </w:num>
  <w:num w:numId="17">
    <w:abstractNumId w:val="26"/>
  </w:num>
  <w:num w:numId="18">
    <w:abstractNumId w:val="13"/>
  </w:num>
  <w:num w:numId="19">
    <w:abstractNumId w:val="32"/>
  </w:num>
  <w:num w:numId="20">
    <w:abstractNumId w:val="24"/>
  </w:num>
  <w:num w:numId="21">
    <w:abstractNumId w:val="27"/>
  </w:num>
  <w:num w:numId="22">
    <w:abstractNumId w:val="30"/>
  </w:num>
  <w:num w:numId="23">
    <w:abstractNumId w:val="6"/>
  </w:num>
  <w:num w:numId="24">
    <w:abstractNumId w:val="29"/>
  </w:num>
  <w:num w:numId="25">
    <w:abstractNumId w:val="20"/>
  </w:num>
  <w:num w:numId="26">
    <w:abstractNumId w:val="25"/>
  </w:num>
  <w:num w:numId="27">
    <w:abstractNumId w:val="16"/>
  </w:num>
  <w:num w:numId="28">
    <w:abstractNumId w:val="35"/>
  </w:num>
  <w:num w:numId="29">
    <w:abstractNumId w:val="21"/>
  </w:num>
  <w:num w:numId="30">
    <w:abstractNumId w:val="8"/>
  </w:num>
  <w:num w:numId="31">
    <w:abstractNumId w:val="14"/>
  </w:num>
  <w:num w:numId="32">
    <w:abstractNumId w:val="17"/>
  </w:num>
  <w:num w:numId="33">
    <w:abstractNumId w:val="22"/>
  </w:num>
  <w:num w:numId="34">
    <w:abstractNumId w:val="38"/>
  </w:num>
  <w:num w:numId="35">
    <w:abstractNumId w:val="19"/>
  </w:num>
  <w:num w:numId="36">
    <w:abstractNumId w:val="7"/>
  </w:num>
  <w:num w:numId="37">
    <w:abstractNumId w:val="37"/>
  </w:num>
  <w:num w:numId="38">
    <w:abstractNumId w:val="34"/>
  </w:num>
  <w:num w:numId="39">
    <w:abstractNumId w:val="36"/>
  </w:num>
  <w:num w:numId="40">
    <w:abstractNumId w:val="3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FCF"/>
    <w:rsid w:val="0000679A"/>
    <w:rsid w:val="00011A67"/>
    <w:rsid w:val="00013EAB"/>
    <w:rsid w:val="00016112"/>
    <w:rsid w:val="00025AEE"/>
    <w:rsid w:val="000347A9"/>
    <w:rsid w:val="00037034"/>
    <w:rsid w:val="000425ED"/>
    <w:rsid w:val="00052BE2"/>
    <w:rsid w:val="00056133"/>
    <w:rsid w:val="00057289"/>
    <w:rsid w:val="00062C79"/>
    <w:rsid w:val="00072030"/>
    <w:rsid w:val="00084CD4"/>
    <w:rsid w:val="000B0375"/>
    <w:rsid w:val="000B1522"/>
    <w:rsid w:val="000B763B"/>
    <w:rsid w:val="000C322B"/>
    <w:rsid w:val="000C56FC"/>
    <w:rsid w:val="000E3B7F"/>
    <w:rsid w:val="00100D60"/>
    <w:rsid w:val="00107675"/>
    <w:rsid w:val="00107CF2"/>
    <w:rsid w:val="00112B09"/>
    <w:rsid w:val="00115F57"/>
    <w:rsid w:val="0013247F"/>
    <w:rsid w:val="00133D36"/>
    <w:rsid w:val="00137083"/>
    <w:rsid w:val="001422B9"/>
    <w:rsid w:val="001478E4"/>
    <w:rsid w:val="001506C0"/>
    <w:rsid w:val="00152480"/>
    <w:rsid w:val="0016341F"/>
    <w:rsid w:val="00173059"/>
    <w:rsid w:val="00174C64"/>
    <w:rsid w:val="00185C36"/>
    <w:rsid w:val="001865E4"/>
    <w:rsid w:val="001A43D0"/>
    <w:rsid w:val="001A6515"/>
    <w:rsid w:val="001B7438"/>
    <w:rsid w:val="001D3799"/>
    <w:rsid w:val="001D4273"/>
    <w:rsid w:val="001E0E4B"/>
    <w:rsid w:val="00205553"/>
    <w:rsid w:val="00214CD3"/>
    <w:rsid w:val="00214EB9"/>
    <w:rsid w:val="00227B0F"/>
    <w:rsid w:val="00241D9E"/>
    <w:rsid w:val="002558D8"/>
    <w:rsid w:val="00255D66"/>
    <w:rsid w:val="002605F6"/>
    <w:rsid w:val="00261100"/>
    <w:rsid w:val="00273E5F"/>
    <w:rsid w:val="002758C2"/>
    <w:rsid w:val="00282EEE"/>
    <w:rsid w:val="00284866"/>
    <w:rsid w:val="002A4FD7"/>
    <w:rsid w:val="002C51DC"/>
    <w:rsid w:val="002D2943"/>
    <w:rsid w:val="002D543A"/>
    <w:rsid w:val="002D74F2"/>
    <w:rsid w:val="002E5E57"/>
    <w:rsid w:val="002E6719"/>
    <w:rsid w:val="002F24E8"/>
    <w:rsid w:val="002F50BB"/>
    <w:rsid w:val="002F7347"/>
    <w:rsid w:val="002F75A0"/>
    <w:rsid w:val="0031163C"/>
    <w:rsid w:val="00311F9D"/>
    <w:rsid w:val="00316AAE"/>
    <w:rsid w:val="00317ECA"/>
    <w:rsid w:val="00327507"/>
    <w:rsid w:val="00334174"/>
    <w:rsid w:val="0033702D"/>
    <w:rsid w:val="0034517C"/>
    <w:rsid w:val="0034651B"/>
    <w:rsid w:val="00355587"/>
    <w:rsid w:val="00366E21"/>
    <w:rsid w:val="00370F93"/>
    <w:rsid w:val="00371025"/>
    <w:rsid w:val="00386CBF"/>
    <w:rsid w:val="00392761"/>
    <w:rsid w:val="00396ABF"/>
    <w:rsid w:val="003A4404"/>
    <w:rsid w:val="003A6D62"/>
    <w:rsid w:val="003B0D49"/>
    <w:rsid w:val="003B2C80"/>
    <w:rsid w:val="003B2ECD"/>
    <w:rsid w:val="003C691A"/>
    <w:rsid w:val="003C7075"/>
    <w:rsid w:val="003C7832"/>
    <w:rsid w:val="003D2826"/>
    <w:rsid w:val="003D2BED"/>
    <w:rsid w:val="003E06DB"/>
    <w:rsid w:val="003F3F3A"/>
    <w:rsid w:val="004027E6"/>
    <w:rsid w:val="004078F0"/>
    <w:rsid w:val="00443C5A"/>
    <w:rsid w:val="00447710"/>
    <w:rsid w:val="00461A35"/>
    <w:rsid w:val="0047683C"/>
    <w:rsid w:val="00477439"/>
    <w:rsid w:val="004829AF"/>
    <w:rsid w:val="004858C4"/>
    <w:rsid w:val="0048673E"/>
    <w:rsid w:val="00491231"/>
    <w:rsid w:val="00495D06"/>
    <w:rsid w:val="004B2EFC"/>
    <w:rsid w:val="004B4761"/>
    <w:rsid w:val="004B5952"/>
    <w:rsid w:val="004C3812"/>
    <w:rsid w:val="004C7E25"/>
    <w:rsid w:val="004D13BC"/>
    <w:rsid w:val="004E0E28"/>
    <w:rsid w:val="004F60AA"/>
    <w:rsid w:val="00504516"/>
    <w:rsid w:val="00540812"/>
    <w:rsid w:val="005430B0"/>
    <w:rsid w:val="0054452A"/>
    <w:rsid w:val="00544846"/>
    <w:rsid w:val="00560DA2"/>
    <w:rsid w:val="0056386A"/>
    <w:rsid w:val="0056387C"/>
    <w:rsid w:val="005658FF"/>
    <w:rsid w:val="005800EB"/>
    <w:rsid w:val="005840C4"/>
    <w:rsid w:val="0059119A"/>
    <w:rsid w:val="005B32BE"/>
    <w:rsid w:val="005C7841"/>
    <w:rsid w:val="005D00C6"/>
    <w:rsid w:val="005D02A2"/>
    <w:rsid w:val="005F09BF"/>
    <w:rsid w:val="005F181D"/>
    <w:rsid w:val="005F2752"/>
    <w:rsid w:val="005F4CA1"/>
    <w:rsid w:val="006042D7"/>
    <w:rsid w:val="00613C75"/>
    <w:rsid w:val="006174FB"/>
    <w:rsid w:val="006201ED"/>
    <w:rsid w:val="006304BB"/>
    <w:rsid w:val="006336BD"/>
    <w:rsid w:val="00645450"/>
    <w:rsid w:val="00646A5D"/>
    <w:rsid w:val="0065402E"/>
    <w:rsid w:val="00660041"/>
    <w:rsid w:val="00666202"/>
    <w:rsid w:val="0067588F"/>
    <w:rsid w:val="00682006"/>
    <w:rsid w:val="0069659E"/>
    <w:rsid w:val="006A50EB"/>
    <w:rsid w:val="006A6513"/>
    <w:rsid w:val="006B4E83"/>
    <w:rsid w:val="006D2C46"/>
    <w:rsid w:val="006D4217"/>
    <w:rsid w:val="006E184D"/>
    <w:rsid w:val="006E31A3"/>
    <w:rsid w:val="006F23F9"/>
    <w:rsid w:val="00705DAE"/>
    <w:rsid w:val="00710787"/>
    <w:rsid w:val="00712DA5"/>
    <w:rsid w:val="00717194"/>
    <w:rsid w:val="0071741F"/>
    <w:rsid w:val="00724185"/>
    <w:rsid w:val="007307F6"/>
    <w:rsid w:val="00733BEB"/>
    <w:rsid w:val="0074005A"/>
    <w:rsid w:val="007705B8"/>
    <w:rsid w:val="00791E31"/>
    <w:rsid w:val="0079285A"/>
    <w:rsid w:val="007A1F1F"/>
    <w:rsid w:val="007A2815"/>
    <w:rsid w:val="007A7208"/>
    <w:rsid w:val="007A7F4F"/>
    <w:rsid w:val="007B1132"/>
    <w:rsid w:val="007E405E"/>
    <w:rsid w:val="00802530"/>
    <w:rsid w:val="0081051A"/>
    <w:rsid w:val="00820A02"/>
    <w:rsid w:val="00825C65"/>
    <w:rsid w:val="008338D0"/>
    <w:rsid w:val="0083492E"/>
    <w:rsid w:val="00850D07"/>
    <w:rsid w:val="008616B9"/>
    <w:rsid w:val="00871386"/>
    <w:rsid w:val="0087508C"/>
    <w:rsid w:val="00890CB6"/>
    <w:rsid w:val="008A08DE"/>
    <w:rsid w:val="008A1800"/>
    <w:rsid w:val="008A2A81"/>
    <w:rsid w:val="008A59CC"/>
    <w:rsid w:val="008B28FB"/>
    <w:rsid w:val="008B6613"/>
    <w:rsid w:val="008C24D5"/>
    <w:rsid w:val="008C7649"/>
    <w:rsid w:val="008D2C6E"/>
    <w:rsid w:val="008D4C3E"/>
    <w:rsid w:val="008D4E54"/>
    <w:rsid w:val="008E7801"/>
    <w:rsid w:val="008F1832"/>
    <w:rsid w:val="008F1F01"/>
    <w:rsid w:val="008F69FF"/>
    <w:rsid w:val="0091334C"/>
    <w:rsid w:val="009152D5"/>
    <w:rsid w:val="0092682B"/>
    <w:rsid w:val="00936995"/>
    <w:rsid w:val="0094130D"/>
    <w:rsid w:val="009435DB"/>
    <w:rsid w:val="0095205C"/>
    <w:rsid w:val="009645A4"/>
    <w:rsid w:val="0097177F"/>
    <w:rsid w:val="0097209F"/>
    <w:rsid w:val="00983F7F"/>
    <w:rsid w:val="009A76F5"/>
    <w:rsid w:val="009B3469"/>
    <w:rsid w:val="009B5B9E"/>
    <w:rsid w:val="009D1F2F"/>
    <w:rsid w:val="009E2F16"/>
    <w:rsid w:val="009E39AD"/>
    <w:rsid w:val="009F2089"/>
    <w:rsid w:val="00A02202"/>
    <w:rsid w:val="00A13DD3"/>
    <w:rsid w:val="00A279A6"/>
    <w:rsid w:val="00A3216F"/>
    <w:rsid w:val="00A37D2F"/>
    <w:rsid w:val="00A4183F"/>
    <w:rsid w:val="00A56279"/>
    <w:rsid w:val="00A56FDA"/>
    <w:rsid w:val="00A60BD5"/>
    <w:rsid w:val="00A63ECF"/>
    <w:rsid w:val="00A67B78"/>
    <w:rsid w:val="00A71D0A"/>
    <w:rsid w:val="00A77B3E"/>
    <w:rsid w:val="00A9428B"/>
    <w:rsid w:val="00AA21F5"/>
    <w:rsid w:val="00AA3102"/>
    <w:rsid w:val="00AC1908"/>
    <w:rsid w:val="00AC4E63"/>
    <w:rsid w:val="00AD17D5"/>
    <w:rsid w:val="00AD4F75"/>
    <w:rsid w:val="00AD79D5"/>
    <w:rsid w:val="00AF3AB9"/>
    <w:rsid w:val="00B019C6"/>
    <w:rsid w:val="00B20D94"/>
    <w:rsid w:val="00B41325"/>
    <w:rsid w:val="00B46729"/>
    <w:rsid w:val="00B51C1D"/>
    <w:rsid w:val="00B56F9C"/>
    <w:rsid w:val="00B57C74"/>
    <w:rsid w:val="00B64B43"/>
    <w:rsid w:val="00B733F7"/>
    <w:rsid w:val="00B93799"/>
    <w:rsid w:val="00B94ED3"/>
    <w:rsid w:val="00B962EE"/>
    <w:rsid w:val="00BA53E6"/>
    <w:rsid w:val="00BB5C40"/>
    <w:rsid w:val="00BC5AE2"/>
    <w:rsid w:val="00BC5F38"/>
    <w:rsid w:val="00BC6322"/>
    <w:rsid w:val="00BD433B"/>
    <w:rsid w:val="00BD445C"/>
    <w:rsid w:val="00BD6204"/>
    <w:rsid w:val="00BE1CE9"/>
    <w:rsid w:val="00BE42B2"/>
    <w:rsid w:val="00C03024"/>
    <w:rsid w:val="00C12EF5"/>
    <w:rsid w:val="00C229FF"/>
    <w:rsid w:val="00C24B86"/>
    <w:rsid w:val="00C302A0"/>
    <w:rsid w:val="00C5150A"/>
    <w:rsid w:val="00C52039"/>
    <w:rsid w:val="00C551A9"/>
    <w:rsid w:val="00C759E7"/>
    <w:rsid w:val="00C83607"/>
    <w:rsid w:val="00C858BA"/>
    <w:rsid w:val="00C939C9"/>
    <w:rsid w:val="00CB116C"/>
    <w:rsid w:val="00CB3750"/>
    <w:rsid w:val="00CB58B0"/>
    <w:rsid w:val="00CC03EE"/>
    <w:rsid w:val="00CD04AB"/>
    <w:rsid w:val="00CD3A6D"/>
    <w:rsid w:val="00CE617A"/>
    <w:rsid w:val="00CF474F"/>
    <w:rsid w:val="00D00F99"/>
    <w:rsid w:val="00D04835"/>
    <w:rsid w:val="00D10579"/>
    <w:rsid w:val="00D17B5A"/>
    <w:rsid w:val="00D42C25"/>
    <w:rsid w:val="00D4361B"/>
    <w:rsid w:val="00D44D80"/>
    <w:rsid w:val="00D4714D"/>
    <w:rsid w:val="00D51F9D"/>
    <w:rsid w:val="00D53006"/>
    <w:rsid w:val="00D5490E"/>
    <w:rsid w:val="00D92A30"/>
    <w:rsid w:val="00DB2D8A"/>
    <w:rsid w:val="00DC785A"/>
    <w:rsid w:val="00DD1033"/>
    <w:rsid w:val="00DD2518"/>
    <w:rsid w:val="00DE1A5F"/>
    <w:rsid w:val="00DE7F09"/>
    <w:rsid w:val="00DF5F1A"/>
    <w:rsid w:val="00DF6E44"/>
    <w:rsid w:val="00E27BE5"/>
    <w:rsid w:val="00E331B5"/>
    <w:rsid w:val="00E407B6"/>
    <w:rsid w:val="00E4434F"/>
    <w:rsid w:val="00E4718E"/>
    <w:rsid w:val="00E7222A"/>
    <w:rsid w:val="00E74FE8"/>
    <w:rsid w:val="00E836C4"/>
    <w:rsid w:val="00EB211D"/>
    <w:rsid w:val="00EB68F0"/>
    <w:rsid w:val="00ED67AD"/>
    <w:rsid w:val="00EE16FB"/>
    <w:rsid w:val="00EE5946"/>
    <w:rsid w:val="00EE7AEF"/>
    <w:rsid w:val="00EF16AA"/>
    <w:rsid w:val="00EF2C04"/>
    <w:rsid w:val="00EF4529"/>
    <w:rsid w:val="00F00FE2"/>
    <w:rsid w:val="00F25FCF"/>
    <w:rsid w:val="00F33835"/>
    <w:rsid w:val="00F54D06"/>
    <w:rsid w:val="00F62BC0"/>
    <w:rsid w:val="00F76EB3"/>
    <w:rsid w:val="00F82A6A"/>
    <w:rsid w:val="00F82EF3"/>
    <w:rsid w:val="00F8794F"/>
    <w:rsid w:val="00F929E0"/>
    <w:rsid w:val="00F93D4C"/>
    <w:rsid w:val="00F968D9"/>
    <w:rsid w:val="00F976D5"/>
    <w:rsid w:val="00FA4083"/>
    <w:rsid w:val="00FA477F"/>
    <w:rsid w:val="00FA6A5A"/>
    <w:rsid w:val="00FB76C8"/>
    <w:rsid w:val="00FC1364"/>
    <w:rsid w:val="00FD29B3"/>
    <w:rsid w:val="00FE4688"/>
    <w:rsid w:val="00FF116F"/>
    <w:rsid w:val="00FF4B9D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C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439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743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743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7439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74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74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1F2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1F2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1F2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1F2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1F2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D1F2F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477439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D1F2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77439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1F2F"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422B9"/>
    <w:pPr>
      <w:spacing w:line="276" w:lineRule="auto"/>
      <w:ind w:left="720"/>
      <w:contextualSpacing/>
    </w:pPr>
    <w:rPr>
      <w:rFonts w:ascii="Arial" w:hAnsi="Arial"/>
      <w:color w:val="auto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D433B"/>
    <w:pPr>
      <w:ind w:left="720"/>
    </w:pPr>
    <w:rPr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7347"/>
    <w:rPr>
      <w:rFonts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D43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7347"/>
    <w:rPr>
      <w:rFonts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750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5AE2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6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5ED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47683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85C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6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91A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C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439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743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743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7439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74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74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1F2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1F2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1F2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1F2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1F2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D1F2F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477439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D1F2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77439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1F2F"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422B9"/>
    <w:pPr>
      <w:spacing w:line="276" w:lineRule="auto"/>
      <w:ind w:left="720"/>
      <w:contextualSpacing/>
    </w:pPr>
    <w:rPr>
      <w:rFonts w:ascii="Arial" w:hAnsi="Arial"/>
      <w:color w:val="auto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D433B"/>
    <w:pPr>
      <w:ind w:left="720"/>
    </w:pPr>
    <w:rPr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7347"/>
    <w:rPr>
      <w:rFonts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D43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7347"/>
    <w:rPr>
      <w:rFonts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750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5AE2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6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5ED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47683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85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13F4-97B7-4191-9CAF-7C724189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3117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Share of Oregon Regional Behavioral Health</vt:lpstr>
    </vt:vector>
  </TitlesOfParts>
  <Company>LANDesk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Share of Oregon Regional Behavioral Health</dc:title>
  <dc:creator>maryrum</dc:creator>
  <cp:lastModifiedBy>maryrum</cp:lastModifiedBy>
  <cp:revision>8</cp:revision>
  <cp:lastPrinted>2013-11-29T19:12:00Z</cp:lastPrinted>
  <dcterms:created xsi:type="dcterms:W3CDTF">2013-11-19T15:25:00Z</dcterms:created>
  <dcterms:modified xsi:type="dcterms:W3CDTF">2013-11-29T19:13:00Z</dcterms:modified>
</cp:coreProperties>
</file>