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C48CE" w14:textId="38CE163D" w:rsidR="00FC0220" w:rsidRDefault="00323CE0">
      <w:pPr>
        <w:pStyle w:val="BodyText"/>
        <w:ind w:left="130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DD060FA" wp14:editId="5537EC43">
            <wp:extent cx="1569290" cy="556204"/>
            <wp:effectExtent l="0" t="0" r="0" b="0"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661" cy="560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C48CF" w14:textId="77777777" w:rsidR="00FC0220" w:rsidRDefault="00FC0220">
      <w:pPr>
        <w:pStyle w:val="BodyText"/>
        <w:spacing w:before="9"/>
        <w:ind w:left="0" w:firstLine="0"/>
        <w:rPr>
          <w:rFonts w:ascii="Times New Roman"/>
          <w:sz w:val="26"/>
        </w:rPr>
      </w:pPr>
    </w:p>
    <w:p w14:paraId="3EDC48D0" w14:textId="77777777" w:rsidR="00FC0220" w:rsidRDefault="00B768C0">
      <w:pPr>
        <w:pStyle w:val="Title"/>
      </w:pPr>
      <w:r>
        <w:rPr>
          <w:rFonts w:ascii="Nyala" w:eastAsia="Nyala" w:hAnsi="Nyala" w:cs="Nyala"/>
          <w:bdr w:val="nil"/>
          <w:lang w:val="am-ET"/>
        </w:rPr>
        <w:t>ረቂቅ</w:t>
      </w:r>
      <w:r>
        <w:rPr>
          <w:bdr w:val="nil"/>
          <w:lang w:val="am-ET"/>
        </w:rPr>
        <w:t xml:space="preserve"> - 3/18/21</w:t>
      </w:r>
    </w:p>
    <w:p w14:paraId="3EDC48D1" w14:textId="77777777" w:rsidR="00FC0220" w:rsidRDefault="00B768C0">
      <w:pPr>
        <w:spacing w:before="138" w:line="276" w:lineRule="auto"/>
        <w:ind w:left="521" w:right="479"/>
        <w:jc w:val="center"/>
        <w:rPr>
          <w:b/>
          <w:sz w:val="40"/>
        </w:rPr>
      </w:pPr>
      <w:r>
        <w:rPr>
          <w:rFonts w:ascii="Nyala" w:eastAsia="Nyala" w:hAnsi="Nyala" w:cs="Nyala"/>
          <w:b/>
          <w:bCs/>
          <w:sz w:val="40"/>
          <w:szCs w:val="40"/>
          <w:bdr w:val="nil"/>
          <w:lang w:val="am-ET"/>
        </w:rPr>
        <w:t>የአረጋውያን፣</w:t>
      </w:r>
      <w:r>
        <w:rPr>
          <w:b/>
          <w:bCs/>
          <w:sz w:val="40"/>
          <w:szCs w:val="40"/>
          <w:bdr w:val="nil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40"/>
          <w:szCs w:val="40"/>
          <w:bdr w:val="nil"/>
          <w:lang w:val="am-ET"/>
        </w:rPr>
        <w:t>አካል</w:t>
      </w:r>
      <w:r>
        <w:rPr>
          <w:b/>
          <w:bCs/>
          <w:sz w:val="40"/>
          <w:szCs w:val="40"/>
          <w:bdr w:val="nil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40"/>
          <w:szCs w:val="40"/>
          <w:bdr w:val="nil"/>
          <w:lang w:val="am-ET"/>
        </w:rPr>
        <w:t>ጉዳተኞች</w:t>
      </w:r>
      <w:r>
        <w:rPr>
          <w:b/>
          <w:bCs/>
          <w:sz w:val="40"/>
          <w:szCs w:val="40"/>
          <w:bdr w:val="nil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40"/>
          <w:szCs w:val="40"/>
          <w:bdr w:val="nil"/>
          <w:lang w:val="am-ET"/>
        </w:rPr>
        <w:t>እና</w:t>
      </w:r>
      <w:r>
        <w:rPr>
          <w:b/>
          <w:bCs/>
          <w:sz w:val="40"/>
          <w:szCs w:val="40"/>
          <w:bdr w:val="nil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40"/>
          <w:szCs w:val="40"/>
          <w:bdr w:val="nil"/>
          <w:lang w:val="am-ET"/>
        </w:rPr>
        <w:t>ዘማቾች</w:t>
      </w:r>
      <w:r>
        <w:rPr>
          <w:b/>
          <w:bCs/>
          <w:sz w:val="40"/>
          <w:szCs w:val="40"/>
          <w:bdr w:val="nil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40"/>
          <w:szCs w:val="40"/>
          <w:bdr w:val="nil"/>
          <w:lang w:val="am-ET"/>
        </w:rPr>
        <w:t>አገልግሎቶች</w:t>
      </w:r>
      <w:r>
        <w:rPr>
          <w:b/>
          <w:bCs/>
          <w:sz w:val="40"/>
          <w:szCs w:val="40"/>
          <w:bdr w:val="nil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40"/>
          <w:szCs w:val="40"/>
          <w:bdr w:val="nil"/>
          <w:lang w:val="am-ET"/>
        </w:rPr>
        <w:t>ክፍል</w:t>
      </w:r>
      <w:r>
        <w:rPr>
          <w:b/>
          <w:bCs/>
          <w:sz w:val="40"/>
          <w:szCs w:val="40"/>
          <w:bdr w:val="nil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40"/>
          <w:szCs w:val="40"/>
          <w:bdr w:val="nil"/>
          <w:lang w:val="am-ET"/>
        </w:rPr>
        <w:t>የ</w:t>
      </w:r>
      <w:r>
        <w:rPr>
          <w:b/>
          <w:bCs/>
          <w:sz w:val="40"/>
          <w:szCs w:val="40"/>
          <w:bdr w:val="nil"/>
          <w:lang w:val="am-ET"/>
        </w:rPr>
        <w:t xml:space="preserve">2021-2024 </w:t>
      </w:r>
      <w:r>
        <w:rPr>
          <w:rFonts w:ascii="Nyala" w:eastAsia="Nyala" w:hAnsi="Nyala" w:cs="Nyala"/>
          <w:b/>
          <w:bCs/>
          <w:sz w:val="40"/>
          <w:szCs w:val="40"/>
          <w:bdr w:val="nil"/>
          <w:lang w:val="am-ET"/>
        </w:rPr>
        <w:t>ዓ</w:t>
      </w:r>
      <w:r>
        <w:rPr>
          <w:b/>
          <w:bCs/>
          <w:sz w:val="40"/>
          <w:szCs w:val="40"/>
          <w:bdr w:val="nil"/>
          <w:lang w:val="am-ET"/>
        </w:rPr>
        <w:t>.</w:t>
      </w:r>
      <w:r>
        <w:rPr>
          <w:rFonts w:ascii="Nyala" w:eastAsia="Nyala" w:hAnsi="Nyala" w:cs="Nyala"/>
          <w:b/>
          <w:bCs/>
          <w:sz w:val="40"/>
          <w:szCs w:val="40"/>
          <w:bdr w:val="nil"/>
          <w:lang w:val="am-ET"/>
        </w:rPr>
        <w:t>ም</w:t>
      </w:r>
      <w:r>
        <w:rPr>
          <w:b/>
          <w:bCs/>
          <w:sz w:val="40"/>
          <w:szCs w:val="40"/>
          <w:bdr w:val="nil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40"/>
          <w:szCs w:val="40"/>
          <w:bdr w:val="nil"/>
          <w:lang w:val="am-ET"/>
        </w:rPr>
        <w:t>የቦታ</w:t>
      </w:r>
      <w:r>
        <w:rPr>
          <w:b/>
          <w:bCs/>
          <w:sz w:val="40"/>
          <w:szCs w:val="40"/>
          <w:bdr w:val="nil"/>
          <w:lang w:val="am-ET"/>
        </w:rPr>
        <w:t xml:space="preserve"> </w:t>
      </w:r>
      <w:r>
        <w:rPr>
          <w:rFonts w:ascii="Nyala" w:eastAsia="Nyala" w:hAnsi="Nyala" w:cs="Nyala"/>
          <w:b/>
          <w:bCs/>
          <w:sz w:val="40"/>
          <w:szCs w:val="40"/>
          <w:bdr w:val="nil"/>
          <w:lang w:val="am-ET"/>
        </w:rPr>
        <w:t>እቅድ</w:t>
      </w:r>
      <w:r>
        <w:rPr>
          <w:b/>
          <w:bCs/>
          <w:sz w:val="40"/>
          <w:szCs w:val="40"/>
          <w:bdr w:val="nil"/>
          <w:lang w:val="am-ET"/>
        </w:rPr>
        <w:t xml:space="preserve"> </w:t>
      </w:r>
    </w:p>
    <w:p w14:paraId="3EDC48D2" w14:textId="749C3B2B" w:rsidR="00FC0220" w:rsidRDefault="00B768C0">
      <w:pPr>
        <w:pStyle w:val="BodyText"/>
        <w:spacing w:before="291" w:line="276" w:lineRule="auto"/>
        <w:ind w:left="100" w:right="557" w:firstLine="0"/>
      </w:pPr>
      <w:r>
        <w:rPr>
          <w:rFonts w:ascii="Nyala" w:eastAsia="Nyala" w:hAnsi="Nyala" w:cs="Nyala"/>
          <w:bdr w:val="nil"/>
          <w:lang w:val="am-ET"/>
        </w:rPr>
        <w:t>የአረጋውያን፣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አካል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ጉዳተኞች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እና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ዘማቾች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አገልግሎቶች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ክፍል</w:t>
      </w:r>
      <w:r>
        <w:rPr>
          <w:bdr w:val="nil"/>
          <w:lang w:val="am-ET"/>
        </w:rPr>
        <w:t xml:space="preserve"> </w:t>
      </w:r>
      <w:r>
        <w:rPr>
          <w:bdr w:val="nil"/>
          <w:lang w:val="am-ET"/>
        </w:rPr>
        <w:t xml:space="preserve">(ADVSD) </w:t>
      </w:r>
      <w:r>
        <w:rPr>
          <w:rFonts w:ascii="Nyala" w:eastAsia="Nyala" w:hAnsi="Nyala" w:cs="Nyala"/>
          <w:bdr w:val="nil"/>
          <w:lang w:val="am-ET"/>
        </w:rPr>
        <w:t>የ</w:t>
      </w:r>
      <w:r>
        <w:rPr>
          <w:bdr w:val="nil"/>
          <w:lang w:val="am-ET"/>
        </w:rPr>
        <w:t xml:space="preserve">2021-2024 </w:t>
      </w:r>
      <w:r>
        <w:rPr>
          <w:rFonts w:ascii="Nyala" w:eastAsia="Nyala" w:hAnsi="Nyala" w:cs="Nyala"/>
          <w:bdr w:val="nil"/>
          <w:lang w:val="am-ET"/>
        </w:rPr>
        <w:t>ዓ</w:t>
      </w:r>
      <w:r>
        <w:rPr>
          <w:bdr w:val="nil"/>
          <w:lang w:val="am-ET"/>
        </w:rPr>
        <w:t>.</w:t>
      </w:r>
      <w:r>
        <w:rPr>
          <w:rFonts w:ascii="Nyala" w:eastAsia="Nyala" w:hAnsi="Nyala" w:cs="Nyala"/>
          <w:bdr w:val="nil"/>
          <w:lang w:val="am-ET"/>
        </w:rPr>
        <w:t>ም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የአረጋውያን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የቦታ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እቅድ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ላይ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የቦታ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ድርጅቱን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ረቂቅ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ግቦችና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አላማዎቹን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በሚከተለው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መልኩ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አጠቃሎ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አቅርቧል።</w:t>
      </w:r>
    </w:p>
    <w:p w14:paraId="3EDC48D3" w14:textId="77777777" w:rsidR="00FC0220" w:rsidRDefault="00FC0220">
      <w:pPr>
        <w:pStyle w:val="BodyText"/>
        <w:spacing w:before="7"/>
        <w:ind w:left="0" w:firstLine="0"/>
        <w:rPr>
          <w:sz w:val="27"/>
        </w:rPr>
      </w:pPr>
    </w:p>
    <w:p w14:paraId="3EDC48D4" w14:textId="77777777" w:rsidR="00FC0220" w:rsidRDefault="00B768C0">
      <w:pPr>
        <w:pStyle w:val="Heading1"/>
      </w:pPr>
      <w:r>
        <w:rPr>
          <w:rFonts w:ascii="Nyala" w:eastAsia="Nyala" w:hAnsi="Nyala" w:cs="Nyala"/>
          <w:bdr w:val="nil"/>
          <w:lang w:val="am-ET"/>
        </w:rPr>
        <w:t>ነባር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የአሜሪካ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ተወላጅ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አረጋውያን</w:t>
      </w:r>
      <w:r>
        <w:rPr>
          <w:bdr w:val="nil"/>
          <w:lang w:val="am-ET"/>
        </w:rPr>
        <w:t xml:space="preserve"> </w:t>
      </w:r>
    </w:p>
    <w:p w14:paraId="3EDC48D5" w14:textId="77777777" w:rsidR="00FC0220" w:rsidRDefault="00B768C0">
      <w:pPr>
        <w:pStyle w:val="ListParagraph"/>
        <w:numPr>
          <w:ilvl w:val="0"/>
          <w:numId w:val="8"/>
        </w:numPr>
        <w:tabs>
          <w:tab w:val="left" w:pos="820"/>
        </w:tabs>
        <w:spacing w:before="41" w:line="276" w:lineRule="auto"/>
        <w:ind w:right="373"/>
        <w:rPr>
          <w:sz w:val="24"/>
        </w:rPr>
      </w:pPr>
      <w:r>
        <w:rPr>
          <w:rFonts w:ascii="Nyala" w:eastAsia="Nyala" w:hAnsi="Nyala" w:cs="Nyala"/>
          <w:sz w:val="24"/>
          <w:szCs w:val="24"/>
          <w:bdr w:val="nil"/>
          <w:lang w:val="am-ET"/>
        </w:rPr>
        <w:t>በከተማ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አካባቢዎች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የሚኖሩ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ነባር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የአሜሪካ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ተወላጅ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አረጋውያንን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በሚያገለግሏቸው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ድጋፍ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ሰጪ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ድርጅቶች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አማካኝነት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ማገልገል።</w:t>
      </w:r>
      <w:r>
        <w:rPr>
          <w:sz w:val="24"/>
          <w:szCs w:val="24"/>
          <w:bdr w:val="nil"/>
          <w:lang w:val="am-ET"/>
        </w:rPr>
        <w:t xml:space="preserve"> </w:t>
      </w:r>
    </w:p>
    <w:p w14:paraId="3EDC48D6" w14:textId="77777777" w:rsidR="00FC0220" w:rsidRDefault="00B768C0">
      <w:pPr>
        <w:pStyle w:val="ListParagraph"/>
        <w:numPr>
          <w:ilvl w:val="1"/>
          <w:numId w:val="8"/>
        </w:numPr>
        <w:tabs>
          <w:tab w:val="left" w:pos="1540"/>
        </w:tabs>
        <w:spacing w:line="276" w:lineRule="auto"/>
        <w:ind w:right="107"/>
        <w:rPr>
          <w:sz w:val="24"/>
        </w:rPr>
      </w:pPr>
      <w:r>
        <w:rPr>
          <w:rFonts w:ascii="Nyala" w:eastAsia="Nyala" w:hAnsi="Nyala" w:cs="Nyala"/>
          <w:sz w:val="24"/>
          <w:szCs w:val="24"/>
          <w:bdr w:val="nil"/>
          <w:lang w:val="am-ET"/>
        </w:rPr>
        <w:t>የነባር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ተወላጅ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አረጋውያን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ከእንክብካቤና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ደህንነት፣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እንዲሁም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ከቤተሰቦቻቸው፣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ጎሳዎቻቸው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እና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የጎሳ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ማህበረሰቦቻቸው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ጋር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ተያያዥ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ቅደም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ተከተሎች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ላይ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sz w:val="24"/>
          <w:szCs w:val="24"/>
          <w:bdr w:val="nil"/>
          <w:lang w:val="am-ET"/>
        </w:rPr>
        <w:t xml:space="preserve">ADVSD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ግንዛቤ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ተወስዶባቸው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ቅድሚያ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ይሰጠዋል።</w:t>
      </w:r>
    </w:p>
    <w:p w14:paraId="3EDC48D7" w14:textId="77777777" w:rsidR="00FC0220" w:rsidRDefault="00B768C0">
      <w:pPr>
        <w:pStyle w:val="ListParagraph"/>
        <w:numPr>
          <w:ilvl w:val="1"/>
          <w:numId w:val="8"/>
        </w:numPr>
        <w:tabs>
          <w:tab w:val="left" w:pos="1540"/>
        </w:tabs>
        <w:rPr>
          <w:sz w:val="24"/>
        </w:rPr>
      </w:pPr>
      <w:r>
        <w:rPr>
          <w:rFonts w:ascii="Nyala" w:eastAsia="Nyala" w:hAnsi="Nyala" w:cs="Nyala"/>
          <w:sz w:val="24"/>
          <w:szCs w:val="24"/>
          <w:bdr w:val="nil"/>
          <w:lang w:val="am-ET"/>
        </w:rPr>
        <w:t>ተጨማሪ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ነባር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የአሜሪካ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ተወላጅ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አረጋውያን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በ</w:t>
      </w:r>
      <w:r>
        <w:rPr>
          <w:sz w:val="24"/>
          <w:szCs w:val="24"/>
          <w:bdr w:val="nil"/>
          <w:lang w:val="am-ET"/>
        </w:rPr>
        <w:t xml:space="preserve">ADVSD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የገንዘብ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ድጋፍ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የሚደረግባቸው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ፕሮግራሞችና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አገልግሎቶች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ተጠቃሚ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ይሆናሉ።</w:t>
      </w:r>
      <w:r>
        <w:rPr>
          <w:sz w:val="24"/>
          <w:szCs w:val="24"/>
          <w:bdr w:val="nil"/>
          <w:lang w:val="am-ET"/>
        </w:rPr>
        <w:t xml:space="preserve"> </w:t>
      </w:r>
    </w:p>
    <w:p w14:paraId="3EDC48D8" w14:textId="77777777" w:rsidR="00FC0220" w:rsidRDefault="00FC0220">
      <w:pPr>
        <w:pStyle w:val="BodyText"/>
        <w:spacing w:before="7"/>
        <w:ind w:left="0" w:firstLine="0"/>
        <w:rPr>
          <w:sz w:val="27"/>
        </w:rPr>
      </w:pPr>
    </w:p>
    <w:p w14:paraId="3EDC48D9" w14:textId="77777777" w:rsidR="00FC0220" w:rsidRDefault="00B768C0">
      <w:pPr>
        <w:pStyle w:val="Heading1"/>
      </w:pPr>
      <w:r>
        <w:rPr>
          <w:rFonts w:ascii="Nyala" w:eastAsia="Nyala" w:hAnsi="Nyala" w:cs="Nyala"/>
          <w:bdr w:val="nil"/>
          <w:lang w:val="am-ET"/>
        </w:rPr>
        <w:t>ጾታ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የቀየሩ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እና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ከሁለቱም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ጾታዎች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ውጭ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የሆኑ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በእድሜ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የገፉ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አዋቂ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ሰዎች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እና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ባለ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ሁለት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መንፈስ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አረጋውያን</w:t>
      </w:r>
    </w:p>
    <w:p w14:paraId="3EDC48DA" w14:textId="77777777" w:rsidR="00FC0220" w:rsidRDefault="00B768C0">
      <w:pPr>
        <w:pStyle w:val="ListParagraph"/>
        <w:numPr>
          <w:ilvl w:val="0"/>
          <w:numId w:val="7"/>
        </w:numPr>
        <w:tabs>
          <w:tab w:val="left" w:pos="820"/>
        </w:tabs>
        <w:spacing w:before="42" w:line="276" w:lineRule="auto"/>
        <w:ind w:right="341"/>
        <w:rPr>
          <w:sz w:val="24"/>
        </w:rPr>
      </w:pPr>
      <w:r>
        <w:rPr>
          <w:rFonts w:ascii="Nyala" w:eastAsia="Nyala" w:hAnsi="Nyala" w:cs="Nyala"/>
          <w:sz w:val="24"/>
          <w:szCs w:val="24"/>
          <w:bdr w:val="nil"/>
          <w:lang w:val="am-ET"/>
        </w:rPr>
        <w:t>ጾታ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የቀየሩ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እና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ከሁለቱም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ጾታዎች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ውጭ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የሆኑ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በእድሜ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የገፉ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አዋቂ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ሰዎች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እና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ባለ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ሁለት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መንፈስ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አረጋውያንን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ደህንነት፣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ነጻነት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እና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እንደ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እድሜያቸው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በራስ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መወሰንን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ለመደገፍ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የማህበረሰብ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እንክብካቤ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እንዲያገኙ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እና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አገልግሎቶችና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ፕሮግራሞችን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እንዲጠቀሙ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ለማስቻል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ከነርሱ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ጋር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በአግባቡ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ግንኙነት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ይደረጋል።</w:t>
      </w:r>
    </w:p>
    <w:p w14:paraId="3EDC48DB" w14:textId="7FBF5815" w:rsidR="00FC0220" w:rsidRDefault="00B768C0">
      <w:pPr>
        <w:pStyle w:val="BodyText"/>
      </w:pPr>
      <w:r w:rsidRPr="00B768C0">
        <w:rPr>
          <w:rFonts w:eastAsia="Nyala"/>
          <w:bdr w:val="nil"/>
        </w:rPr>
        <w:t>a</w:t>
      </w:r>
      <w:r w:rsidRPr="00B768C0">
        <w:rPr>
          <w:bdr w:val="nil"/>
          <w:lang w:val="am-ET"/>
        </w:rPr>
        <w:t>.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የ</w:t>
      </w:r>
      <w:r>
        <w:rPr>
          <w:bdr w:val="nil"/>
          <w:lang w:val="am-ET"/>
        </w:rPr>
        <w:t>ADVSD</w:t>
      </w:r>
      <w:r>
        <w:rPr>
          <w:rFonts w:ascii="Nyala" w:eastAsia="Nyala" w:hAnsi="Nyala" w:cs="Nyala"/>
          <w:bdr w:val="nil"/>
          <w:lang w:val="am-ET"/>
        </w:rPr>
        <w:t>ን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አገልግሎቶች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እና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የአረጋውያን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አገልግሎቶች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ኔትወርክን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ማግኘትና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መጠቀም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የሚፈልጉ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ጾታ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የቀየሩ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እና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ከሁለቱም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ጾታዎች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ውጭ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የሆኑ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በእድሜ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የገፉ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አዋቂ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ሰዎች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እና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ባለ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ሁለት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መንፈስ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አረጋውያንን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ብዛት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መጨመር።</w:t>
      </w:r>
    </w:p>
    <w:p w14:paraId="3EDC48DC" w14:textId="77777777" w:rsidR="00FC0220" w:rsidRDefault="00FC0220">
      <w:pPr>
        <w:pStyle w:val="BodyText"/>
        <w:spacing w:before="6"/>
        <w:ind w:left="0" w:firstLine="0"/>
        <w:rPr>
          <w:sz w:val="27"/>
        </w:rPr>
      </w:pPr>
    </w:p>
    <w:p w14:paraId="3EDC48DE" w14:textId="5B90973B" w:rsidR="00FC0220" w:rsidRDefault="00B768C0" w:rsidP="00B768C0">
      <w:pPr>
        <w:pStyle w:val="ListParagraph"/>
        <w:numPr>
          <w:ilvl w:val="0"/>
          <w:numId w:val="7"/>
        </w:numPr>
      </w:pPr>
      <w:proofErr w:type="spellStart"/>
      <w:r w:rsidRPr="00B768C0">
        <w:rPr>
          <w:rFonts w:ascii="Nyala" w:hAnsi="Nyala" w:cs="Nyala"/>
        </w:rPr>
        <w:t>ጾታ</w:t>
      </w:r>
      <w:proofErr w:type="spellEnd"/>
      <w:r w:rsidRPr="00B768C0">
        <w:t xml:space="preserve"> </w:t>
      </w:r>
      <w:proofErr w:type="spellStart"/>
      <w:r w:rsidRPr="00B768C0">
        <w:rPr>
          <w:rFonts w:ascii="Nyala" w:hAnsi="Nyala" w:cs="Nyala"/>
        </w:rPr>
        <w:t>የቀየሩ</w:t>
      </w:r>
      <w:proofErr w:type="spellEnd"/>
      <w:r w:rsidRPr="00B768C0">
        <w:t xml:space="preserve"> </w:t>
      </w:r>
      <w:proofErr w:type="spellStart"/>
      <w:r w:rsidRPr="00B768C0">
        <w:rPr>
          <w:rFonts w:ascii="Nyala" w:hAnsi="Nyala" w:cs="Nyala"/>
        </w:rPr>
        <w:t>እና</w:t>
      </w:r>
      <w:proofErr w:type="spellEnd"/>
      <w:r w:rsidRPr="00B768C0">
        <w:t xml:space="preserve"> </w:t>
      </w:r>
      <w:proofErr w:type="spellStart"/>
      <w:r w:rsidRPr="00B768C0">
        <w:rPr>
          <w:rFonts w:ascii="Nyala" w:hAnsi="Nyala" w:cs="Nyala"/>
        </w:rPr>
        <w:t>ከሁለቱም</w:t>
      </w:r>
      <w:proofErr w:type="spellEnd"/>
      <w:r w:rsidRPr="00B768C0">
        <w:t xml:space="preserve"> </w:t>
      </w:r>
      <w:proofErr w:type="spellStart"/>
      <w:r w:rsidRPr="00B768C0">
        <w:rPr>
          <w:rFonts w:ascii="Nyala" w:hAnsi="Nyala" w:cs="Nyala"/>
        </w:rPr>
        <w:t>ጾታዎች</w:t>
      </w:r>
      <w:proofErr w:type="spellEnd"/>
      <w:r w:rsidRPr="00B768C0">
        <w:t xml:space="preserve"> </w:t>
      </w:r>
      <w:proofErr w:type="spellStart"/>
      <w:r w:rsidRPr="00B768C0">
        <w:rPr>
          <w:rFonts w:ascii="Nyala" w:hAnsi="Nyala" w:cs="Nyala"/>
        </w:rPr>
        <w:t>ውጭ</w:t>
      </w:r>
      <w:proofErr w:type="spellEnd"/>
      <w:r w:rsidRPr="00B768C0">
        <w:t xml:space="preserve"> </w:t>
      </w:r>
      <w:proofErr w:type="spellStart"/>
      <w:r w:rsidRPr="00B768C0">
        <w:rPr>
          <w:rFonts w:ascii="Nyala" w:hAnsi="Nyala" w:cs="Nyala"/>
        </w:rPr>
        <w:t>የሆኑ</w:t>
      </w:r>
      <w:proofErr w:type="spellEnd"/>
      <w:r w:rsidRPr="00B768C0">
        <w:t xml:space="preserve"> </w:t>
      </w:r>
      <w:proofErr w:type="spellStart"/>
      <w:r w:rsidRPr="00B768C0">
        <w:rPr>
          <w:rFonts w:ascii="Nyala" w:hAnsi="Nyala" w:cs="Nyala"/>
        </w:rPr>
        <w:t>በእድሜ</w:t>
      </w:r>
      <w:proofErr w:type="spellEnd"/>
      <w:r w:rsidRPr="00B768C0">
        <w:t xml:space="preserve"> </w:t>
      </w:r>
      <w:proofErr w:type="spellStart"/>
      <w:r w:rsidRPr="00B768C0">
        <w:rPr>
          <w:rFonts w:ascii="Nyala" w:hAnsi="Nyala" w:cs="Nyala"/>
        </w:rPr>
        <w:t>የገፉ</w:t>
      </w:r>
      <w:proofErr w:type="spellEnd"/>
      <w:r w:rsidRPr="00B768C0">
        <w:t xml:space="preserve"> </w:t>
      </w:r>
      <w:proofErr w:type="spellStart"/>
      <w:r w:rsidRPr="00B768C0">
        <w:rPr>
          <w:rFonts w:ascii="Nyala" w:hAnsi="Nyala" w:cs="Nyala"/>
        </w:rPr>
        <w:t>አዋቂ</w:t>
      </w:r>
      <w:proofErr w:type="spellEnd"/>
      <w:r w:rsidRPr="00B768C0">
        <w:t xml:space="preserve"> </w:t>
      </w:r>
      <w:proofErr w:type="spellStart"/>
      <w:r w:rsidRPr="00B768C0">
        <w:rPr>
          <w:rFonts w:ascii="Nyala" w:hAnsi="Nyala" w:cs="Nyala"/>
        </w:rPr>
        <w:t>ሰዎች</w:t>
      </w:r>
      <w:proofErr w:type="spellEnd"/>
      <w:r w:rsidRPr="00B768C0">
        <w:t xml:space="preserve"> </w:t>
      </w:r>
      <w:proofErr w:type="spellStart"/>
      <w:r w:rsidRPr="00B768C0">
        <w:rPr>
          <w:rFonts w:ascii="Nyala" w:hAnsi="Nyala" w:cs="Nyala"/>
        </w:rPr>
        <w:t>እና</w:t>
      </w:r>
      <w:proofErr w:type="spellEnd"/>
      <w:r w:rsidRPr="00B768C0">
        <w:t xml:space="preserve"> </w:t>
      </w:r>
      <w:proofErr w:type="spellStart"/>
      <w:r w:rsidRPr="00B768C0">
        <w:rPr>
          <w:rFonts w:ascii="Nyala" w:hAnsi="Nyala" w:cs="Nyala"/>
        </w:rPr>
        <w:t>ባለ</w:t>
      </w:r>
      <w:proofErr w:type="spellEnd"/>
      <w:r w:rsidRPr="00B768C0">
        <w:t xml:space="preserve"> </w:t>
      </w:r>
      <w:proofErr w:type="spellStart"/>
      <w:r w:rsidRPr="00B768C0">
        <w:rPr>
          <w:rFonts w:ascii="Nyala" w:hAnsi="Nyala" w:cs="Nyala"/>
        </w:rPr>
        <w:t>ሁለት</w:t>
      </w:r>
      <w:proofErr w:type="spellEnd"/>
      <w:r w:rsidRPr="00B768C0">
        <w:t xml:space="preserve"> </w:t>
      </w:r>
      <w:proofErr w:type="spellStart"/>
      <w:r w:rsidRPr="00B768C0">
        <w:rPr>
          <w:rFonts w:ascii="Nyala" w:hAnsi="Nyala" w:cs="Nyala"/>
        </w:rPr>
        <w:t>መንፈስ</w:t>
      </w:r>
      <w:proofErr w:type="spellEnd"/>
      <w:r w:rsidRPr="00B768C0">
        <w:t xml:space="preserve"> </w:t>
      </w:r>
      <w:proofErr w:type="spellStart"/>
      <w:r w:rsidRPr="00B768C0">
        <w:rPr>
          <w:rFonts w:ascii="Nyala" w:hAnsi="Nyala" w:cs="Nyala"/>
        </w:rPr>
        <w:t>አረጋውያን</w:t>
      </w:r>
      <w:proofErr w:type="spellEnd"/>
      <w:r w:rsidRPr="00B768C0">
        <w:t xml:space="preserve"> </w:t>
      </w:r>
      <w:proofErr w:type="spellStart"/>
      <w:r w:rsidRPr="00B768C0">
        <w:rPr>
          <w:rFonts w:ascii="Nyala" w:hAnsi="Nyala" w:cs="Nyala"/>
        </w:rPr>
        <w:t>አገልግሎቶችን</w:t>
      </w:r>
      <w:proofErr w:type="spellEnd"/>
      <w:r w:rsidRPr="00B768C0">
        <w:t xml:space="preserve"> </w:t>
      </w:r>
      <w:proofErr w:type="spellStart"/>
      <w:r w:rsidRPr="00B768C0">
        <w:rPr>
          <w:rFonts w:ascii="Nyala" w:hAnsi="Nyala" w:cs="Nyala"/>
        </w:rPr>
        <w:t>በእድሜ</w:t>
      </w:r>
      <w:proofErr w:type="spellEnd"/>
      <w:r w:rsidRPr="00B768C0">
        <w:t xml:space="preserve"> </w:t>
      </w:r>
      <w:proofErr w:type="spellStart"/>
      <w:r w:rsidRPr="00B768C0">
        <w:rPr>
          <w:rFonts w:ascii="Nyala" w:hAnsi="Nyala" w:cs="Nyala"/>
        </w:rPr>
        <w:t>ለገፉ</w:t>
      </w:r>
      <w:proofErr w:type="spellEnd"/>
      <w:r w:rsidRPr="00B768C0">
        <w:t xml:space="preserve"> </w:t>
      </w:r>
      <w:proofErr w:type="spellStart"/>
      <w:r w:rsidRPr="00B768C0">
        <w:rPr>
          <w:rFonts w:ascii="Nyala" w:hAnsi="Nyala" w:cs="Nyala"/>
        </w:rPr>
        <w:t>አዋቂ</w:t>
      </w:r>
      <w:proofErr w:type="spellEnd"/>
      <w:r w:rsidRPr="00B768C0">
        <w:t xml:space="preserve"> </w:t>
      </w:r>
      <w:proofErr w:type="spellStart"/>
      <w:r w:rsidRPr="00B768C0">
        <w:rPr>
          <w:rFonts w:ascii="Nyala" w:hAnsi="Nyala" w:cs="Nyala"/>
        </w:rPr>
        <w:t>ሰዎችና</w:t>
      </w:r>
      <w:proofErr w:type="spellEnd"/>
      <w:r w:rsidRPr="00B768C0">
        <w:t xml:space="preserve"> </w:t>
      </w:r>
      <w:proofErr w:type="spellStart"/>
      <w:r w:rsidRPr="00B768C0">
        <w:rPr>
          <w:rFonts w:ascii="Nyala" w:hAnsi="Nyala" w:cs="Nyala"/>
        </w:rPr>
        <w:t>አካል</w:t>
      </w:r>
      <w:proofErr w:type="spellEnd"/>
      <w:r w:rsidRPr="00B768C0">
        <w:t xml:space="preserve"> </w:t>
      </w:r>
      <w:proofErr w:type="spellStart"/>
      <w:r w:rsidRPr="00B768C0">
        <w:rPr>
          <w:rFonts w:ascii="Nyala" w:hAnsi="Nyala" w:cs="Nyala"/>
        </w:rPr>
        <w:t>ጉዳተኛ</w:t>
      </w:r>
      <w:proofErr w:type="spellEnd"/>
      <w:r w:rsidRPr="00B768C0">
        <w:t xml:space="preserve"> </w:t>
      </w:r>
      <w:proofErr w:type="spellStart"/>
      <w:r w:rsidRPr="00B768C0">
        <w:rPr>
          <w:rFonts w:ascii="Nyala" w:hAnsi="Nyala" w:cs="Nyala"/>
        </w:rPr>
        <w:t>ሰዎች</w:t>
      </w:r>
      <w:proofErr w:type="spellEnd"/>
      <w:r w:rsidRPr="00B768C0">
        <w:t xml:space="preserve"> </w:t>
      </w:r>
      <w:proofErr w:type="spellStart"/>
      <w:r w:rsidRPr="00B768C0">
        <w:rPr>
          <w:rFonts w:ascii="Nyala" w:hAnsi="Nyala" w:cs="Nyala"/>
        </w:rPr>
        <w:t>ተደራሽ</w:t>
      </w:r>
      <w:proofErr w:type="spellEnd"/>
      <w:r w:rsidRPr="00B768C0">
        <w:t xml:space="preserve"> </w:t>
      </w:r>
      <w:proofErr w:type="spellStart"/>
      <w:r w:rsidRPr="00B768C0">
        <w:rPr>
          <w:rFonts w:ascii="Nyala" w:hAnsi="Nyala" w:cs="Nyala"/>
        </w:rPr>
        <w:t>ለማድረግ</w:t>
      </w:r>
      <w:proofErr w:type="spellEnd"/>
      <w:r w:rsidRPr="00B768C0">
        <w:t xml:space="preserve"> </w:t>
      </w:r>
      <w:proofErr w:type="spellStart"/>
      <w:r w:rsidRPr="00B768C0">
        <w:rPr>
          <w:rFonts w:ascii="Nyala" w:hAnsi="Nyala" w:cs="Nyala"/>
        </w:rPr>
        <w:t>ማህበረሰብ</w:t>
      </w:r>
      <w:proofErr w:type="spellEnd"/>
      <w:r w:rsidRPr="00B768C0">
        <w:t xml:space="preserve"> </w:t>
      </w:r>
      <w:proofErr w:type="spellStart"/>
      <w:r w:rsidRPr="00B768C0">
        <w:rPr>
          <w:rFonts w:ascii="Nyala" w:hAnsi="Nyala" w:cs="Nyala"/>
        </w:rPr>
        <w:t>ተኮር</w:t>
      </w:r>
      <w:proofErr w:type="spellEnd"/>
      <w:r w:rsidRPr="00B768C0">
        <w:t xml:space="preserve"> </w:t>
      </w:r>
      <w:proofErr w:type="spellStart"/>
      <w:r w:rsidRPr="00B768C0">
        <w:rPr>
          <w:rFonts w:ascii="Nyala" w:hAnsi="Nyala" w:cs="Nyala"/>
        </w:rPr>
        <w:t>አሰራርን</w:t>
      </w:r>
      <w:proofErr w:type="spellEnd"/>
      <w:r w:rsidRPr="00B768C0">
        <w:t xml:space="preserve"> </w:t>
      </w:r>
      <w:proofErr w:type="spellStart"/>
      <w:r w:rsidRPr="00B768C0">
        <w:rPr>
          <w:rFonts w:ascii="Nyala" w:hAnsi="Nyala" w:cs="Nyala"/>
        </w:rPr>
        <w:t>ይመራሉ</w:t>
      </w:r>
      <w:proofErr w:type="spellEnd"/>
      <w:r w:rsidRPr="00B768C0">
        <w:rPr>
          <w:rFonts w:ascii="Nyala" w:hAnsi="Nyala" w:cs="Nyala"/>
        </w:rPr>
        <w:t>።</w:t>
      </w:r>
    </w:p>
    <w:p w14:paraId="3EDC48DF" w14:textId="79DB0D18" w:rsidR="00FC0220" w:rsidRDefault="00B768C0">
      <w:pPr>
        <w:pStyle w:val="BodyText"/>
        <w:ind w:right="186"/>
      </w:pPr>
      <w:r w:rsidRPr="00B768C0">
        <w:rPr>
          <w:rFonts w:eastAsia="Nyala"/>
          <w:bdr w:val="nil"/>
        </w:rPr>
        <w:t>a</w:t>
      </w:r>
      <w:r>
        <w:rPr>
          <w:bdr w:val="nil"/>
          <w:lang w:val="am-ET"/>
        </w:rPr>
        <w:t xml:space="preserve">. </w:t>
      </w:r>
      <w:r>
        <w:rPr>
          <w:rFonts w:ascii="Nyala" w:eastAsia="Nyala" w:hAnsi="Nyala" w:cs="Nyala"/>
          <w:bdr w:val="nil"/>
          <w:lang w:val="am-ET"/>
        </w:rPr>
        <w:t>ጾታ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የቀየሩ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እና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ከሁለቱም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ጾታዎች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ውጭ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የሆኑ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በእድሜ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የገፉ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አዋቂ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ሰዎች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እና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ባለ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ሁለት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መንፈስ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አረጋውያን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ከቤት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ውስጥና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ማህበረሰብ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ተኮር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አገልግሎቶች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ጋር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ተያያዥነት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ያላቸው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ፍላጎቶቻቸውን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ለይተው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ያወጣሉ፣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ቅደም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ተከተል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ያስይዛሉ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እንዲሁም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ምክረ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ሀሳቦችን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ይሰጣሉ።</w:t>
      </w:r>
      <w:r>
        <w:rPr>
          <w:bdr w:val="nil"/>
          <w:lang w:val="am-ET"/>
        </w:rPr>
        <w:t xml:space="preserve"> </w:t>
      </w:r>
    </w:p>
    <w:p w14:paraId="3EDC48E1" w14:textId="77777777" w:rsidR="00FC0220" w:rsidRDefault="00B768C0">
      <w:pPr>
        <w:pStyle w:val="Heading1"/>
      </w:pPr>
      <w:r>
        <w:rPr>
          <w:rFonts w:ascii="Nyala" w:eastAsia="Nyala" w:hAnsi="Nyala" w:cs="Nyala"/>
          <w:bdr w:val="nil"/>
          <w:lang w:val="am-ET"/>
        </w:rPr>
        <w:t>መረጃና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ድጋፍ</w:t>
      </w:r>
      <w:r>
        <w:rPr>
          <w:bdr w:val="nil"/>
          <w:lang w:val="am-ET"/>
        </w:rPr>
        <w:t xml:space="preserve"> (I &amp;A) </w:t>
      </w:r>
      <w:r>
        <w:rPr>
          <w:rFonts w:ascii="Nyala" w:eastAsia="Nyala" w:hAnsi="Nyala" w:cs="Nyala"/>
          <w:bdr w:val="nil"/>
          <w:lang w:val="am-ET"/>
        </w:rPr>
        <w:t>እና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የአረጋውያንና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አካል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ጉዳተኞች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የመረጃ</w:t>
      </w:r>
      <w:r>
        <w:rPr>
          <w:bdr w:val="nil"/>
          <w:lang w:val="am-ET"/>
        </w:rPr>
        <w:t>/</w:t>
      </w:r>
      <w:r>
        <w:rPr>
          <w:rFonts w:ascii="Nyala" w:eastAsia="Nyala" w:hAnsi="Nyala" w:cs="Nyala"/>
          <w:bdr w:val="nil"/>
          <w:lang w:val="am-ET"/>
        </w:rPr>
        <w:t>ድጋፍ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ግንኙነት</w:t>
      </w:r>
      <w:r>
        <w:rPr>
          <w:bdr w:val="nil"/>
          <w:lang w:val="am-ET"/>
        </w:rPr>
        <w:t xml:space="preserve"> (ADRC)</w:t>
      </w:r>
    </w:p>
    <w:p w14:paraId="3EDC48E2" w14:textId="77777777" w:rsidR="00FC0220" w:rsidRDefault="00B768C0">
      <w:pPr>
        <w:pStyle w:val="ListParagraph"/>
        <w:numPr>
          <w:ilvl w:val="0"/>
          <w:numId w:val="6"/>
        </w:numPr>
        <w:tabs>
          <w:tab w:val="left" w:pos="820"/>
        </w:tabs>
        <w:spacing w:before="41" w:line="276" w:lineRule="auto"/>
        <w:ind w:right="706"/>
        <w:rPr>
          <w:sz w:val="24"/>
        </w:rPr>
      </w:pPr>
      <w:r>
        <w:rPr>
          <w:rFonts w:ascii="Nyala" w:eastAsia="Nyala" w:hAnsi="Nyala" w:cs="Nyala"/>
          <w:sz w:val="24"/>
          <w:szCs w:val="24"/>
          <w:bdr w:val="nil"/>
          <w:lang w:val="am-ET"/>
        </w:rPr>
        <w:t>በእድሜ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የገፉ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አዋቂ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ሰዎች፣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አካል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ጉዳተኛ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ሰዎች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እና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ተንከባካቢዎቻቸው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ስለ</w:t>
      </w:r>
      <w:r>
        <w:rPr>
          <w:sz w:val="24"/>
          <w:szCs w:val="24"/>
          <w:bdr w:val="nil"/>
          <w:lang w:val="am-ET"/>
        </w:rPr>
        <w:t xml:space="preserve"> ADRC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ተገንዝበው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መረጃ፣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ድጋፈፍና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አገልግሎቶች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እንደማግኛ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መሳሪያ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ይጠቀሙበታል።</w:t>
      </w:r>
      <w:r>
        <w:rPr>
          <w:sz w:val="24"/>
          <w:szCs w:val="24"/>
          <w:bdr w:val="nil"/>
          <w:lang w:val="am-ET"/>
        </w:rPr>
        <w:t xml:space="preserve"> </w:t>
      </w:r>
    </w:p>
    <w:p w14:paraId="3EDC48E3" w14:textId="77777777" w:rsidR="00FC0220" w:rsidRDefault="00B768C0" w:rsidP="006C7C75">
      <w:pPr>
        <w:pStyle w:val="ListParagraph"/>
        <w:numPr>
          <w:ilvl w:val="1"/>
          <w:numId w:val="6"/>
        </w:numPr>
        <w:tabs>
          <w:tab w:val="left" w:pos="1540"/>
        </w:tabs>
        <w:spacing w:line="276" w:lineRule="auto"/>
        <w:ind w:right="600"/>
        <w:rPr>
          <w:sz w:val="24"/>
        </w:rPr>
        <w:sectPr w:rsidR="00FC0220">
          <w:footerReference w:type="default" r:id="rId8"/>
          <w:type w:val="continuous"/>
          <w:pgSz w:w="12240" w:h="15840"/>
          <w:pgMar w:top="1100" w:right="1020" w:bottom="1000" w:left="980" w:header="720" w:footer="804" w:gutter="0"/>
          <w:pgNumType w:start="1"/>
          <w:cols w:space="720"/>
        </w:sectPr>
      </w:pPr>
      <w:r>
        <w:rPr>
          <w:rFonts w:ascii="Nyala" w:eastAsia="Nyala" w:hAnsi="Nyala" w:cs="Nyala"/>
          <w:sz w:val="24"/>
          <w:szCs w:val="24"/>
          <w:bdr w:val="nil"/>
          <w:lang w:val="am-ET"/>
        </w:rPr>
        <w:t>በአካል፣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በባህልና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በቋንቋ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የተገለሉ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በእድሜ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የገፉ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አዋቂ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ሰዎች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የሚያጋጥማቸውን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መገለልና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የተደራሽነት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እንቅፋቶች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ለመቀነስ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የ</w:t>
      </w:r>
      <w:r>
        <w:rPr>
          <w:sz w:val="24"/>
          <w:szCs w:val="24"/>
          <w:bdr w:val="nil"/>
          <w:lang w:val="am-ET"/>
        </w:rPr>
        <w:t xml:space="preserve">ADRC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አጠቃቀማቸውን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ያሳድጋሉ።</w:t>
      </w:r>
      <w:r>
        <w:rPr>
          <w:sz w:val="24"/>
          <w:szCs w:val="24"/>
          <w:bdr w:val="nil"/>
          <w:lang w:val="am-ET"/>
        </w:rPr>
        <w:t xml:space="preserve"> </w:t>
      </w:r>
    </w:p>
    <w:p w14:paraId="3EDC48E4" w14:textId="77777777" w:rsidR="00FC0220" w:rsidRDefault="00B768C0">
      <w:pPr>
        <w:pStyle w:val="ListParagraph"/>
        <w:numPr>
          <w:ilvl w:val="0"/>
          <w:numId w:val="6"/>
        </w:numPr>
        <w:tabs>
          <w:tab w:val="left" w:pos="820"/>
        </w:tabs>
        <w:spacing w:before="77" w:line="276" w:lineRule="auto"/>
        <w:ind w:right="146"/>
        <w:rPr>
          <w:sz w:val="24"/>
        </w:rPr>
      </w:pPr>
      <w:r>
        <w:rPr>
          <w:rFonts w:ascii="Nyala" w:eastAsia="Nyala" w:hAnsi="Nyala" w:cs="Nyala"/>
          <w:sz w:val="24"/>
          <w:szCs w:val="24"/>
          <w:bdr w:val="nil"/>
          <w:lang w:val="am-ET"/>
        </w:rPr>
        <w:lastRenderedPageBreak/>
        <w:t>በእድሜ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የገፉ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አዋቂ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ሰዎች፣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አካል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ጉዳተኛ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ሰዎች፣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ቤተሰቦቻቸው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እና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ተን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ከባካቢዎቻቸው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በመረጃ፣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ሪፈራልና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የድጋፍ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ኔትወርክ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አማካኝነት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ከድጋፍ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ምንጮችና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አገልግሎቶች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ጋር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በአግባቡ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ይገናኛሉ።</w:t>
      </w:r>
      <w:r>
        <w:rPr>
          <w:sz w:val="24"/>
          <w:szCs w:val="24"/>
          <w:bdr w:val="nil"/>
          <w:lang w:val="am-ET"/>
        </w:rPr>
        <w:t xml:space="preserve"> </w:t>
      </w:r>
    </w:p>
    <w:p w14:paraId="3EDC48E5" w14:textId="77777777" w:rsidR="00FC0220" w:rsidRDefault="00B768C0">
      <w:pPr>
        <w:pStyle w:val="ListParagraph"/>
        <w:numPr>
          <w:ilvl w:val="1"/>
          <w:numId w:val="6"/>
        </w:numPr>
        <w:tabs>
          <w:tab w:val="left" w:pos="1540"/>
        </w:tabs>
        <w:ind w:right="173"/>
        <w:rPr>
          <w:sz w:val="24"/>
        </w:rPr>
      </w:pPr>
      <w:r>
        <w:rPr>
          <w:rFonts w:ascii="Nyala" w:eastAsia="Nyala" w:hAnsi="Nyala" w:cs="Nyala"/>
          <w:sz w:val="24"/>
          <w:szCs w:val="24"/>
          <w:bdr w:val="nil"/>
          <w:lang w:val="am-ET"/>
        </w:rPr>
        <w:t>የማህበረሰብ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አጋሮችና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በታሪክና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አሰራር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በተገለሉ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የማህበረሰብ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አባላት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የማህበረሰብ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ግንኙነቶች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ላይ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የሚሰሩ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ተቋማት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ስለ</w:t>
      </w:r>
      <w:r>
        <w:rPr>
          <w:sz w:val="24"/>
          <w:szCs w:val="24"/>
          <w:bdr w:val="nil"/>
          <w:lang w:val="am-ET"/>
        </w:rPr>
        <w:t xml:space="preserve"> ADRC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እና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የ</w:t>
      </w:r>
      <w:r>
        <w:rPr>
          <w:sz w:val="24"/>
          <w:szCs w:val="24"/>
          <w:bdr w:val="nil"/>
          <w:lang w:val="am-ET"/>
        </w:rPr>
        <w:t xml:space="preserve">I &amp; A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ኔትወርክ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አውቀው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እነዘህን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ይጠቀማሉ።</w:t>
      </w:r>
      <w:r>
        <w:rPr>
          <w:sz w:val="24"/>
          <w:szCs w:val="24"/>
          <w:bdr w:val="nil"/>
          <w:lang w:val="am-ET"/>
        </w:rPr>
        <w:t xml:space="preserve"> </w:t>
      </w:r>
    </w:p>
    <w:p w14:paraId="3EDC48E6" w14:textId="77777777" w:rsidR="00FC0220" w:rsidRDefault="00FC0220">
      <w:pPr>
        <w:pStyle w:val="BodyText"/>
        <w:spacing w:before="7"/>
        <w:ind w:left="0" w:firstLine="0"/>
        <w:rPr>
          <w:sz w:val="27"/>
        </w:rPr>
      </w:pPr>
    </w:p>
    <w:p w14:paraId="3EDC48E7" w14:textId="77777777" w:rsidR="00FC0220" w:rsidRDefault="00B768C0">
      <w:pPr>
        <w:pStyle w:val="Heading1"/>
      </w:pPr>
      <w:r>
        <w:rPr>
          <w:rFonts w:ascii="Nyala" w:eastAsia="Nyala" w:hAnsi="Nyala" w:cs="Nyala"/>
          <w:bdr w:val="nil"/>
          <w:lang w:val="am-ET"/>
        </w:rPr>
        <w:t>የተመጣጠነ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ምግብ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አገልግሎቶች</w:t>
      </w:r>
    </w:p>
    <w:p w14:paraId="3EDC48E8" w14:textId="77777777" w:rsidR="00FC0220" w:rsidRDefault="00B768C0">
      <w:pPr>
        <w:pStyle w:val="ListParagraph"/>
        <w:numPr>
          <w:ilvl w:val="0"/>
          <w:numId w:val="5"/>
        </w:numPr>
        <w:tabs>
          <w:tab w:val="left" w:pos="820"/>
        </w:tabs>
        <w:spacing w:before="41" w:line="276" w:lineRule="auto"/>
        <w:ind w:right="536"/>
        <w:rPr>
          <w:sz w:val="24"/>
        </w:rPr>
      </w:pPr>
      <w:r>
        <w:rPr>
          <w:rFonts w:ascii="Nyala" w:eastAsia="Nyala" w:hAnsi="Nyala" w:cs="Nyala"/>
          <w:sz w:val="24"/>
          <w:szCs w:val="24"/>
          <w:bdr w:val="nil"/>
          <w:lang w:val="am-ET"/>
        </w:rPr>
        <w:t>በእድሜ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የገፉ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አዋቂ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ሰዎች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በቀላል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ዋጋ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የሚቀርብ፣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ለባህል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አግባብነት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ያለው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እና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ጤናቸውን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የሚደግፍ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ምግብ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በበቂ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ሁኔታ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ያገኛሉ።</w:t>
      </w:r>
      <w:r>
        <w:rPr>
          <w:sz w:val="24"/>
          <w:szCs w:val="24"/>
          <w:bdr w:val="nil"/>
          <w:lang w:val="am-ET"/>
        </w:rPr>
        <w:t xml:space="preserve"> </w:t>
      </w:r>
    </w:p>
    <w:p w14:paraId="3EDC48E9" w14:textId="77777777" w:rsidR="00FC0220" w:rsidRDefault="00B768C0">
      <w:pPr>
        <w:pStyle w:val="ListParagraph"/>
        <w:numPr>
          <w:ilvl w:val="1"/>
          <w:numId w:val="5"/>
        </w:numPr>
        <w:tabs>
          <w:tab w:val="left" w:pos="1540"/>
        </w:tabs>
        <w:ind w:right="1307"/>
        <w:rPr>
          <w:sz w:val="24"/>
        </w:rPr>
      </w:pPr>
      <w:r>
        <w:rPr>
          <w:rFonts w:ascii="Nyala" w:eastAsia="Nyala" w:hAnsi="Nyala" w:cs="Nyala"/>
          <w:sz w:val="24"/>
          <w:szCs w:val="24"/>
          <w:bdr w:val="nil"/>
          <w:lang w:val="am-ET"/>
        </w:rPr>
        <w:t>በእድሜ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ለገፉ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አዋቂ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ሰዎች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የሚቀርቡ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እንደ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የተጨማሪ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የተመጣጠነ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ምግብ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ድጋፍ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ፕሮግራም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ወይም</w:t>
      </w:r>
      <w:r>
        <w:rPr>
          <w:sz w:val="24"/>
          <w:szCs w:val="24"/>
          <w:bdr w:val="nil"/>
          <w:lang w:val="am-ET"/>
        </w:rPr>
        <w:t xml:space="preserve"> SNAP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የመሳሰሉ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በፌደራል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የገንዘብ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ድጋፍ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የሚደረግባቸው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የተመጣጠነ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ምግብ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ፕሮግራሞች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አጠቃቀማቸውን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ያሳድጋሉ።</w:t>
      </w:r>
      <w:r>
        <w:rPr>
          <w:sz w:val="24"/>
          <w:szCs w:val="24"/>
          <w:bdr w:val="nil"/>
          <w:lang w:val="am-ET"/>
        </w:rPr>
        <w:t xml:space="preserve"> </w:t>
      </w:r>
    </w:p>
    <w:p w14:paraId="3EDC48EA" w14:textId="77777777" w:rsidR="00FC0220" w:rsidRDefault="00B768C0">
      <w:pPr>
        <w:pStyle w:val="ListParagraph"/>
        <w:numPr>
          <w:ilvl w:val="1"/>
          <w:numId w:val="5"/>
        </w:numPr>
        <w:tabs>
          <w:tab w:val="left" w:pos="1540"/>
        </w:tabs>
        <w:ind w:right="213"/>
        <w:rPr>
          <w:sz w:val="24"/>
        </w:rPr>
      </w:pPr>
      <w:r>
        <w:rPr>
          <w:rFonts w:ascii="Nyala" w:eastAsia="Nyala" w:hAnsi="Nyala" w:cs="Nyala"/>
          <w:sz w:val="24"/>
          <w:szCs w:val="24"/>
          <w:bdr w:val="nil"/>
          <w:lang w:val="am-ET"/>
        </w:rPr>
        <w:t>በእድሜ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የገፉ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አዋቂ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ሰዎች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መጠነ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ሰፊ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ፍላጎቶችን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ለማሟላት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በተለያዩ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ቦታዎች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በአነስተኛ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ወጪ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ወይም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ያለ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ምንም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ወጪ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የሚቀርብ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ምግብ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ያገኛሉ።</w:t>
      </w:r>
      <w:r>
        <w:rPr>
          <w:sz w:val="24"/>
          <w:szCs w:val="24"/>
          <w:bdr w:val="nil"/>
          <w:lang w:val="am-ET"/>
        </w:rPr>
        <w:t xml:space="preserve"> </w:t>
      </w:r>
    </w:p>
    <w:p w14:paraId="3EDC48EB" w14:textId="77777777" w:rsidR="00FC0220" w:rsidRDefault="00FC0220">
      <w:pPr>
        <w:pStyle w:val="BodyText"/>
        <w:ind w:left="0" w:firstLine="0"/>
      </w:pPr>
    </w:p>
    <w:p w14:paraId="3EDC48EC" w14:textId="77777777" w:rsidR="00FC0220" w:rsidRDefault="00B768C0">
      <w:pPr>
        <w:pStyle w:val="ListParagraph"/>
        <w:numPr>
          <w:ilvl w:val="0"/>
          <w:numId w:val="5"/>
        </w:numPr>
        <w:tabs>
          <w:tab w:val="left" w:pos="820"/>
        </w:tabs>
        <w:spacing w:line="276" w:lineRule="auto"/>
        <w:ind w:right="230"/>
        <w:rPr>
          <w:sz w:val="24"/>
        </w:rPr>
      </w:pPr>
      <w:r>
        <w:rPr>
          <w:rFonts w:ascii="Nyala" w:eastAsia="Nyala" w:hAnsi="Nyala" w:cs="Nyala"/>
          <w:sz w:val="24"/>
          <w:szCs w:val="24"/>
          <w:bdr w:val="nil"/>
          <w:lang w:val="am-ET"/>
        </w:rPr>
        <w:t>በታሪክና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አሰራር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ምክንያት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ለተገለሉ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የማህበረሰብ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አባላት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ቅድሚያ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በመስጠት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በእድሜ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የገፉ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አዋቂ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ሰዎች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እና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አካል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ጉዳተኛ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ሰዎች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የምግብ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ተደራሽትን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ለማሳደግ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በማህበረሰብ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የሚመሩ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ጥረቶች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ይደገፋሉ።</w:t>
      </w:r>
      <w:r>
        <w:rPr>
          <w:sz w:val="24"/>
          <w:szCs w:val="24"/>
          <w:bdr w:val="nil"/>
          <w:lang w:val="am-ET"/>
        </w:rPr>
        <w:t xml:space="preserve"> </w:t>
      </w:r>
    </w:p>
    <w:p w14:paraId="3EDC48ED" w14:textId="77777777" w:rsidR="00FC0220" w:rsidRDefault="00B768C0">
      <w:pPr>
        <w:pStyle w:val="ListParagraph"/>
        <w:numPr>
          <w:ilvl w:val="1"/>
          <w:numId w:val="5"/>
        </w:numPr>
        <w:tabs>
          <w:tab w:val="left" w:pos="1540"/>
        </w:tabs>
        <w:spacing w:line="276" w:lineRule="auto"/>
        <w:ind w:right="147"/>
        <w:rPr>
          <w:sz w:val="24"/>
        </w:rPr>
      </w:pPr>
      <w:r>
        <w:rPr>
          <w:rFonts w:ascii="Nyala" w:eastAsia="Nyala" w:hAnsi="Nyala" w:cs="Nyala"/>
          <w:sz w:val="24"/>
          <w:szCs w:val="24"/>
          <w:bdr w:val="nil"/>
          <w:lang w:val="am-ET"/>
        </w:rPr>
        <w:t>የመግብ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ተደራሽነት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እና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የተመጣጠነ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ምግብ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ምንጮች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ላይ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በእድሜ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ለገፉ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በታሪክና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አሰራር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ምክንያት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ለተገለሉ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አዋቂ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ሰዎች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ቅድሚያ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ይሰጣል።</w:t>
      </w:r>
      <w:r>
        <w:rPr>
          <w:sz w:val="24"/>
          <w:szCs w:val="24"/>
          <w:bdr w:val="nil"/>
          <w:lang w:val="am-ET"/>
        </w:rPr>
        <w:t xml:space="preserve"> </w:t>
      </w:r>
    </w:p>
    <w:p w14:paraId="3EDC48EF" w14:textId="77777777" w:rsidR="00FC0220" w:rsidRDefault="00FC0220">
      <w:pPr>
        <w:pStyle w:val="BodyText"/>
        <w:spacing w:before="2"/>
        <w:ind w:left="0" w:firstLine="0"/>
        <w:rPr>
          <w:sz w:val="29"/>
        </w:rPr>
      </w:pPr>
    </w:p>
    <w:p w14:paraId="3EDC48F0" w14:textId="77777777" w:rsidR="00FC0220" w:rsidRDefault="00B768C0">
      <w:pPr>
        <w:pStyle w:val="Heading1"/>
        <w:spacing w:before="1"/>
      </w:pPr>
      <w:r>
        <w:rPr>
          <w:rFonts w:ascii="Nyala" w:eastAsia="Nyala" w:hAnsi="Nyala" w:cs="Nyala"/>
          <w:bdr w:val="nil"/>
          <w:lang w:val="am-ET"/>
        </w:rPr>
        <w:t>የጤና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ማስተዋወቂያ</w:t>
      </w:r>
      <w:r>
        <w:rPr>
          <w:bdr w:val="nil"/>
          <w:lang w:val="am-ET"/>
        </w:rPr>
        <w:t xml:space="preserve">  </w:t>
      </w:r>
    </w:p>
    <w:p w14:paraId="3EDC48F1" w14:textId="77777777" w:rsidR="00FC0220" w:rsidRDefault="00B768C0">
      <w:pPr>
        <w:pStyle w:val="ListParagraph"/>
        <w:numPr>
          <w:ilvl w:val="0"/>
          <w:numId w:val="4"/>
        </w:numPr>
        <w:tabs>
          <w:tab w:val="left" w:pos="820"/>
        </w:tabs>
        <w:spacing w:before="41" w:line="276" w:lineRule="auto"/>
        <w:ind w:right="426"/>
        <w:rPr>
          <w:sz w:val="24"/>
        </w:rPr>
      </w:pPr>
      <w:r>
        <w:rPr>
          <w:rFonts w:ascii="Nyala" w:eastAsia="Nyala" w:hAnsi="Nyala" w:cs="Nyala"/>
          <w:sz w:val="24"/>
          <w:szCs w:val="24"/>
          <w:bdr w:val="nil"/>
          <w:lang w:val="am-ET"/>
        </w:rPr>
        <w:t>በእድሜ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የገፉ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አዋቂ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ሰዎች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እና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አካል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ጉዳተኛ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ሰዎች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ለደህንነታቸው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እና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አካላዊና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የአእምሮ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ጤናቸው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ድጋፍ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ለማድረግ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ከማህበረሰባቸው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ጋር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ጠንካራ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ግንኙነት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ይፈጥራሉ።</w:t>
      </w:r>
      <w:r>
        <w:rPr>
          <w:sz w:val="24"/>
          <w:szCs w:val="24"/>
          <w:bdr w:val="nil"/>
          <w:lang w:val="am-ET"/>
        </w:rPr>
        <w:t xml:space="preserve"> </w:t>
      </w:r>
    </w:p>
    <w:p w14:paraId="3EDC48F2" w14:textId="77777777" w:rsidR="00FC0220" w:rsidRDefault="00B768C0">
      <w:pPr>
        <w:pStyle w:val="ListParagraph"/>
        <w:numPr>
          <w:ilvl w:val="1"/>
          <w:numId w:val="4"/>
        </w:numPr>
        <w:tabs>
          <w:tab w:val="left" w:pos="1540"/>
        </w:tabs>
        <w:spacing w:line="276" w:lineRule="auto"/>
        <w:ind w:right="507"/>
        <w:rPr>
          <w:sz w:val="24"/>
        </w:rPr>
      </w:pPr>
      <w:r>
        <w:rPr>
          <w:rFonts w:ascii="Nyala" w:eastAsia="Nyala" w:hAnsi="Nyala" w:cs="Nyala"/>
          <w:sz w:val="24"/>
          <w:szCs w:val="24"/>
          <w:bdr w:val="nil"/>
          <w:lang w:val="am-ET"/>
        </w:rPr>
        <w:t>በአጋርነትና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የኔትወርክ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ልማት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አማካኝነት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በእድሜ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ለገፉ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አዋቂ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ሰዎች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የሚቀርቡ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የጤና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ማስተዋወቂያ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ክፍለ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ጊዜዎችና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ተግባሮች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አቅርቦት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ከፍ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ይላል።</w:t>
      </w:r>
      <w:r>
        <w:rPr>
          <w:sz w:val="24"/>
          <w:szCs w:val="24"/>
          <w:bdr w:val="nil"/>
          <w:lang w:val="am-ET"/>
        </w:rPr>
        <w:t xml:space="preserve"> </w:t>
      </w:r>
    </w:p>
    <w:p w14:paraId="3EDC48F3" w14:textId="77777777" w:rsidR="00FC0220" w:rsidRDefault="00FC0220">
      <w:pPr>
        <w:pStyle w:val="BodyText"/>
        <w:spacing w:before="7"/>
        <w:ind w:left="0" w:firstLine="0"/>
        <w:rPr>
          <w:sz w:val="27"/>
        </w:rPr>
      </w:pPr>
    </w:p>
    <w:p w14:paraId="3EDC48F4" w14:textId="77777777" w:rsidR="00FC0220" w:rsidRDefault="00B768C0">
      <w:pPr>
        <w:pStyle w:val="ListParagraph"/>
        <w:numPr>
          <w:ilvl w:val="0"/>
          <w:numId w:val="4"/>
        </w:numPr>
        <w:tabs>
          <w:tab w:val="left" w:pos="820"/>
        </w:tabs>
        <w:spacing w:line="276" w:lineRule="auto"/>
        <w:ind w:right="960"/>
        <w:rPr>
          <w:sz w:val="24"/>
        </w:rPr>
      </w:pPr>
      <w:r>
        <w:rPr>
          <w:rFonts w:ascii="Nyala" w:eastAsia="Nyala" w:hAnsi="Nyala" w:cs="Nyala"/>
          <w:sz w:val="24"/>
          <w:szCs w:val="24"/>
          <w:bdr w:val="nil"/>
          <w:lang w:val="am-ET"/>
        </w:rPr>
        <w:t>ስር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የሰደዱ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የጤና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ሁኔታዎችን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ለመፍታት፣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ጤናን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ለማሳደግ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እና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መገለልን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ለመቀነስ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በእድሜ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የገፉ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አዋቂ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ሰዎች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በጤና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ማስተዋወቂያ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ተግባሮች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ላይ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በንቃት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ይሳተፋሉ።</w:t>
      </w:r>
      <w:r>
        <w:rPr>
          <w:sz w:val="24"/>
          <w:szCs w:val="24"/>
          <w:bdr w:val="nil"/>
          <w:lang w:val="am-ET"/>
        </w:rPr>
        <w:t xml:space="preserve"> </w:t>
      </w:r>
    </w:p>
    <w:p w14:paraId="3EDC48F5" w14:textId="77777777" w:rsidR="00FC0220" w:rsidRDefault="00B768C0">
      <w:pPr>
        <w:pStyle w:val="ListParagraph"/>
        <w:numPr>
          <w:ilvl w:val="1"/>
          <w:numId w:val="4"/>
        </w:numPr>
        <w:tabs>
          <w:tab w:val="left" w:pos="1540"/>
        </w:tabs>
        <w:rPr>
          <w:sz w:val="24"/>
        </w:rPr>
      </w:pPr>
      <w:r>
        <w:rPr>
          <w:rFonts w:ascii="Nyala" w:eastAsia="Nyala" w:hAnsi="Nyala" w:cs="Nyala"/>
          <w:sz w:val="24"/>
          <w:szCs w:val="24"/>
          <w:bdr w:val="nil"/>
          <w:lang w:val="am-ET"/>
        </w:rPr>
        <w:t>ተጨማሪ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በእድሜ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የገፉ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አዋቂ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ሰዎች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ጤናና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ደህንነትን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ለመደገፍ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በሚካሄዱ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ተግባሮች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ላይ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ይሳተፋ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ሉ።</w:t>
      </w:r>
      <w:r>
        <w:rPr>
          <w:sz w:val="24"/>
          <w:szCs w:val="24"/>
          <w:bdr w:val="nil"/>
          <w:lang w:val="am-ET"/>
        </w:rPr>
        <w:t xml:space="preserve"> </w:t>
      </w:r>
    </w:p>
    <w:p w14:paraId="3EDC48F6" w14:textId="77777777" w:rsidR="00FC0220" w:rsidRDefault="00FC0220">
      <w:pPr>
        <w:pStyle w:val="BodyText"/>
        <w:spacing w:before="2"/>
        <w:ind w:left="0" w:firstLine="0"/>
        <w:rPr>
          <w:sz w:val="31"/>
        </w:rPr>
      </w:pPr>
    </w:p>
    <w:p w14:paraId="3EDC48F7" w14:textId="77777777" w:rsidR="00FC0220" w:rsidRDefault="00B768C0">
      <w:pPr>
        <w:pStyle w:val="Heading1"/>
      </w:pPr>
      <w:r>
        <w:rPr>
          <w:rFonts w:ascii="Nyala" w:eastAsia="Nyala" w:hAnsi="Nyala" w:cs="Nyala"/>
          <w:bdr w:val="nil"/>
          <w:lang w:val="am-ET"/>
        </w:rPr>
        <w:t>የቤተሰብ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ተንከባካቢዎች</w:t>
      </w:r>
      <w:r>
        <w:rPr>
          <w:bdr w:val="nil"/>
          <w:lang w:val="am-ET"/>
        </w:rPr>
        <w:t xml:space="preserve"> </w:t>
      </w:r>
    </w:p>
    <w:p w14:paraId="3EDC48F8" w14:textId="77777777" w:rsidR="00FC0220" w:rsidRDefault="00B768C0">
      <w:pPr>
        <w:pStyle w:val="ListParagraph"/>
        <w:numPr>
          <w:ilvl w:val="0"/>
          <w:numId w:val="3"/>
        </w:numPr>
        <w:tabs>
          <w:tab w:val="left" w:pos="820"/>
        </w:tabs>
        <w:spacing w:before="42" w:line="276" w:lineRule="auto"/>
        <w:ind w:right="708"/>
        <w:rPr>
          <w:sz w:val="24"/>
        </w:rPr>
      </w:pPr>
      <w:r>
        <w:rPr>
          <w:rFonts w:ascii="Nyala" w:eastAsia="Nyala" w:hAnsi="Nyala" w:cs="Nyala"/>
          <w:sz w:val="24"/>
          <w:szCs w:val="24"/>
          <w:bdr w:val="nil"/>
          <w:lang w:val="am-ET"/>
        </w:rPr>
        <w:t>በታሪክና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አሰራር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የተነሳ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ለተገለሉ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ማህበረሰቦች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ቅድሚያ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በመስጠት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የቤተሰብ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ተንከባካቢ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አገልግሎቶች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እና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ድጋፎች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ለቤተሰብ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ተንከባካቢዎችና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መደበኛ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ያልሆኑ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ተንከባካቢዎች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ይቀርባሉ።</w:t>
      </w:r>
      <w:r>
        <w:rPr>
          <w:sz w:val="24"/>
          <w:szCs w:val="24"/>
          <w:bdr w:val="nil"/>
          <w:lang w:val="am-ET"/>
        </w:rPr>
        <w:t xml:space="preserve"> </w:t>
      </w:r>
    </w:p>
    <w:p w14:paraId="3EDC48F9" w14:textId="77777777" w:rsidR="00FC0220" w:rsidRDefault="00B768C0">
      <w:pPr>
        <w:pStyle w:val="ListParagraph"/>
        <w:numPr>
          <w:ilvl w:val="1"/>
          <w:numId w:val="3"/>
        </w:numPr>
        <w:tabs>
          <w:tab w:val="left" w:pos="1540"/>
        </w:tabs>
        <w:spacing w:line="276" w:lineRule="auto"/>
        <w:ind w:right="401"/>
        <w:rPr>
          <w:sz w:val="24"/>
        </w:rPr>
      </w:pPr>
      <w:r>
        <w:rPr>
          <w:rFonts w:ascii="Nyala" w:eastAsia="Nyala" w:hAnsi="Nyala" w:cs="Nyala"/>
          <w:sz w:val="24"/>
          <w:szCs w:val="24"/>
          <w:bdr w:val="nil"/>
          <w:lang w:val="am-ET"/>
        </w:rPr>
        <w:t>በታሪክና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አሰራር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የተነሳ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ለተገለሉ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ማህበረሰቦች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ተንከባካቢዎች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የአገልግሎቶች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ቅድሚያ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በመስጠት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የቤተሰብ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ተንከባካቢዎችና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መደበኛ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ያልሆኑ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ተንከባካቢዎች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ተሳትፎ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እንዲያድግ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ይደረጋል።</w:t>
      </w:r>
      <w:r>
        <w:rPr>
          <w:sz w:val="24"/>
          <w:szCs w:val="24"/>
          <w:bdr w:val="nil"/>
          <w:lang w:val="am-ET"/>
        </w:rPr>
        <w:t xml:space="preserve"> </w:t>
      </w:r>
    </w:p>
    <w:p w14:paraId="3EDC48FA" w14:textId="77777777" w:rsidR="00FC0220" w:rsidRDefault="00FC0220">
      <w:pPr>
        <w:pStyle w:val="BodyText"/>
        <w:spacing w:before="6"/>
        <w:ind w:left="0" w:firstLine="0"/>
        <w:rPr>
          <w:sz w:val="27"/>
        </w:rPr>
      </w:pPr>
    </w:p>
    <w:p w14:paraId="3EDC48FB" w14:textId="77777777" w:rsidR="00FC0220" w:rsidRDefault="00B768C0">
      <w:pPr>
        <w:pStyle w:val="ListParagraph"/>
        <w:numPr>
          <w:ilvl w:val="0"/>
          <w:numId w:val="3"/>
        </w:numPr>
        <w:tabs>
          <w:tab w:val="left" w:pos="820"/>
        </w:tabs>
        <w:spacing w:before="1"/>
        <w:rPr>
          <w:sz w:val="24"/>
        </w:rPr>
      </w:pPr>
      <w:r>
        <w:rPr>
          <w:rFonts w:ascii="Nyala" w:eastAsia="Nyala" w:hAnsi="Nyala" w:cs="Nyala"/>
          <w:sz w:val="24"/>
          <w:szCs w:val="24"/>
          <w:bdr w:val="nil"/>
          <w:lang w:val="am-ET"/>
        </w:rPr>
        <w:t>የቤተሰብ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ተንከባካቢዎች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ግለሰብን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ያማከሉና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ለባህል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ልዩ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የሆኑ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አገልግሎቶችን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ያገኛሉ።</w:t>
      </w:r>
      <w:r>
        <w:rPr>
          <w:sz w:val="24"/>
          <w:szCs w:val="24"/>
          <w:bdr w:val="nil"/>
          <w:lang w:val="am-ET"/>
        </w:rPr>
        <w:t xml:space="preserve"> </w:t>
      </w:r>
    </w:p>
    <w:p w14:paraId="3EDC48FC" w14:textId="77777777" w:rsidR="00FC0220" w:rsidRDefault="00B768C0">
      <w:pPr>
        <w:pStyle w:val="ListParagraph"/>
        <w:numPr>
          <w:ilvl w:val="1"/>
          <w:numId w:val="3"/>
        </w:numPr>
        <w:tabs>
          <w:tab w:val="left" w:pos="1540"/>
        </w:tabs>
        <w:spacing w:before="41"/>
        <w:ind w:right="974"/>
        <w:rPr>
          <w:sz w:val="24"/>
        </w:rPr>
      </w:pPr>
      <w:r>
        <w:rPr>
          <w:rFonts w:ascii="Nyala" w:eastAsia="Nyala" w:hAnsi="Nyala" w:cs="Nyala"/>
          <w:sz w:val="24"/>
          <w:szCs w:val="24"/>
          <w:bdr w:val="nil"/>
          <w:lang w:val="am-ET"/>
        </w:rPr>
        <w:t>ለባህል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አግባብነት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ያላቸውና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ምላሽ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ሰጪ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አገልግሎቶችን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የሚያገኙ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የቤተሰብ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ተንከባካቢዎች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ብዛት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እንዲጨምር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ይደረጋል።</w:t>
      </w:r>
      <w:r>
        <w:rPr>
          <w:sz w:val="24"/>
          <w:szCs w:val="24"/>
          <w:bdr w:val="nil"/>
          <w:lang w:val="am-ET"/>
        </w:rPr>
        <w:t xml:space="preserve"> </w:t>
      </w:r>
    </w:p>
    <w:p w14:paraId="3EDC48FD" w14:textId="77777777" w:rsidR="00FC0220" w:rsidRDefault="00FC0220">
      <w:pPr>
        <w:rPr>
          <w:sz w:val="24"/>
        </w:rPr>
        <w:sectPr w:rsidR="00FC0220">
          <w:pgSz w:w="12240" w:h="15840"/>
          <w:pgMar w:top="1320" w:right="1020" w:bottom="1000" w:left="980" w:header="0" w:footer="804" w:gutter="0"/>
          <w:cols w:space="720"/>
        </w:sectPr>
      </w:pPr>
    </w:p>
    <w:p w14:paraId="3EDC48FE" w14:textId="77777777" w:rsidR="00FC0220" w:rsidRDefault="00B768C0">
      <w:pPr>
        <w:pStyle w:val="Heading1"/>
        <w:spacing w:before="80"/>
      </w:pPr>
      <w:r>
        <w:rPr>
          <w:rFonts w:ascii="Nyala" w:eastAsia="Nyala" w:hAnsi="Nyala" w:cs="Nyala"/>
          <w:bdr w:val="nil"/>
          <w:lang w:val="am-ET"/>
        </w:rPr>
        <w:lastRenderedPageBreak/>
        <w:t>የአረጋውያን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መብቶችና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የህግ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ድጋፍ</w:t>
      </w:r>
      <w:r>
        <w:rPr>
          <w:bdr w:val="nil"/>
          <w:lang w:val="am-ET"/>
        </w:rPr>
        <w:t xml:space="preserve"> </w:t>
      </w:r>
    </w:p>
    <w:p w14:paraId="3EDC48FF" w14:textId="77777777" w:rsidR="00FC0220" w:rsidRDefault="00B768C0">
      <w:pPr>
        <w:pStyle w:val="ListParagraph"/>
        <w:numPr>
          <w:ilvl w:val="0"/>
          <w:numId w:val="2"/>
        </w:numPr>
        <w:tabs>
          <w:tab w:val="left" w:pos="820"/>
        </w:tabs>
        <w:spacing w:before="41" w:line="276" w:lineRule="auto"/>
        <w:ind w:right="106"/>
        <w:rPr>
          <w:sz w:val="24"/>
        </w:rPr>
      </w:pPr>
      <w:r>
        <w:rPr>
          <w:rFonts w:ascii="Nyala" w:eastAsia="Nyala" w:hAnsi="Nyala" w:cs="Nyala"/>
          <w:sz w:val="24"/>
          <w:szCs w:val="24"/>
          <w:bdr w:val="nil"/>
          <w:lang w:val="am-ET"/>
        </w:rPr>
        <w:t>በታሪክና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አሰራር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የተነሳ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የተገለሉ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ማህበረሰቦች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ለደራሽነትን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ለማስፋት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አጽንኦት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በመስጠት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በእድሜ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የገፉ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አዋቂ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ሰዎች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በነባሩ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የሕግ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ፕሮጀክት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አማካኝነት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የህግ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ምክር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ያገኛሉ።</w:t>
      </w:r>
      <w:r>
        <w:rPr>
          <w:sz w:val="24"/>
          <w:szCs w:val="24"/>
          <w:bdr w:val="nil"/>
          <w:lang w:val="am-ET"/>
        </w:rPr>
        <w:t xml:space="preserve"> </w:t>
      </w:r>
    </w:p>
    <w:p w14:paraId="3EDC4900" w14:textId="77777777" w:rsidR="00FC0220" w:rsidRDefault="00B768C0">
      <w:pPr>
        <w:pStyle w:val="ListParagraph"/>
        <w:numPr>
          <w:ilvl w:val="1"/>
          <w:numId w:val="2"/>
        </w:numPr>
        <w:tabs>
          <w:tab w:val="left" w:pos="1540"/>
        </w:tabs>
        <w:rPr>
          <w:sz w:val="24"/>
        </w:rPr>
      </w:pPr>
      <w:r>
        <w:rPr>
          <w:rFonts w:ascii="Nyala" w:eastAsia="Nyala" w:hAnsi="Nyala" w:cs="Nyala"/>
          <w:sz w:val="24"/>
          <w:szCs w:val="24"/>
          <w:bdr w:val="nil"/>
          <w:lang w:val="am-ET"/>
        </w:rPr>
        <w:t>በእያንዳንዱ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አመት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በአማካኝ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ለ</w:t>
      </w:r>
      <w:r>
        <w:rPr>
          <w:sz w:val="24"/>
          <w:szCs w:val="24"/>
          <w:bdr w:val="nil"/>
          <w:lang w:val="am-ET"/>
        </w:rPr>
        <w:t xml:space="preserve">900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በእድሜ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የገፉ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አዋቂ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ሰዎች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የህ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ግ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ድጋፍ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ይቀርባል።</w:t>
      </w:r>
      <w:r>
        <w:rPr>
          <w:sz w:val="24"/>
          <w:szCs w:val="24"/>
          <w:bdr w:val="nil"/>
          <w:lang w:val="am-ET"/>
        </w:rPr>
        <w:t xml:space="preserve"> </w:t>
      </w:r>
    </w:p>
    <w:p w14:paraId="3EDC4901" w14:textId="77777777" w:rsidR="00FC0220" w:rsidRDefault="00B768C0">
      <w:pPr>
        <w:pStyle w:val="ListParagraph"/>
        <w:numPr>
          <w:ilvl w:val="1"/>
          <w:numId w:val="2"/>
        </w:numPr>
        <w:tabs>
          <w:tab w:val="left" w:pos="1540"/>
        </w:tabs>
        <w:ind w:right="749"/>
        <w:rPr>
          <w:sz w:val="24"/>
        </w:rPr>
      </w:pPr>
      <w:r>
        <w:rPr>
          <w:rFonts w:ascii="Nyala" w:eastAsia="Nyala" w:hAnsi="Nyala" w:cs="Nyala"/>
          <w:sz w:val="24"/>
          <w:szCs w:val="24"/>
          <w:bdr w:val="nil"/>
          <w:lang w:val="am-ET"/>
        </w:rPr>
        <w:t>በነባሩ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የሕግ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ፕሮጀክት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አማካኝነት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በታሪክና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አሰራር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ምክንያት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ለተገለሉ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አረጋውያን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የሚቀርበውን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አገልግሎት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አቅም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ማሳደግ።</w:t>
      </w:r>
      <w:r>
        <w:rPr>
          <w:sz w:val="24"/>
          <w:szCs w:val="24"/>
          <w:bdr w:val="nil"/>
          <w:lang w:val="am-ET"/>
        </w:rPr>
        <w:t xml:space="preserve"> </w:t>
      </w:r>
    </w:p>
    <w:p w14:paraId="3EDC4902" w14:textId="77777777" w:rsidR="00FC0220" w:rsidRDefault="00FC0220">
      <w:pPr>
        <w:pStyle w:val="BodyText"/>
        <w:ind w:left="0" w:firstLine="0"/>
      </w:pPr>
    </w:p>
    <w:p w14:paraId="3EDC4903" w14:textId="77777777" w:rsidR="00FC0220" w:rsidRDefault="00B768C0">
      <w:pPr>
        <w:pStyle w:val="ListParagraph"/>
        <w:numPr>
          <w:ilvl w:val="0"/>
          <w:numId w:val="2"/>
        </w:numPr>
        <w:tabs>
          <w:tab w:val="left" w:pos="820"/>
        </w:tabs>
        <w:rPr>
          <w:sz w:val="24"/>
        </w:rPr>
      </w:pPr>
      <w:r>
        <w:rPr>
          <w:rFonts w:ascii="Nyala" w:eastAsia="Nyala" w:hAnsi="Nyala" w:cs="Nyala"/>
          <w:sz w:val="24"/>
          <w:szCs w:val="24"/>
          <w:bdr w:val="nil"/>
          <w:lang w:val="am-ET"/>
        </w:rPr>
        <w:t>በእድሜ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የገፉ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አዋቂ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ሰዎች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ለአቻ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ድጋፍና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እራስን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ማስተዋወቅ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ማህበረሰብን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መሰረት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ያደረጉ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ድጋፎች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ያገኛሉ።</w:t>
      </w:r>
      <w:r>
        <w:rPr>
          <w:sz w:val="24"/>
          <w:szCs w:val="24"/>
          <w:bdr w:val="nil"/>
          <w:lang w:val="am-ET"/>
        </w:rPr>
        <w:t xml:space="preserve"> </w:t>
      </w:r>
    </w:p>
    <w:p w14:paraId="3EDC4904" w14:textId="77777777" w:rsidR="00FC0220" w:rsidRDefault="00B768C0">
      <w:pPr>
        <w:pStyle w:val="ListParagraph"/>
        <w:numPr>
          <w:ilvl w:val="1"/>
          <w:numId w:val="2"/>
        </w:numPr>
        <w:tabs>
          <w:tab w:val="left" w:pos="1540"/>
        </w:tabs>
        <w:spacing w:before="41"/>
        <w:ind w:right="159"/>
        <w:rPr>
          <w:sz w:val="24"/>
        </w:rPr>
      </w:pPr>
      <w:r>
        <w:rPr>
          <w:rFonts w:ascii="Nyala" w:eastAsia="Nyala" w:hAnsi="Nyala" w:cs="Nyala"/>
          <w:sz w:val="24"/>
          <w:szCs w:val="24"/>
          <w:bdr w:val="nil"/>
          <w:lang w:val="am-ET"/>
        </w:rPr>
        <w:t>አሁን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ያሉትን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እራስን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የማስተዋወቂያ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ድጋፎችና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የአቻ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ለአቻ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ትስስሮች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ማስተዋወቂያ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የስምሪት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ዘመቻ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ይዘጋጃል።</w:t>
      </w:r>
      <w:r>
        <w:rPr>
          <w:sz w:val="24"/>
          <w:szCs w:val="24"/>
          <w:bdr w:val="nil"/>
          <w:lang w:val="am-ET"/>
        </w:rPr>
        <w:t xml:space="preserve"> </w:t>
      </w:r>
    </w:p>
    <w:p w14:paraId="3EDC4905" w14:textId="77777777" w:rsidR="00FC0220" w:rsidRDefault="00FC0220">
      <w:pPr>
        <w:pStyle w:val="BodyText"/>
        <w:spacing w:before="7"/>
        <w:ind w:left="0" w:firstLine="0"/>
        <w:rPr>
          <w:sz w:val="27"/>
        </w:rPr>
      </w:pPr>
    </w:p>
    <w:p w14:paraId="3EDC4906" w14:textId="77777777" w:rsidR="00FC0220" w:rsidRDefault="00B768C0">
      <w:pPr>
        <w:pStyle w:val="Heading1"/>
      </w:pPr>
      <w:r>
        <w:rPr>
          <w:rFonts w:ascii="Nyala" w:eastAsia="Nyala" w:hAnsi="Nyala" w:cs="Nyala"/>
          <w:bdr w:val="nil"/>
          <w:lang w:val="am-ET"/>
        </w:rPr>
        <w:t>የመጓጓዣ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አስተዳደር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እና</w:t>
      </w:r>
      <w:r>
        <w:rPr>
          <w:bdr w:val="nil"/>
          <w:lang w:val="am-ET"/>
        </w:rPr>
        <w:t xml:space="preserve"> </w:t>
      </w:r>
      <w:r>
        <w:rPr>
          <w:rFonts w:ascii="Nyala" w:eastAsia="Nyala" w:hAnsi="Nyala" w:cs="Nyala"/>
          <w:bdr w:val="nil"/>
          <w:lang w:val="am-ET"/>
        </w:rPr>
        <w:t>አገልግሎቶች</w:t>
      </w:r>
    </w:p>
    <w:p w14:paraId="3EDC4907" w14:textId="77777777" w:rsidR="00FC0220" w:rsidRDefault="00B768C0">
      <w:pPr>
        <w:pStyle w:val="ListParagraph"/>
        <w:numPr>
          <w:ilvl w:val="0"/>
          <w:numId w:val="1"/>
        </w:numPr>
        <w:tabs>
          <w:tab w:val="left" w:pos="820"/>
        </w:tabs>
        <w:spacing w:before="42"/>
        <w:rPr>
          <w:sz w:val="24"/>
        </w:rPr>
      </w:pPr>
      <w:r>
        <w:rPr>
          <w:rFonts w:ascii="Nyala" w:eastAsia="Nyala" w:hAnsi="Nyala" w:cs="Nyala"/>
          <w:sz w:val="24"/>
          <w:szCs w:val="24"/>
          <w:bdr w:val="nil"/>
          <w:lang w:val="am-ET"/>
        </w:rPr>
        <w:t>በእድሜ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የገፉ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አዋቂ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ሰዎች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ስለሚቀርቡላቸው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የትራንስፖርት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አገልግሎት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ድጋፎች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ይገነዘባሉ።</w:t>
      </w:r>
    </w:p>
    <w:p w14:paraId="3EDC4908" w14:textId="77777777" w:rsidR="00FC0220" w:rsidRDefault="00B768C0">
      <w:pPr>
        <w:pStyle w:val="ListParagraph"/>
        <w:numPr>
          <w:ilvl w:val="1"/>
          <w:numId w:val="1"/>
        </w:numPr>
        <w:tabs>
          <w:tab w:val="left" w:pos="1540"/>
        </w:tabs>
        <w:spacing w:before="41"/>
        <w:ind w:right="475"/>
        <w:rPr>
          <w:sz w:val="24"/>
        </w:rPr>
      </w:pPr>
      <w:r>
        <w:rPr>
          <w:rFonts w:ascii="Nyala" w:eastAsia="Nyala" w:hAnsi="Nyala" w:cs="Nyala"/>
          <w:sz w:val="24"/>
          <w:szCs w:val="24"/>
          <w:bdr w:val="nil"/>
          <w:lang w:val="am-ET"/>
        </w:rPr>
        <w:t>በታሪክና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አሰራር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ምክንያት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ለተገለሉ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የማህበ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ረሰብ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አባላት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ቅድሚያ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በመስጠት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የትራንስፖርት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አገልግሎት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ድጋፎች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በእድሜ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ለገፉ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አዋቂ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ሰዎች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ይከፋፈላሉ።</w:t>
      </w:r>
      <w:r>
        <w:rPr>
          <w:sz w:val="24"/>
          <w:szCs w:val="24"/>
          <w:bdr w:val="nil"/>
          <w:lang w:val="am-ET"/>
        </w:rPr>
        <w:t xml:space="preserve"> </w:t>
      </w:r>
    </w:p>
    <w:p w14:paraId="3EDC4909" w14:textId="77777777" w:rsidR="00FC0220" w:rsidRDefault="00B768C0">
      <w:pPr>
        <w:pStyle w:val="ListParagraph"/>
        <w:numPr>
          <w:ilvl w:val="1"/>
          <w:numId w:val="1"/>
        </w:numPr>
        <w:tabs>
          <w:tab w:val="left" w:pos="1540"/>
        </w:tabs>
        <w:rPr>
          <w:sz w:val="24"/>
        </w:rPr>
      </w:pPr>
      <w:r>
        <w:rPr>
          <w:rFonts w:ascii="Nyala" w:eastAsia="Nyala" w:hAnsi="Nyala" w:cs="Nyala"/>
          <w:sz w:val="24"/>
          <w:szCs w:val="24"/>
          <w:bdr w:val="nil"/>
          <w:lang w:val="am-ET"/>
        </w:rPr>
        <w:t>የትራንስፖርት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አገልግሎት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ድጋፎች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በእድሜ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ከገፉ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አዋቂ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ሰዎች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የአገልግሎት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ስርአት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ጋር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ይቀናጃሉ።</w:t>
      </w:r>
      <w:r>
        <w:rPr>
          <w:sz w:val="24"/>
          <w:szCs w:val="24"/>
          <w:bdr w:val="nil"/>
          <w:lang w:val="am-ET"/>
        </w:rPr>
        <w:t xml:space="preserve"> </w:t>
      </w:r>
    </w:p>
    <w:p w14:paraId="3EDC490A" w14:textId="77777777" w:rsidR="00FC0220" w:rsidRDefault="00FC0220">
      <w:pPr>
        <w:pStyle w:val="BodyText"/>
        <w:spacing w:before="2"/>
        <w:ind w:left="0" w:firstLine="0"/>
        <w:rPr>
          <w:sz w:val="31"/>
        </w:rPr>
      </w:pPr>
    </w:p>
    <w:p w14:paraId="3EDC490B" w14:textId="77777777" w:rsidR="00FC0220" w:rsidRDefault="00B768C0">
      <w:pPr>
        <w:pStyle w:val="ListParagraph"/>
        <w:numPr>
          <w:ilvl w:val="0"/>
          <w:numId w:val="1"/>
        </w:numPr>
        <w:tabs>
          <w:tab w:val="left" w:pos="820"/>
        </w:tabs>
        <w:spacing w:line="276" w:lineRule="auto"/>
        <w:ind w:right="224"/>
        <w:rPr>
          <w:sz w:val="24"/>
        </w:rPr>
      </w:pPr>
      <w:r>
        <w:rPr>
          <w:rFonts w:ascii="Nyala" w:eastAsia="Nyala" w:hAnsi="Nyala" w:cs="Nyala"/>
          <w:sz w:val="24"/>
          <w:szCs w:val="24"/>
          <w:bdr w:val="nil"/>
          <w:lang w:val="am-ET"/>
        </w:rPr>
        <w:t>የትራንስፖርት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አገልግሎት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ድጋፎች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ለማህበረሰብ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ምርጫ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ቅድሚያ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ይሰጣሉ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እንዲሁም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የኮቪድ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የደህንነት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ፕሮቶኮሎችን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ያከብራሉ።</w:t>
      </w:r>
      <w:r>
        <w:rPr>
          <w:sz w:val="24"/>
          <w:szCs w:val="24"/>
          <w:bdr w:val="nil"/>
          <w:lang w:val="am-ET"/>
        </w:rPr>
        <w:t xml:space="preserve"> </w:t>
      </w:r>
    </w:p>
    <w:p w14:paraId="3EDC490C" w14:textId="77777777" w:rsidR="00FC0220" w:rsidRDefault="00B768C0">
      <w:pPr>
        <w:pStyle w:val="ListParagraph"/>
        <w:numPr>
          <w:ilvl w:val="1"/>
          <w:numId w:val="1"/>
        </w:numPr>
        <w:tabs>
          <w:tab w:val="left" w:pos="1540"/>
        </w:tabs>
        <w:spacing w:line="276" w:lineRule="auto"/>
        <w:ind w:right="261"/>
        <w:rPr>
          <w:sz w:val="24"/>
        </w:rPr>
      </w:pPr>
      <w:r>
        <w:rPr>
          <w:rFonts w:ascii="Nyala" w:eastAsia="Nyala" w:hAnsi="Nyala" w:cs="Nyala"/>
          <w:sz w:val="24"/>
          <w:szCs w:val="24"/>
          <w:bdr w:val="nil"/>
          <w:lang w:val="am-ET"/>
        </w:rPr>
        <w:t>በእድሜ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የገፉ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አዋቂ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ሰዎች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ቀጣይነት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ካለው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የአገልግሎት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አቅርቦት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እና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ከ</w:t>
      </w:r>
      <w:r>
        <w:rPr>
          <w:sz w:val="24"/>
          <w:szCs w:val="24"/>
          <w:bdr w:val="nil"/>
          <w:lang w:val="am-ET"/>
        </w:rPr>
        <w:t xml:space="preserve">COVID-19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ጋር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ተያያዥ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ፍላጎቶችና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ምርጫዎች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ጋር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ተያያዥነት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ያላቸው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የትራንስፖርት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ፍላጎቶች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ላይ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በ</w:t>
      </w:r>
      <w:r>
        <w:rPr>
          <w:sz w:val="24"/>
          <w:szCs w:val="24"/>
          <w:bdr w:val="nil"/>
          <w:lang w:val="am-ET"/>
        </w:rPr>
        <w:t xml:space="preserve">ADVSD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ግንዛቤ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ተወስዶባቸው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መፍትሄ</w:t>
      </w:r>
      <w:r>
        <w:rPr>
          <w:sz w:val="24"/>
          <w:szCs w:val="24"/>
          <w:bdr w:val="nil"/>
          <w:lang w:val="am-ET"/>
        </w:rPr>
        <w:t xml:space="preserve"> </w:t>
      </w:r>
      <w:r>
        <w:rPr>
          <w:rFonts w:ascii="Nyala" w:eastAsia="Nyala" w:hAnsi="Nyala" w:cs="Nyala"/>
          <w:sz w:val="24"/>
          <w:szCs w:val="24"/>
          <w:bdr w:val="nil"/>
          <w:lang w:val="am-ET"/>
        </w:rPr>
        <w:t>ይሰጣቸዋል።</w:t>
      </w:r>
      <w:r>
        <w:rPr>
          <w:sz w:val="24"/>
          <w:szCs w:val="24"/>
          <w:bdr w:val="nil"/>
          <w:lang w:val="am-ET"/>
        </w:rPr>
        <w:t xml:space="preserve"> </w:t>
      </w:r>
    </w:p>
    <w:sectPr w:rsidR="00FC0220">
      <w:pgSz w:w="12240" w:h="15840"/>
      <w:pgMar w:top="1000" w:right="1020" w:bottom="1000" w:left="980" w:header="0" w:footer="8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C4914" w14:textId="77777777" w:rsidR="00000000" w:rsidRDefault="00B768C0">
      <w:r>
        <w:separator/>
      </w:r>
    </w:p>
  </w:endnote>
  <w:endnote w:type="continuationSeparator" w:id="0">
    <w:p w14:paraId="3EDC4916" w14:textId="77777777" w:rsidR="00000000" w:rsidRDefault="00B76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??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C490F" w14:textId="77777777" w:rsidR="00FC0220" w:rsidRDefault="00B768C0">
    <w:pPr>
      <w:pStyle w:val="BodyText"/>
      <w:spacing w:line="14" w:lineRule="auto"/>
      <w:ind w:left="0" w:firstLine="0"/>
      <w:rPr>
        <w:sz w:val="20"/>
      </w:rPr>
    </w:pPr>
    <w:r>
      <w:pict w14:anchorId="3EDC491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8.9pt;margin-top:740.8pt;width:12.15pt;height:14.3pt;z-index:-251658752;mso-position-horizontal-relative:page;mso-position-vertical-relative:page" filled="f" stroked="f">
          <v:textbox inset="0,0,0,0">
            <w:txbxContent>
              <w:p w14:paraId="3EDC4911" w14:textId="77777777" w:rsidR="00FC0220" w:rsidRDefault="00B768C0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C4910" w14:textId="77777777" w:rsidR="00000000" w:rsidRDefault="00B768C0">
      <w:r>
        <w:separator/>
      </w:r>
    </w:p>
  </w:footnote>
  <w:footnote w:type="continuationSeparator" w:id="0">
    <w:p w14:paraId="3EDC4912" w14:textId="77777777" w:rsidR="00000000" w:rsidRDefault="00B76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E25D0"/>
    <w:multiLevelType w:val="hybridMultilevel"/>
    <w:tmpl w:val="A3F444D6"/>
    <w:lvl w:ilvl="0" w:tplc="286E9266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CE7CF578">
      <w:start w:val="1"/>
      <w:numFmt w:val="lowerLetter"/>
      <w:lvlText w:val="%2."/>
      <w:lvlJc w:val="left"/>
      <w:pPr>
        <w:ind w:left="1540" w:hanging="3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2" w:tplc="91529B7E">
      <w:numFmt w:val="bullet"/>
      <w:lvlText w:val="•"/>
      <w:lvlJc w:val="left"/>
      <w:pPr>
        <w:ind w:left="2506" w:hanging="360"/>
      </w:pPr>
      <w:rPr>
        <w:rFonts w:hint="default"/>
      </w:rPr>
    </w:lvl>
    <w:lvl w:ilvl="3" w:tplc="966C26A8">
      <w:numFmt w:val="bullet"/>
      <w:lvlText w:val="•"/>
      <w:lvlJc w:val="left"/>
      <w:pPr>
        <w:ind w:left="3473" w:hanging="360"/>
      </w:pPr>
      <w:rPr>
        <w:rFonts w:hint="default"/>
      </w:rPr>
    </w:lvl>
    <w:lvl w:ilvl="4" w:tplc="5C8CD54E"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C3460CDC">
      <w:numFmt w:val="bullet"/>
      <w:lvlText w:val="•"/>
      <w:lvlJc w:val="left"/>
      <w:pPr>
        <w:ind w:left="5406" w:hanging="360"/>
      </w:pPr>
      <w:rPr>
        <w:rFonts w:hint="default"/>
      </w:rPr>
    </w:lvl>
    <w:lvl w:ilvl="6" w:tplc="A15CF232">
      <w:numFmt w:val="bullet"/>
      <w:lvlText w:val="•"/>
      <w:lvlJc w:val="left"/>
      <w:pPr>
        <w:ind w:left="6373" w:hanging="360"/>
      </w:pPr>
      <w:rPr>
        <w:rFonts w:hint="default"/>
      </w:rPr>
    </w:lvl>
    <w:lvl w:ilvl="7" w:tplc="149E3B5E">
      <w:numFmt w:val="bullet"/>
      <w:lvlText w:val="•"/>
      <w:lvlJc w:val="left"/>
      <w:pPr>
        <w:ind w:left="7340" w:hanging="360"/>
      </w:pPr>
      <w:rPr>
        <w:rFonts w:hint="default"/>
      </w:rPr>
    </w:lvl>
    <w:lvl w:ilvl="8" w:tplc="033207BE">
      <w:numFmt w:val="bullet"/>
      <w:lvlText w:val="•"/>
      <w:lvlJc w:val="left"/>
      <w:pPr>
        <w:ind w:left="8306" w:hanging="360"/>
      </w:pPr>
      <w:rPr>
        <w:rFonts w:hint="default"/>
      </w:rPr>
    </w:lvl>
  </w:abstractNum>
  <w:abstractNum w:abstractNumId="1" w15:restartNumberingAfterBreak="0">
    <w:nsid w:val="26A71AA7"/>
    <w:multiLevelType w:val="hybridMultilevel"/>
    <w:tmpl w:val="3DA08EDC"/>
    <w:lvl w:ilvl="0" w:tplc="84E24390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6858651C">
      <w:start w:val="1"/>
      <w:numFmt w:val="lowerLetter"/>
      <w:lvlText w:val="%2."/>
      <w:lvlJc w:val="left"/>
      <w:pPr>
        <w:ind w:left="1540" w:hanging="3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2" w:tplc="4E1267EC">
      <w:numFmt w:val="bullet"/>
      <w:lvlText w:val="•"/>
      <w:lvlJc w:val="left"/>
      <w:pPr>
        <w:ind w:left="2506" w:hanging="360"/>
      </w:pPr>
      <w:rPr>
        <w:rFonts w:hint="default"/>
      </w:rPr>
    </w:lvl>
    <w:lvl w:ilvl="3" w:tplc="3AE4A128">
      <w:numFmt w:val="bullet"/>
      <w:lvlText w:val="•"/>
      <w:lvlJc w:val="left"/>
      <w:pPr>
        <w:ind w:left="3473" w:hanging="360"/>
      </w:pPr>
      <w:rPr>
        <w:rFonts w:hint="default"/>
      </w:rPr>
    </w:lvl>
    <w:lvl w:ilvl="4" w:tplc="FC30646A"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A816DE14">
      <w:numFmt w:val="bullet"/>
      <w:lvlText w:val="•"/>
      <w:lvlJc w:val="left"/>
      <w:pPr>
        <w:ind w:left="5406" w:hanging="360"/>
      </w:pPr>
      <w:rPr>
        <w:rFonts w:hint="default"/>
      </w:rPr>
    </w:lvl>
    <w:lvl w:ilvl="6" w:tplc="390C120C">
      <w:numFmt w:val="bullet"/>
      <w:lvlText w:val="•"/>
      <w:lvlJc w:val="left"/>
      <w:pPr>
        <w:ind w:left="6373" w:hanging="360"/>
      </w:pPr>
      <w:rPr>
        <w:rFonts w:hint="default"/>
      </w:rPr>
    </w:lvl>
    <w:lvl w:ilvl="7" w:tplc="AC56CD58">
      <w:numFmt w:val="bullet"/>
      <w:lvlText w:val="•"/>
      <w:lvlJc w:val="left"/>
      <w:pPr>
        <w:ind w:left="7340" w:hanging="360"/>
      </w:pPr>
      <w:rPr>
        <w:rFonts w:hint="default"/>
      </w:rPr>
    </w:lvl>
    <w:lvl w:ilvl="8" w:tplc="5EF69D4E">
      <w:numFmt w:val="bullet"/>
      <w:lvlText w:val="•"/>
      <w:lvlJc w:val="left"/>
      <w:pPr>
        <w:ind w:left="8306" w:hanging="360"/>
      </w:pPr>
      <w:rPr>
        <w:rFonts w:hint="default"/>
      </w:rPr>
    </w:lvl>
  </w:abstractNum>
  <w:abstractNum w:abstractNumId="2" w15:restartNumberingAfterBreak="0">
    <w:nsid w:val="36DD7404"/>
    <w:multiLevelType w:val="hybridMultilevel"/>
    <w:tmpl w:val="24CABF7A"/>
    <w:lvl w:ilvl="0" w:tplc="09FC4382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4934D92C">
      <w:start w:val="1"/>
      <w:numFmt w:val="lowerLetter"/>
      <w:lvlText w:val="%2."/>
      <w:lvlJc w:val="left"/>
      <w:pPr>
        <w:ind w:left="1540" w:hanging="3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2" w:tplc="FF4212CA">
      <w:numFmt w:val="bullet"/>
      <w:lvlText w:val="•"/>
      <w:lvlJc w:val="left"/>
      <w:pPr>
        <w:ind w:left="2506" w:hanging="360"/>
      </w:pPr>
      <w:rPr>
        <w:rFonts w:hint="default"/>
      </w:rPr>
    </w:lvl>
    <w:lvl w:ilvl="3" w:tplc="19F888F6">
      <w:numFmt w:val="bullet"/>
      <w:lvlText w:val="•"/>
      <w:lvlJc w:val="left"/>
      <w:pPr>
        <w:ind w:left="3473" w:hanging="360"/>
      </w:pPr>
      <w:rPr>
        <w:rFonts w:hint="default"/>
      </w:rPr>
    </w:lvl>
    <w:lvl w:ilvl="4" w:tplc="D08045AE"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71C8684A">
      <w:numFmt w:val="bullet"/>
      <w:lvlText w:val="•"/>
      <w:lvlJc w:val="left"/>
      <w:pPr>
        <w:ind w:left="5406" w:hanging="360"/>
      </w:pPr>
      <w:rPr>
        <w:rFonts w:hint="default"/>
      </w:rPr>
    </w:lvl>
    <w:lvl w:ilvl="6" w:tplc="4C4EC158">
      <w:numFmt w:val="bullet"/>
      <w:lvlText w:val="•"/>
      <w:lvlJc w:val="left"/>
      <w:pPr>
        <w:ind w:left="6373" w:hanging="360"/>
      </w:pPr>
      <w:rPr>
        <w:rFonts w:hint="default"/>
      </w:rPr>
    </w:lvl>
    <w:lvl w:ilvl="7" w:tplc="DD325CDC">
      <w:numFmt w:val="bullet"/>
      <w:lvlText w:val="•"/>
      <w:lvlJc w:val="left"/>
      <w:pPr>
        <w:ind w:left="7340" w:hanging="360"/>
      </w:pPr>
      <w:rPr>
        <w:rFonts w:hint="default"/>
      </w:rPr>
    </w:lvl>
    <w:lvl w:ilvl="8" w:tplc="DD905B8E">
      <w:numFmt w:val="bullet"/>
      <w:lvlText w:val="•"/>
      <w:lvlJc w:val="left"/>
      <w:pPr>
        <w:ind w:left="8306" w:hanging="360"/>
      </w:pPr>
      <w:rPr>
        <w:rFonts w:hint="default"/>
      </w:rPr>
    </w:lvl>
  </w:abstractNum>
  <w:abstractNum w:abstractNumId="3" w15:restartNumberingAfterBreak="0">
    <w:nsid w:val="5005249D"/>
    <w:multiLevelType w:val="hybridMultilevel"/>
    <w:tmpl w:val="BDDA07DA"/>
    <w:lvl w:ilvl="0" w:tplc="D4CE99B0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67E402DE">
      <w:start w:val="1"/>
      <w:numFmt w:val="lowerLetter"/>
      <w:lvlText w:val="%2."/>
      <w:lvlJc w:val="left"/>
      <w:pPr>
        <w:ind w:left="1540" w:hanging="3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2" w:tplc="62BC4972">
      <w:numFmt w:val="bullet"/>
      <w:lvlText w:val="•"/>
      <w:lvlJc w:val="left"/>
      <w:pPr>
        <w:ind w:left="2506" w:hanging="360"/>
      </w:pPr>
      <w:rPr>
        <w:rFonts w:hint="default"/>
      </w:rPr>
    </w:lvl>
    <w:lvl w:ilvl="3" w:tplc="F0D2548C">
      <w:numFmt w:val="bullet"/>
      <w:lvlText w:val="•"/>
      <w:lvlJc w:val="left"/>
      <w:pPr>
        <w:ind w:left="3473" w:hanging="360"/>
      </w:pPr>
      <w:rPr>
        <w:rFonts w:hint="default"/>
      </w:rPr>
    </w:lvl>
    <w:lvl w:ilvl="4" w:tplc="F08A87D8"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F1CA8400">
      <w:numFmt w:val="bullet"/>
      <w:lvlText w:val="•"/>
      <w:lvlJc w:val="left"/>
      <w:pPr>
        <w:ind w:left="5406" w:hanging="360"/>
      </w:pPr>
      <w:rPr>
        <w:rFonts w:hint="default"/>
      </w:rPr>
    </w:lvl>
    <w:lvl w:ilvl="6" w:tplc="9A1212EC">
      <w:numFmt w:val="bullet"/>
      <w:lvlText w:val="•"/>
      <w:lvlJc w:val="left"/>
      <w:pPr>
        <w:ind w:left="6373" w:hanging="360"/>
      </w:pPr>
      <w:rPr>
        <w:rFonts w:hint="default"/>
      </w:rPr>
    </w:lvl>
    <w:lvl w:ilvl="7" w:tplc="617C600C">
      <w:numFmt w:val="bullet"/>
      <w:lvlText w:val="•"/>
      <w:lvlJc w:val="left"/>
      <w:pPr>
        <w:ind w:left="7340" w:hanging="360"/>
      </w:pPr>
      <w:rPr>
        <w:rFonts w:hint="default"/>
      </w:rPr>
    </w:lvl>
    <w:lvl w:ilvl="8" w:tplc="0836596A">
      <w:numFmt w:val="bullet"/>
      <w:lvlText w:val="•"/>
      <w:lvlJc w:val="left"/>
      <w:pPr>
        <w:ind w:left="8306" w:hanging="360"/>
      </w:pPr>
      <w:rPr>
        <w:rFonts w:hint="default"/>
      </w:rPr>
    </w:lvl>
  </w:abstractNum>
  <w:abstractNum w:abstractNumId="4" w15:restartNumberingAfterBreak="0">
    <w:nsid w:val="53731E28"/>
    <w:multiLevelType w:val="hybridMultilevel"/>
    <w:tmpl w:val="5AD40A38"/>
    <w:lvl w:ilvl="0" w:tplc="0CBCFD06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94668B42">
      <w:start w:val="1"/>
      <w:numFmt w:val="lowerLetter"/>
      <w:lvlText w:val="%2."/>
      <w:lvlJc w:val="left"/>
      <w:pPr>
        <w:ind w:left="1540" w:hanging="3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2" w:tplc="D14E1780">
      <w:numFmt w:val="bullet"/>
      <w:lvlText w:val="•"/>
      <w:lvlJc w:val="left"/>
      <w:pPr>
        <w:ind w:left="2506" w:hanging="360"/>
      </w:pPr>
      <w:rPr>
        <w:rFonts w:hint="default"/>
      </w:rPr>
    </w:lvl>
    <w:lvl w:ilvl="3" w:tplc="E3887C76">
      <w:numFmt w:val="bullet"/>
      <w:lvlText w:val="•"/>
      <w:lvlJc w:val="left"/>
      <w:pPr>
        <w:ind w:left="3473" w:hanging="360"/>
      </w:pPr>
      <w:rPr>
        <w:rFonts w:hint="default"/>
      </w:rPr>
    </w:lvl>
    <w:lvl w:ilvl="4" w:tplc="5D480436"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01FA17DC">
      <w:numFmt w:val="bullet"/>
      <w:lvlText w:val="•"/>
      <w:lvlJc w:val="left"/>
      <w:pPr>
        <w:ind w:left="5406" w:hanging="360"/>
      </w:pPr>
      <w:rPr>
        <w:rFonts w:hint="default"/>
      </w:rPr>
    </w:lvl>
    <w:lvl w:ilvl="6" w:tplc="AE72BFAA">
      <w:numFmt w:val="bullet"/>
      <w:lvlText w:val="•"/>
      <w:lvlJc w:val="left"/>
      <w:pPr>
        <w:ind w:left="6373" w:hanging="360"/>
      </w:pPr>
      <w:rPr>
        <w:rFonts w:hint="default"/>
      </w:rPr>
    </w:lvl>
    <w:lvl w:ilvl="7" w:tplc="7A3CDE30">
      <w:numFmt w:val="bullet"/>
      <w:lvlText w:val="•"/>
      <w:lvlJc w:val="left"/>
      <w:pPr>
        <w:ind w:left="7340" w:hanging="360"/>
      </w:pPr>
      <w:rPr>
        <w:rFonts w:hint="default"/>
      </w:rPr>
    </w:lvl>
    <w:lvl w:ilvl="8" w:tplc="645A61D8">
      <w:numFmt w:val="bullet"/>
      <w:lvlText w:val="•"/>
      <w:lvlJc w:val="left"/>
      <w:pPr>
        <w:ind w:left="8306" w:hanging="360"/>
      </w:pPr>
      <w:rPr>
        <w:rFonts w:hint="default"/>
      </w:rPr>
    </w:lvl>
  </w:abstractNum>
  <w:abstractNum w:abstractNumId="5" w15:restartNumberingAfterBreak="0">
    <w:nsid w:val="5FB60798"/>
    <w:multiLevelType w:val="hybridMultilevel"/>
    <w:tmpl w:val="F3302222"/>
    <w:lvl w:ilvl="0" w:tplc="65468976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04FA5D32">
      <w:numFmt w:val="bullet"/>
      <w:lvlText w:val="•"/>
      <w:lvlJc w:val="left"/>
      <w:pPr>
        <w:ind w:left="1540" w:hanging="360"/>
      </w:pPr>
      <w:rPr>
        <w:rFonts w:hint="default"/>
      </w:rPr>
    </w:lvl>
    <w:lvl w:ilvl="2" w:tplc="B7C20FC4">
      <w:numFmt w:val="bullet"/>
      <w:lvlText w:val="•"/>
      <w:lvlJc w:val="left"/>
      <w:pPr>
        <w:ind w:left="2506" w:hanging="360"/>
      </w:pPr>
      <w:rPr>
        <w:rFonts w:hint="default"/>
      </w:rPr>
    </w:lvl>
    <w:lvl w:ilvl="3" w:tplc="4882F708">
      <w:numFmt w:val="bullet"/>
      <w:lvlText w:val="•"/>
      <w:lvlJc w:val="left"/>
      <w:pPr>
        <w:ind w:left="3473" w:hanging="360"/>
      </w:pPr>
      <w:rPr>
        <w:rFonts w:hint="default"/>
      </w:rPr>
    </w:lvl>
    <w:lvl w:ilvl="4" w:tplc="6E0C2594"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EEFC0196">
      <w:numFmt w:val="bullet"/>
      <w:lvlText w:val="•"/>
      <w:lvlJc w:val="left"/>
      <w:pPr>
        <w:ind w:left="5406" w:hanging="360"/>
      </w:pPr>
      <w:rPr>
        <w:rFonts w:hint="default"/>
      </w:rPr>
    </w:lvl>
    <w:lvl w:ilvl="6" w:tplc="3050C8B8">
      <w:numFmt w:val="bullet"/>
      <w:lvlText w:val="•"/>
      <w:lvlJc w:val="left"/>
      <w:pPr>
        <w:ind w:left="6373" w:hanging="360"/>
      </w:pPr>
      <w:rPr>
        <w:rFonts w:hint="default"/>
      </w:rPr>
    </w:lvl>
    <w:lvl w:ilvl="7" w:tplc="CC9ABB4E">
      <w:numFmt w:val="bullet"/>
      <w:lvlText w:val="•"/>
      <w:lvlJc w:val="left"/>
      <w:pPr>
        <w:ind w:left="7340" w:hanging="360"/>
      </w:pPr>
      <w:rPr>
        <w:rFonts w:hint="default"/>
      </w:rPr>
    </w:lvl>
    <w:lvl w:ilvl="8" w:tplc="2C2AA3B6">
      <w:numFmt w:val="bullet"/>
      <w:lvlText w:val="•"/>
      <w:lvlJc w:val="left"/>
      <w:pPr>
        <w:ind w:left="8306" w:hanging="360"/>
      </w:pPr>
      <w:rPr>
        <w:rFonts w:hint="default"/>
      </w:rPr>
    </w:lvl>
  </w:abstractNum>
  <w:abstractNum w:abstractNumId="6" w15:restartNumberingAfterBreak="0">
    <w:nsid w:val="6C153979"/>
    <w:multiLevelType w:val="hybridMultilevel"/>
    <w:tmpl w:val="0F7A1582"/>
    <w:lvl w:ilvl="0" w:tplc="6B2ABAEE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B9C8D0D8">
      <w:start w:val="1"/>
      <w:numFmt w:val="lowerLetter"/>
      <w:lvlText w:val="%2."/>
      <w:lvlJc w:val="left"/>
      <w:pPr>
        <w:ind w:left="1540" w:hanging="3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2" w:tplc="702EEE6E">
      <w:numFmt w:val="bullet"/>
      <w:lvlText w:val="•"/>
      <w:lvlJc w:val="left"/>
      <w:pPr>
        <w:ind w:left="2506" w:hanging="360"/>
      </w:pPr>
      <w:rPr>
        <w:rFonts w:hint="default"/>
      </w:rPr>
    </w:lvl>
    <w:lvl w:ilvl="3" w:tplc="91D87E9A">
      <w:numFmt w:val="bullet"/>
      <w:lvlText w:val="•"/>
      <w:lvlJc w:val="left"/>
      <w:pPr>
        <w:ind w:left="3473" w:hanging="360"/>
      </w:pPr>
      <w:rPr>
        <w:rFonts w:hint="default"/>
      </w:rPr>
    </w:lvl>
    <w:lvl w:ilvl="4" w:tplc="4AA0511A"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ED14B166">
      <w:numFmt w:val="bullet"/>
      <w:lvlText w:val="•"/>
      <w:lvlJc w:val="left"/>
      <w:pPr>
        <w:ind w:left="5406" w:hanging="360"/>
      </w:pPr>
      <w:rPr>
        <w:rFonts w:hint="default"/>
      </w:rPr>
    </w:lvl>
    <w:lvl w:ilvl="6" w:tplc="4AEA52EC">
      <w:numFmt w:val="bullet"/>
      <w:lvlText w:val="•"/>
      <w:lvlJc w:val="left"/>
      <w:pPr>
        <w:ind w:left="6373" w:hanging="360"/>
      </w:pPr>
      <w:rPr>
        <w:rFonts w:hint="default"/>
      </w:rPr>
    </w:lvl>
    <w:lvl w:ilvl="7" w:tplc="7C62403C">
      <w:numFmt w:val="bullet"/>
      <w:lvlText w:val="•"/>
      <w:lvlJc w:val="left"/>
      <w:pPr>
        <w:ind w:left="7340" w:hanging="360"/>
      </w:pPr>
      <w:rPr>
        <w:rFonts w:hint="default"/>
      </w:rPr>
    </w:lvl>
    <w:lvl w:ilvl="8" w:tplc="BD1EDB7C">
      <w:numFmt w:val="bullet"/>
      <w:lvlText w:val="•"/>
      <w:lvlJc w:val="left"/>
      <w:pPr>
        <w:ind w:left="8306" w:hanging="360"/>
      </w:pPr>
      <w:rPr>
        <w:rFonts w:hint="default"/>
      </w:rPr>
    </w:lvl>
  </w:abstractNum>
  <w:abstractNum w:abstractNumId="7" w15:restartNumberingAfterBreak="0">
    <w:nsid w:val="7C5E62B7"/>
    <w:multiLevelType w:val="hybridMultilevel"/>
    <w:tmpl w:val="A37C441A"/>
    <w:lvl w:ilvl="0" w:tplc="7D8CDB92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2208E302">
      <w:start w:val="1"/>
      <w:numFmt w:val="lowerLetter"/>
      <w:lvlText w:val="%2."/>
      <w:lvlJc w:val="left"/>
      <w:pPr>
        <w:ind w:left="1540" w:hanging="3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2" w:tplc="54B89152">
      <w:numFmt w:val="bullet"/>
      <w:lvlText w:val="•"/>
      <w:lvlJc w:val="left"/>
      <w:pPr>
        <w:ind w:left="2506" w:hanging="360"/>
      </w:pPr>
      <w:rPr>
        <w:rFonts w:hint="default"/>
      </w:rPr>
    </w:lvl>
    <w:lvl w:ilvl="3" w:tplc="9DB804DC">
      <w:numFmt w:val="bullet"/>
      <w:lvlText w:val="•"/>
      <w:lvlJc w:val="left"/>
      <w:pPr>
        <w:ind w:left="3473" w:hanging="360"/>
      </w:pPr>
      <w:rPr>
        <w:rFonts w:hint="default"/>
      </w:rPr>
    </w:lvl>
    <w:lvl w:ilvl="4" w:tplc="DCF2C40E"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C96E1C18">
      <w:numFmt w:val="bullet"/>
      <w:lvlText w:val="•"/>
      <w:lvlJc w:val="left"/>
      <w:pPr>
        <w:ind w:left="5406" w:hanging="360"/>
      </w:pPr>
      <w:rPr>
        <w:rFonts w:hint="default"/>
      </w:rPr>
    </w:lvl>
    <w:lvl w:ilvl="6" w:tplc="0792D26E">
      <w:numFmt w:val="bullet"/>
      <w:lvlText w:val="•"/>
      <w:lvlJc w:val="left"/>
      <w:pPr>
        <w:ind w:left="6373" w:hanging="360"/>
      </w:pPr>
      <w:rPr>
        <w:rFonts w:hint="default"/>
      </w:rPr>
    </w:lvl>
    <w:lvl w:ilvl="7" w:tplc="7EA4D682">
      <w:numFmt w:val="bullet"/>
      <w:lvlText w:val="•"/>
      <w:lvlJc w:val="left"/>
      <w:pPr>
        <w:ind w:left="7340" w:hanging="360"/>
      </w:pPr>
      <w:rPr>
        <w:rFonts w:hint="default"/>
      </w:rPr>
    </w:lvl>
    <w:lvl w:ilvl="8" w:tplc="E1261C1C">
      <w:numFmt w:val="bullet"/>
      <w:lvlText w:val="•"/>
      <w:lvlJc w:val="left"/>
      <w:pPr>
        <w:ind w:left="8306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applyBreakingRules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220"/>
    <w:rsid w:val="00176E7E"/>
    <w:rsid w:val="00323CE0"/>
    <w:rsid w:val="006C7C75"/>
    <w:rsid w:val="00B768C0"/>
    <w:rsid w:val="00FC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  <w14:docId w14:val="3EDC48CE"/>
  <w15:docId w15:val="{2846A0A8-F754-4D07-92A6-ADB5DBF4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36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4"/>
      <w:ind w:left="2077" w:right="2037"/>
      <w:jc w:val="center"/>
    </w:pPr>
    <w:rPr>
      <w:b/>
      <w:bCs/>
      <w:sz w:val="80"/>
      <w:szCs w:val="80"/>
    </w:rPr>
  </w:style>
  <w:style w:type="paragraph" w:styleId="ListParagraph">
    <w:name w:val="List Paragraph"/>
    <w:basedOn w:val="Normal"/>
    <w:uiPriority w:val="1"/>
    <w:qFormat/>
    <w:pPr>
      <w:ind w:left="15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21-14 AP Goal and Objectives Summary</dc:title>
  <cp:lastModifiedBy>Claire Patton</cp:lastModifiedBy>
  <cp:revision>4</cp:revision>
  <dcterms:created xsi:type="dcterms:W3CDTF">2021-03-18T23:43:00Z</dcterms:created>
  <dcterms:modified xsi:type="dcterms:W3CDTF">2021-03-22T16:22:00Z</dcterms:modified>
</cp:coreProperties>
</file>