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638110" cy="580596"/>
            <wp:effectExtent b="0" l="0" r="0" t="0"/>
            <wp:docPr descr="A picture containing graphical user interfac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graphical user interfac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110" cy="580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077"/>
        <w:rPr/>
      </w:pPr>
      <w:r w:rsidDel="00000000" w:rsidR="00000000" w:rsidRPr="00000000">
        <w:rPr>
          <w:rFonts w:ascii="Nyala" w:cs="Nyala" w:eastAsia="Nyala" w:hAnsi="Nyala"/>
          <w:sz w:val="96"/>
          <w:szCs w:val="96"/>
          <w:rtl w:val="0"/>
        </w:rPr>
        <w:t xml:space="preserve">ንድፊ</w:t>
      </w:r>
      <w:r w:rsidDel="00000000" w:rsidR="00000000" w:rsidRPr="00000000">
        <w:rPr>
          <w:rtl w:val="0"/>
        </w:rPr>
        <w:t xml:space="preserve"> - 3/18/21</w:t>
      </w:r>
    </w:p>
    <w:p w:rsidR="00000000" w:rsidDel="00000000" w:rsidP="00000000" w:rsidRDefault="00000000" w:rsidRPr="00000000" w14:paraId="00000005">
      <w:pPr>
        <w:spacing w:before="138" w:line="276" w:lineRule="auto"/>
        <w:ind w:left="521" w:right="479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rFonts w:ascii="Nyala" w:cs="Nyala" w:eastAsia="Nyala" w:hAnsi="Nyala"/>
          <w:b w:val="1"/>
          <w:sz w:val="44"/>
          <w:szCs w:val="44"/>
          <w:rtl w:val="0"/>
        </w:rPr>
        <w:t xml:space="preserve">ክፍሊ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4"/>
          <w:szCs w:val="44"/>
          <w:rtl w:val="0"/>
        </w:rPr>
        <w:t xml:space="preserve">ግልጋሎት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4"/>
          <w:szCs w:val="44"/>
          <w:rtl w:val="0"/>
        </w:rPr>
        <w:t xml:space="preserve">ዕድሚኦም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4"/>
          <w:szCs w:val="44"/>
          <w:rtl w:val="0"/>
        </w:rPr>
        <w:t xml:space="preserve">ዝኣኸሉ፣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4"/>
          <w:szCs w:val="44"/>
          <w:rtl w:val="0"/>
        </w:rPr>
        <w:t xml:space="preserve">አካል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4"/>
          <w:szCs w:val="44"/>
          <w:rtl w:val="0"/>
        </w:rPr>
        <w:t xml:space="preserve">ጉድኣትን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1"/>
          <w:sz w:val="44"/>
          <w:szCs w:val="44"/>
          <w:rtl w:val="0"/>
        </w:rPr>
        <w:t xml:space="preserve">አረጋዊያንን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2021-2025 </w:t>
      </w:r>
      <w:r w:rsidDel="00000000" w:rsidR="00000000" w:rsidRPr="00000000">
        <w:rPr>
          <w:rFonts w:ascii="Nyala" w:cs="Nyala" w:eastAsia="Nyala" w:hAnsi="Nyala"/>
          <w:b w:val="1"/>
          <w:sz w:val="44"/>
          <w:szCs w:val="44"/>
          <w:rtl w:val="0"/>
        </w:rPr>
        <w:t xml:space="preserve">ፕላን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76" w:lineRule="auto"/>
        <w:ind w:left="100" w:right="5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ክፍሊ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ግልጋሎት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ዕድሚኦም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ዝኣኸሉ፣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አካል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ጉድኣትን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አረጋዊያንን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(The Aging, Disability, and Veterans Services Division, ADVSD)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ካብ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2021-202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ፕላን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ኤጀንሲ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አረጋውያን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ፕላን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ዝስዕብ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ፅሟቕ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ንድፊ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ሽቶታትን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ዕላማታትን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የቕርብ፡፡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00"/>
        <w:rPr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ደቀባት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አሜሪካውያን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አረጋዊያን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3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ከተማ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ንዝነብሩ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ደቀባት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አሜሪካውያን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ኣረጋዊያን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ንዕኦም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ንዘገልግሉ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ኤጀንሲታት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ብምድጋፍ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ነገልግሎም፡፡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ናታቶም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ክንክንን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ደሕንነትን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ዝዛመዱ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ጠመተ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ዝግበረሎም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ደቀባት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ኣረጋዊያን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ጉዳያትን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ከምኡ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እውን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ስድራ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ቤቶምን፣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ዓሌታዊ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ኮሞኦምን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እቲ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ይርድኦን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ቅድሚት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ድማ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ይህቦም፡፡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ብዙሓት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ደቀባት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ኣሜሪካዊያን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ኣረጋዊያን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ዝምወሉ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መደባትን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ይጥቀሙ፡፡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firstLine="100"/>
        <w:rPr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ትራንስጀንደርን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ኖንባይናሪ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ዓበይቲ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ባፅሕን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ቱስፒሪት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ኣረጋዊያንን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34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ትራንስጀንደርን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ኖንባይናሪ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ቱስፒሪት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ኣረጋዊያንን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ክንክን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ማሕበረሰብ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ፅቡቕ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ርክብ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ዘለዎም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እንትኸውን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ድሕነቶም፣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ናፅነቶምን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ዓርሰ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ምምሕዳሮምን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ዝድግፍሉ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መደባትን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ይጥቀሙ፡፡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ካብ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ንኣረጋውያን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ዝህቡ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መሐውራትን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ንምርካብ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ዝደልዩ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ትራንስጀንደርን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ኖንባይናሪ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ቱስፒሪት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ኣረጋዊያንን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ቁፅሪ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ምብዛሕ፡፡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"/>
        </w:tabs>
        <w:spacing w:after="0" w:before="1" w:line="240" w:lineRule="auto"/>
        <w:ind w:left="722" w:right="0" w:hanging="26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ትራንስጀንደርን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ኖንባይናሪ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ባፅሕን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ቱስፒሪት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ኣረጋዊያንን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ንዓበይቲ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ባፅሕን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ኣካል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ጉዱኣትን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ምእንቲ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ኣገልግሎት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ክረኽቡ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ማሕበረሰብ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ዘተኮረ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ከይዲ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ይመርሑ፡፡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18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ትራንስጀንደርን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ኖንባይናሪ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ቱስፒሪት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ኣረጋዊያንን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መንበሪ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ገዛን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ማሕበረሰብ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ተኮር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ዝዛመዱ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ድልየታቶም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ይፈልዩ፣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ጠመተ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ይገብሩን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ሓሳቦም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ይህቡን፡፡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firstLine="100"/>
        <w:rPr/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ሓበሬታን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ሓገዝን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(Information &amp; Assistance, I &amp;A)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ከምኡ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እውን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ናይ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አረጋውያንን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ኣካል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ጉዱኣትን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ሀፍቲ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ርክብ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(Aging &amp; Disability Resource Connection, ADRC)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7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ጉዱኣትን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ሓብሐብቶምን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ADRC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ሓበሬታ፣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ሃፍቲን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ንምርካብ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ከም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መሳርሒ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ይቖፅርዎን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ይጥቀምሉን፡፡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6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8" w:type="default"/>
          <w:pgSz w:h="15840" w:w="12240" w:orient="portrait"/>
          <w:pgMar w:bottom="1000" w:top="1100" w:left="980" w:right="1020" w:header="720" w:footer="804"/>
          <w:pgNumType w:start="1"/>
        </w:sect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ኣካላዊ፣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ባህላዊ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ወይ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ቋንቋዊ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ምግላል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ንዘጓነፎም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ምግላሎምን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ንምርካብ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ዘሎዎም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ፀገም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ንምንካይ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ADRC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ተጠቃምነት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ምዕባይ፡፡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77" w:line="276" w:lineRule="auto"/>
        <w:ind w:left="820" w:right="14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ጉዱኣትን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ስድራ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ቤቶምን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ሓብሐብቶምን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በቲ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ሓበሬታ፣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ሪፈራልን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ሓገዝን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መሓውር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ኣቢሉ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ብደንቢ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ይረኽቡ፡፡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ታሪኻዊን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ስርዓታዊን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ውፁዓት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ርክብ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ዘለዎም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ኮማዊ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መዳርግቲ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ኣካላትን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ትካላትን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ብዛዕባ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ADRC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&amp; A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መሓውራት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ይፈልጡን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ይጥቀሙሎምን፡፡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firstLine="100"/>
        <w:rPr/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ኣገልግሎት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ዝተመጣጠነ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መግቢ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53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ዓቕሞም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ዝኽእልዎ፣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ባህሎም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ዝሳነይን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ንጥዕነኦም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ዝድግፎምን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እኹል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መግቢ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ይህልዎም፡፡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3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ከም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ሓገዝ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ተወሳኺ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መግቢ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ወይ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ድማ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SNAP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ዝኣመሰሉ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ብፌደራል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ዝምወሉ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መደባት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ዝተመጣጠነ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መግቢ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ዘለዎም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ኣጠቓቕማ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ምዕባይ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21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ንዝተፈላለዩ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ድልየታት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ንምምላእ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ዝተፈላለዩ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ቦታታት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ሕሱር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ወይ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ድማ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መግቢ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ንኽረኽቡ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ምግባር፡፡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3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ንታሪኻዊን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ስርዓታዊን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ውፁዓት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ቅድሚት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ብምሃብ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ጉዱኣትን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መግቢ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ምርካብ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ዕድሎም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ንምውሳኽ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እቲ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ኮም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ዝገብሮም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ፃዕሪታት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ምድጋፍ፡፡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ታሪኻዊን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ስርዓታዊን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ውፁዓት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ዝኾኑ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መግቢን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ዝተመጣጠነ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መግቢ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ንኽረኽቡ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ጠመተ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ምግባር፡፡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1" w:lineRule="auto"/>
        <w:ind w:firstLine="100"/>
        <w:rPr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ምግዋሕ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ጥዕና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42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ኣካል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ጉዱኣትን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ደሕነቶምን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ኣካላዊን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ኣእምሮኦምን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ንምድጋፍ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ማሕበረሰቦም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ፅቡቕ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ርክብ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ኣለዎም፡፡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5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ብልምዓት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መዳርግቲ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ኣካላትን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መሓውራትን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ኣቢልካ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ክፍሊታትን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ንጥፈታትን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ምግዋሕ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ጥዕና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ዝረኽብሉ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ዕድል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ምውሳኽ፡፡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96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ሕዱር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ፀገማት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ንምቕራፍ፣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ጥዕንኦም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ንምምሕያሽን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ምግላል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ንምንካይን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ንጥፈታት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ምግዋሕ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ጥዕና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ምስታፍ፡፡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ኩነታት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ጥዕነኦምን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ደሕነቶምን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ንምድጋፍ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ዘኽእሉ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ንጥፈታት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ዝሳተፉ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ብዙሓት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እዮም፡፡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ind w:firstLine="100"/>
        <w:rPr/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ሓብሐብቲ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ስድራ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ቤት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70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ንታሪኻዊን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ስርዓታዊን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ውፁዓት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ኮማት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ዝወሃቡ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ጠመተ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ብምግባር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ሓብሐብቲ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ስድራ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ቤትን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ዘይወግዓዊ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ሓብሐብቲን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ሓብሐብቲ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ስድራ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ቤት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ምግፋሕ፡፡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40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ካብ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ታሪኻዊን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ስርዓታዊን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ውፁዓት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ኮማታት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ሓብሐብቲ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ጠመተ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ብምግባር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ናይ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ሓብሐብቲ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ስድራ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ቤትን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ዘይወግዓዊ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ሓበሐብቲን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ተሳትፎ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ንኽውስኽ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ምግባር፡፡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1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ሓብሐብቲ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ስድራ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ቤት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ውልቀ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ሰብ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ዘማእኸለን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ከከም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ባህሉን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ምሃብ፡፡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97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000" w:top="1320" w:left="980" w:right="1020" w:header="0" w:footer="804"/>
        </w:sect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ንባህሊ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ዝግባእን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ዝምጥንን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ኣግልግሎታት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ዝቕበሉ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ቁፅሪ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ሓብሐብቲ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ስድራ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ቤታት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ክብ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ምግባር፡፡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before="80" w:lineRule="auto"/>
        <w:ind w:firstLine="100"/>
        <w:rPr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መሰልን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ሕጋዊ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ሓገዝን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ንኣረጋዊያን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1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ታሪኻዊን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ስርዓታዊን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ውፁዓት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ኮማታት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ጠመተ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ብምግባር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ብፕሮጀክት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ሕጊ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ንኣረጋዊያን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ኣቢልካ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ምኽሪ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ሕጊ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ንኽረኽቡ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ምግባር፡፡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በብዓመቱ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ብማእኸላይ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900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ሓገዝ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ሕጊ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ይወሃብ፡፡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74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ብፕሮጀክት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ሕጊ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ንኣረጋዊያን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ኣቢልካ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ታሪኻዊን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ስርዓታዊን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ውፁዓት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ኣረጋዊያን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ንኽረኽቡ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ዓቕሚ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ምዕባይ፡፡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ንመሰታዊ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ድጋፍን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ዓርሰ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ጥብቅናን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ኮማ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ዘድሃበ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ኣለዎም፡፡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15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ዘለዉ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ዓርሰ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ጠጥብቅናን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መሰታዊ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መሓበውራትን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ንምግፋሕ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ወፍሪ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ምብፃኽ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መህናፅ፡፡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ind w:firstLine="100"/>
        <w:rPr/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ምምሕዳርን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ኣገልግሎታትን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መጓዓዝያ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መጓዓዝያ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ከምዘለዎም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ይርድኡ፡፡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4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ኣባላት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ታሪኻዊን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ስርዓታዊን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ውፁዓት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ኮማት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ጠመተ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ዝገበረ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ልዑል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ድልየት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ንዘለዎም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መጓዓዝያ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ይወሃብ፡፡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እቶም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መጓዓዝያ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ብስርዓት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ይመሓደሩ፡፡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2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መጓዓዝያ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ድልየት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ኮማት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ጠመተ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ይገብሩን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ንመስርሕ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ደሕንነት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ኮቪድ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የኽብሩን፡፡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26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መጓዓዝያ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ዝተዛመዱ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ድልየታት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ዓበይቲ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ባፅሕ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ዝርከቡ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ምሃብ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ኣገልግሎትን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ኮቪድ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-19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ADVSD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ይርድኦን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የማሕድሮን፡፡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000" w:top="1000" w:left="980" w:right="1020" w:header="0" w:footer="80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ya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540" w:hanging="360"/>
      </w:pPr>
      <w:rPr/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2077" w:right="2037"/>
      <w:jc w:val="center"/>
    </w:pPr>
    <w:rPr>
      <w:b w:val="1"/>
      <w:sz w:val="80"/>
      <w:szCs w:val="8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10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74"/>
      <w:ind w:left="2077" w:right="2037"/>
      <w:jc w:val="center"/>
    </w:pPr>
    <w:rPr>
      <w:b w:val="1"/>
      <w:bCs w:val="1"/>
      <w:sz w:val="80"/>
      <w:szCs w:val="80"/>
    </w:rPr>
  </w:style>
  <w:style w:type="paragraph" w:styleId="ListParagraph">
    <w:name w:val="List Paragraph"/>
    <w:basedOn w:val="Normal"/>
    <w:uiPriority w:val="1"/>
    <w:qFormat w:val="1"/>
    <w:pPr>
      <w:ind w:left="15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RRjLYnNZ65IExIhbIk7E0Td1fQ==">AMUW2mVwV5LMpM/3zuli7NHdLB8uuO4BmVcu1A3tkk1DXdTOlKTtDqXOByBf2xhLiV2tuMDtSVpVGiCzpxNS6/sHRx0Bag7wc79P6pPjBsACyRLL9EKd3LY=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2021-03-18T23:43:00Z</dcterms:created>
</cp:coreProperties>
</file>