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483E9A">
      <w:pPr>
        <w:rPr>
          <w:sz w:val="52"/>
          <w:szCs w:val="52"/>
        </w:rPr>
      </w:pPr>
      <w:r>
        <w:rPr>
          <w:sz w:val="52"/>
          <w:szCs w:val="52"/>
        </w:rPr>
        <w:t>[</w:t>
      </w:r>
      <w:r>
        <w:rPr>
          <w:i/>
          <w:color w:val="FF0000"/>
          <w:sz w:val="52"/>
          <w:szCs w:val="52"/>
        </w:rPr>
        <w:t>Exercise Title</w:t>
      </w:r>
      <w:r>
        <w:rPr>
          <w:sz w:val="52"/>
          <w:szCs w:val="52"/>
        </w:rPr>
        <w:t>]</w:t>
      </w:r>
    </w:p>
    <w:p w:rsidR="00761CCA" w:rsidRPr="00EA486D" w:rsidRDefault="00483E9A">
      <w:pPr>
        <w:rPr>
          <w:sz w:val="40"/>
          <w:szCs w:val="48"/>
        </w:rPr>
      </w:pPr>
      <w:r w:rsidRPr="00EA486D">
        <w:rPr>
          <w:sz w:val="40"/>
          <w:szCs w:val="48"/>
        </w:rPr>
        <w:t>After-Action Report</w:t>
      </w:r>
      <w:r w:rsidR="00EA486D" w:rsidRPr="00EA486D">
        <w:rPr>
          <w:sz w:val="40"/>
          <w:szCs w:val="48"/>
        </w:rPr>
        <w:t xml:space="preserve"> and Improvement Plan (AAR-IP)</w:t>
      </w:r>
    </w:p>
    <w:p w:rsidR="00EA486D" w:rsidRPr="00EA486D" w:rsidRDefault="00EA486D">
      <w:pPr>
        <w:rPr>
          <w:sz w:val="40"/>
          <w:szCs w:val="48"/>
        </w:rPr>
      </w:pPr>
      <w:r w:rsidRPr="00EA486D">
        <w:rPr>
          <w:sz w:val="40"/>
          <w:szCs w:val="48"/>
        </w:rPr>
        <w:t>[</w:t>
      </w:r>
      <w:r w:rsidRPr="00EA486D">
        <w:rPr>
          <w:i/>
          <w:color w:val="FF0000"/>
          <w:sz w:val="40"/>
          <w:szCs w:val="48"/>
        </w:rPr>
        <w:t>Date</w:t>
      </w:r>
      <w:r w:rsidRPr="00EA486D">
        <w:rPr>
          <w:sz w:val="40"/>
          <w:szCs w:val="48"/>
        </w:rPr>
        <w:t>]</w:t>
      </w:r>
    </w:p>
    <w:p w:rsidR="00EA486D" w:rsidRPr="00EA486D" w:rsidRDefault="00EA486D" w:rsidP="00EA486D">
      <w:pPr>
        <w:rPr>
          <w:sz w:val="40"/>
          <w:szCs w:val="48"/>
        </w:rPr>
      </w:pPr>
      <w:r w:rsidRPr="00EA486D">
        <w:rPr>
          <w:sz w:val="40"/>
          <w:szCs w:val="48"/>
        </w:rPr>
        <w:t>[</w:t>
      </w:r>
      <w:r>
        <w:rPr>
          <w:i/>
          <w:color w:val="FF0000"/>
          <w:sz w:val="40"/>
          <w:szCs w:val="48"/>
        </w:rPr>
        <w:t>Organization Logo</w:t>
      </w:r>
      <w:r w:rsidRPr="00EA486D">
        <w:rPr>
          <w:sz w:val="40"/>
          <w:szCs w:val="48"/>
        </w:rPr>
        <w:t>]</w:t>
      </w:r>
    </w:p>
    <w:p w:rsidR="00761CCA" w:rsidRDefault="00761CCA">
      <w:pPr>
        <w:rPr>
          <w:sz w:val="48"/>
          <w:szCs w:val="48"/>
        </w:rPr>
      </w:pPr>
    </w:p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761CCA"/>
    <w:p w:rsidR="00761CCA" w:rsidRDefault="00483E9A">
      <w:pPr>
        <w:jc w:val="both"/>
      </w:pPr>
      <w:r>
        <w:t>The After-Action Report/Improvement Plan (AAR/IP) aligns exercise objectives with preparedness doctrine to include the National Preparedness Goal and related framework and guidance. Exercise information required for preparedness reporting and trend analysi</w:t>
      </w:r>
      <w:r>
        <w:t>s is included; users are encouraged to add additional sections as needed to support their own organizational needs.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mallCaps/>
          <w:color w:val="002060"/>
          <w:sz w:val="36"/>
          <w:szCs w:val="36"/>
        </w:rPr>
      </w:pPr>
      <w:r>
        <w:rPr>
          <w:b/>
          <w:smallCaps/>
          <w:color w:val="002060"/>
          <w:sz w:val="36"/>
          <w:szCs w:val="36"/>
        </w:rPr>
        <w:lastRenderedPageBreak/>
        <w:t>Table of Contents</w:t>
      </w:r>
    </w:p>
    <w:sdt>
      <w:sdtPr>
        <w:rPr>
          <w:sz w:val="2"/>
          <w:szCs w:val="2"/>
        </w:rPr>
        <w:id w:val="122025068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</w:rPr>
      </w:sdtEndPr>
      <w:sdtContent>
        <w:p w:rsidR="00EA486D" w:rsidRPr="00EA486D" w:rsidRDefault="00EA486D" w:rsidP="00EA486D">
          <w:pPr>
            <w:pStyle w:val="TOCHeading"/>
            <w:spacing w:before="0" w:line="240" w:lineRule="auto"/>
            <w:rPr>
              <w:sz w:val="2"/>
              <w:szCs w:val="2"/>
            </w:rPr>
          </w:pPr>
          <w:r w:rsidRPr="00EA486D">
            <w:rPr>
              <w:sz w:val="2"/>
              <w:szCs w:val="2"/>
            </w:rPr>
            <w:t>Contents</w:t>
          </w:r>
        </w:p>
        <w:p w:rsidR="00EA486D" w:rsidRDefault="00EA486D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9459266" w:history="1">
            <w:r w:rsidRPr="003B2D65">
              <w:rPr>
                <w:rStyle w:val="Hyperlink"/>
                <w:noProof/>
              </w:rPr>
              <w:t>Exercise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_Toc99459266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86D" w:rsidRDefault="00EA486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9459267" w:history="1">
            <w:r w:rsidRPr="003B2D65">
              <w:rPr>
                <w:rStyle w:val="Hyperlink"/>
                <w:noProof/>
              </w:rPr>
              <w:t>Exercise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_Toc99459267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86D" w:rsidRDefault="00EA486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9459268" w:history="1">
            <w:r w:rsidRPr="003B2D65">
              <w:rPr>
                <w:rStyle w:val="Hyperlink"/>
                <w:noProof/>
              </w:rPr>
              <w:t>Analysis of Event Operations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_Toc99459268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86D" w:rsidRDefault="00EA486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9459269" w:history="1">
            <w:r w:rsidRPr="003B2D65">
              <w:rPr>
                <w:rStyle w:val="Hyperlink"/>
                <w:noProof/>
              </w:rPr>
              <w:t>Objective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_Toc99459269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86D" w:rsidRDefault="00EA486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9459270" w:history="1">
            <w:r w:rsidRPr="003B2D65">
              <w:rPr>
                <w:rStyle w:val="Hyperlink"/>
                <w:noProof/>
              </w:rPr>
              <w:t>Objective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_Toc99459270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86D" w:rsidRDefault="00EA486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9459271" w:history="1">
            <w:r w:rsidRPr="003B2D65">
              <w:rPr>
                <w:rStyle w:val="Hyperlink"/>
                <w:noProof/>
              </w:rPr>
              <w:t>Appendix A: Exercise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_Toc99459271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86D" w:rsidRDefault="00EA486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9459272" w:history="1">
            <w:r w:rsidRPr="003B2D65">
              <w:rPr>
                <w:rStyle w:val="Hyperlink"/>
                <w:noProof/>
              </w:rPr>
              <w:t>Appendix B: Exercise Participants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_Toc99459272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86D" w:rsidRDefault="00EA486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9459273" w:history="1">
            <w:r w:rsidRPr="003B2D65">
              <w:rPr>
                <w:rStyle w:val="Hyperlink"/>
                <w:noProof/>
              </w:rPr>
              <w:t>Appendix C: Improvement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_Toc99459273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86D" w:rsidRDefault="00EA486D">
          <w:r>
            <w:rPr>
              <w:b/>
              <w:bCs/>
              <w:noProof/>
            </w:rPr>
            <w:fldChar w:fldCharType="end"/>
          </w:r>
        </w:p>
      </w:sdtContent>
    </w:sdt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483E9A">
      <w:pPr>
        <w:pStyle w:val="Heading1"/>
        <w:ind w:left="0" w:firstLine="0"/>
      </w:pPr>
      <w:bookmarkStart w:id="0" w:name="_gjdgxs" w:colFirst="0" w:colLast="0"/>
      <w:bookmarkStart w:id="1" w:name="_Toc99459266"/>
      <w:bookmarkEnd w:id="0"/>
      <w:r>
        <w:lastRenderedPageBreak/>
        <w:t>Exercise Overview</w:t>
      </w:r>
      <w:bookmarkEnd w:id="1"/>
    </w:p>
    <w:tbl>
      <w:tblPr>
        <w:tblStyle w:val="a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8"/>
        <w:gridCol w:w="7668"/>
      </w:tblGrid>
      <w:tr w:rsidR="00761CCA">
        <w:trPr>
          <w:trHeight w:val="420"/>
          <w:jc w:val="center"/>
        </w:trPr>
        <w:tc>
          <w:tcPr>
            <w:tcW w:w="1908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61CCA" w:rsidRDefault="00483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Exercise Name</w:t>
            </w:r>
          </w:p>
        </w:tc>
        <w:tc>
          <w:tcPr>
            <w:tcW w:w="7668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1CCA" w:rsidRDefault="00761CCA">
            <w:pPr>
              <w:rPr>
                <w:sz w:val="22"/>
                <w:szCs w:val="22"/>
              </w:rPr>
            </w:pPr>
          </w:p>
        </w:tc>
      </w:tr>
      <w:tr w:rsidR="00761CCA">
        <w:trPr>
          <w:trHeight w:val="420"/>
          <w:jc w:val="center"/>
        </w:trPr>
        <w:tc>
          <w:tcPr>
            <w:tcW w:w="1908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61CCA" w:rsidRDefault="00483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Exercise Dates</w:t>
            </w:r>
          </w:p>
        </w:tc>
        <w:tc>
          <w:tcPr>
            <w:tcW w:w="7668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1CCA" w:rsidRDefault="00761CCA">
            <w:pPr>
              <w:rPr>
                <w:sz w:val="22"/>
                <w:szCs w:val="22"/>
              </w:rPr>
            </w:pPr>
          </w:p>
        </w:tc>
      </w:tr>
      <w:tr w:rsidR="00761CCA">
        <w:trPr>
          <w:trHeight w:val="420"/>
          <w:jc w:val="center"/>
        </w:trPr>
        <w:tc>
          <w:tcPr>
            <w:tcW w:w="1908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61CCA" w:rsidRDefault="00483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Exercise Location</w:t>
            </w:r>
          </w:p>
        </w:tc>
        <w:tc>
          <w:tcPr>
            <w:tcW w:w="7668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1CCA" w:rsidRDefault="00761CCA">
            <w:pPr>
              <w:rPr>
                <w:sz w:val="22"/>
                <w:szCs w:val="22"/>
              </w:rPr>
            </w:pPr>
          </w:p>
        </w:tc>
      </w:tr>
      <w:tr w:rsidR="00761CCA">
        <w:trPr>
          <w:trHeight w:val="420"/>
          <w:jc w:val="center"/>
        </w:trPr>
        <w:tc>
          <w:tcPr>
            <w:tcW w:w="1908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61CCA" w:rsidRDefault="00483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Threat or Hazard</w:t>
            </w:r>
          </w:p>
        </w:tc>
        <w:tc>
          <w:tcPr>
            <w:tcW w:w="7668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1CCA" w:rsidRDefault="00761CCA">
            <w:pPr>
              <w:rPr>
                <w:sz w:val="22"/>
                <w:szCs w:val="22"/>
              </w:rPr>
            </w:pPr>
          </w:p>
        </w:tc>
      </w:tr>
      <w:tr w:rsidR="00761CCA">
        <w:trPr>
          <w:trHeight w:val="420"/>
          <w:jc w:val="center"/>
        </w:trPr>
        <w:tc>
          <w:tcPr>
            <w:tcW w:w="1908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61CCA" w:rsidRDefault="00483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Objectives</w:t>
            </w:r>
          </w:p>
        </w:tc>
        <w:tc>
          <w:tcPr>
            <w:tcW w:w="7668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1CCA" w:rsidRDefault="00761CCA">
            <w:pPr>
              <w:rPr>
                <w:sz w:val="22"/>
                <w:szCs w:val="22"/>
              </w:rPr>
            </w:pPr>
          </w:p>
        </w:tc>
      </w:tr>
      <w:tr w:rsidR="00761CCA">
        <w:trPr>
          <w:trHeight w:val="420"/>
          <w:jc w:val="center"/>
        </w:trPr>
        <w:tc>
          <w:tcPr>
            <w:tcW w:w="1908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61CCA" w:rsidRDefault="00483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Scenario</w:t>
            </w:r>
          </w:p>
        </w:tc>
        <w:tc>
          <w:tcPr>
            <w:tcW w:w="7668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1CCA" w:rsidRDefault="00761CCA">
            <w:pPr>
              <w:rPr>
                <w:sz w:val="22"/>
                <w:szCs w:val="22"/>
              </w:rPr>
            </w:pPr>
          </w:p>
        </w:tc>
      </w:tr>
      <w:tr w:rsidR="00761CCA">
        <w:trPr>
          <w:trHeight w:val="720"/>
          <w:jc w:val="center"/>
        </w:trPr>
        <w:tc>
          <w:tcPr>
            <w:tcW w:w="1908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61CCA" w:rsidRDefault="00483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Participating Organizations</w:t>
            </w:r>
          </w:p>
        </w:tc>
        <w:tc>
          <w:tcPr>
            <w:tcW w:w="7668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1CCA" w:rsidRDefault="00483E9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Find in</w:t>
            </w:r>
            <w:r>
              <w:rPr>
                <w:b/>
                <w:i/>
                <w:sz w:val="22"/>
                <w:szCs w:val="22"/>
              </w:rPr>
              <w:t xml:space="preserve"> Appendix B: Participating Organizations</w:t>
            </w:r>
          </w:p>
        </w:tc>
      </w:tr>
      <w:tr w:rsidR="00761CCA">
        <w:trPr>
          <w:trHeight w:val="420"/>
          <w:jc w:val="center"/>
        </w:trPr>
        <w:tc>
          <w:tcPr>
            <w:tcW w:w="1908" w:type="dxa"/>
            <w:tcBorders>
              <w:left w:val="nil"/>
            </w:tcBorders>
            <w:shd w:val="clear" w:color="auto" w:fill="auto"/>
            <w:vAlign w:val="center"/>
          </w:tcPr>
          <w:p w:rsidR="00761CCA" w:rsidRDefault="00483E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Point of Contact</w:t>
            </w:r>
          </w:p>
        </w:tc>
        <w:tc>
          <w:tcPr>
            <w:tcW w:w="7668" w:type="dxa"/>
            <w:tcBorders>
              <w:right w:val="nil"/>
            </w:tcBorders>
            <w:vAlign w:val="center"/>
          </w:tcPr>
          <w:p w:rsidR="00761CCA" w:rsidRDefault="00761CCA">
            <w:pPr>
              <w:rPr>
                <w:sz w:val="22"/>
                <w:szCs w:val="22"/>
              </w:rPr>
            </w:pPr>
          </w:p>
        </w:tc>
      </w:tr>
    </w:tbl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i/>
          <w:color w:val="000000"/>
        </w:rPr>
      </w:pPr>
      <w:bookmarkStart w:id="2" w:name="_30j0zll" w:colFirst="0" w:colLast="0"/>
      <w:bookmarkEnd w:id="2"/>
      <w:r>
        <w:rPr>
          <w:i/>
          <w:color w:val="000000"/>
        </w:rPr>
        <w:t>Table 1. Exercise Overview</w:t>
      </w: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761C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61CCA" w:rsidRDefault="00483E9A">
      <w:pPr>
        <w:pStyle w:val="Heading1"/>
      </w:pPr>
      <w:bookmarkStart w:id="3" w:name="_1fob9te" w:colFirst="0" w:colLast="0"/>
      <w:bookmarkStart w:id="4" w:name="_Toc99459267"/>
      <w:bookmarkEnd w:id="3"/>
      <w:r>
        <w:lastRenderedPageBreak/>
        <w:t>Exercise Summary</w:t>
      </w:r>
      <w:bookmarkEnd w:id="4"/>
    </w:p>
    <w:p w:rsidR="00761CCA" w:rsidRDefault="00483E9A">
      <w:r>
        <w:t>[</w:t>
      </w:r>
      <w:r>
        <w:rPr>
          <w:i/>
          <w:color w:val="FF0000"/>
        </w:rPr>
        <w:t>Include a summary of the exercise</w:t>
      </w:r>
      <w:r>
        <w:t>]</w:t>
      </w:r>
    </w:p>
    <w:p w:rsidR="00761CCA" w:rsidRDefault="00483E9A">
      <w:pPr>
        <w:pStyle w:val="Heading1"/>
      </w:pPr>
      <w:bookmarkStart w:id="5" w:name="_3znysh7" w:colFirst="0" w:colLast="0"/>
      <w:bookmarkStart w:id="6" w:name="_Toc99459268"/>
      <w:bookmarkEnd w:id="5"/>
      <w:r>
        <w:t>Analysis of Event Operations</w:t>
      </w:r>
      <w:bookmarkEnd w:id="6"/>
    </w:p>
    <w:p w:rsidR="00761CCA" w:rsidRDefault="00483E9A">
      <w:r>
        <w:t>The following exercise objectives in Table 1 describe the expected exercise outcomes. Objectives are linked to core capabilities, which are distinct critical elements necessary to achieve specific mission area(s). The objective</w:t>
      </w:r>
      <w:r>
        <w:t>s and aligned core capabilities are guided by organization priorities and previous exercise lessons learned.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3295"/>
        <w:gridCol w:w="2945"/>
      </w:tblGrid>
      <w:tr w:rsidR="00761CCA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1CCA" w:rsidRDefault="00483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Objective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1CCA" w:rsidRDefault="00483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Core Capability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1CCA" w:rsidRDefault="00483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Rating</w:t>
            </w:r>
          </w:p>
        </w:tc>
      </w:tr>
      <w:tr w:rsidR="00761CCA">
        <w:trPr>
          <w:trHeight w:val="420"/>
        </w:trPr>
        <w:tc>
          <w:tcPr>
            <w:tcW w:w="3110" w:type="dxa"/>
            <w:tcBorders>
              <w:top w:val="single" w:sz="4" w:space="0" w:color="000000"/>
            </w:tcBorders>
            <w:vAlign w:val="center"/>
          </w:tcPr>
          <w:p w:rsidR="00761CCA" w:rsidRDefault="00483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[Objective 1]</w:t>
            </w:r>
          </w:p>
        </w:tc>
        <w:tc>
          <w:tcPr>
            <w:tcW w:w="3295" w:type="dxa"/>
            <w:tcBorders>
              <w:top w:val="single" w:sz="4" w:space="0" w:color="000000"/>
            </w:tcBorders>
            <w:vAlign w:val="center"/>
          </w:tcPr>
          <w:p w:rsidR="00761CCA" w:rsidRDefault="00761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sz="4" w:space="0" w:color="000000"/>
            </w:tcBorders>
            <w:vAlign w:val="center"/>
          </w:tcPr>
          <w:p w:rsidR="00761CCA" w:rsidRDefault="00761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761CCA">
        <w:trPr>
          <w:trHeight w:val="420"/>
        </w:trPr>
        <w:tc>
          <w:tcPr>
            <w:tcW w:w="3110" w:type="dxa"/>
            <w:vAlign w:val="center"/>
          </w:tcPr>
          <w:p w:rsidR="00761CCA" w:rsidRDefault="00483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[Objective 2]</w:t>
            </w:r>
          </w:p>
        </w:tc>
        <w:tc>
          <w:tcPr>
            <w:tcW w:w="3295" w:type="dxa"/>
            <w:vAlign w:val="center"/>
          </w:tcPr>
          <w:p w:rsidR="00761CCA" w:rsidRDefault="00761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Align w:val="center"/>
          </w:tcPr>
          <w:p w:rsidR="00761CCA" w:rsidRDefault="00761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761CCA">
        <w:trPr>
          <w:trHeight w:val="420"/>
        </w:trPr>
        <w:tc>
          <w:tcPr>
            <w:tcW w:w="3110" w:type="dxa"/>
            <w:vAlign w:val="center"/>
          </w:tcPr>
          <w:p w:rsidR="00761CCA" w:rsidRDefault="00483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[Objective 3]</w:t>
            </w:r>
          </w:p>
        </w:tc>
        <w:tc>
          <w:tcPr>
            <w:tcW w:w="3295" w:type="dxa"/>
            <w:vAlign w:val="center"/>
          </w:tcPr>
          <w:p w:rsidR="00761CCA" w:rsidRDefault="00761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vAlign w:val="center"/>
          </w:tcPr>
          <w:p w:rsidR="00761CCA" w:rsidRDefault="00761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761CCA">
        <w:trPr>
          <w:trHeight w:val="420"/>
        </w:trPr>
        <w:tc>
          <w:tcPr>
            <w:tcW w:w="3110" w:type="dxa"/>
            <w:tcBorders>
              <w:bottom w:val="single" w:sz="4" w:space="0" w:color="000000"/>
            </w:tcBorders>
            <w:vAlign w:val="center"/>
          </w:tcPr>
          <w:p w:rsidR="00761CCA" w:rsidRDefault="00483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[Objective 4]</w:t>
            </w:r>
          </w:p>
        </w:tc>
        <w:tc>
          <w:tcPr>
            <w:tcW w:w="3295" w:type="dxa"/>
            <w:tcBorders>
              <w:bottom w:val="single" w:sz="4" w:space="0" w:color="000000"/>
            </w:tcBorders>
            <w:vAlign w:val="center"/>
          </w:tcPr>
          <w:p w:rsidR="00761CCA" w:rsidRDefault="00761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945" w:type="dxa"/>
            <w:tcBorders>
              <w:bottom w:val="single" w:sz="4" w:space="0" w:color="000000"/>
            </w:tcBorders>
            <w:vAlign w:val="center"/>
          </w:tcPr>
          <w:p w:rsidR="00761CCA" w:rsidRDefault="00761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</w:tbl>
    <w:p w:rsidR="00761CCA" w:rsidRDefault="00483E9A">
      <w:pPr>
        <w:spacing w:before="120"/>
        <w:jc w:val="center"/>
        <w:rPr>
          <w:i/>
        </w:rPr>
      </w:pPr>
      <w:r>
        <w:rPr>
          <w:i/>
        </w:rPr>
        <w:t>Table 2.</w:t>
      </w:r>
    </w:p>
    <w:p w:rsidR="00761CCA" w:rsidRDefault="00483E9A">
      <w:pPr>
        <w:spacing w:before="120"/>
      </w:pPr>
      <w:r>
        <w:t>Ratings Definitions: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Performed without Challenges (P):</w:t>
      </w:r>
      <w:r>
        <w:rPr>
          <w:color w:val="000000"/>
        </w:rPr>
        <w:t xml:space="preserve"> The targets and critical tasks associated with the core capability were completed in a manner that achieved the objective(s) and did not negatively impact the performance of other activities. Performance of this activity d</w:t>
      </w:r>
      <w:r>
        <w:rPr>
          <w:color w:val="000000"/>
        </w:rPr>
        <w:t>id not contribute to additional health and/or safety risks for the public or for emergency workers, and it was conducted in accordance with applicable plans, policies, procedures, regulations, and laws.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Performed with Some Challenges (S):</w:t>
      </w:r>
      <w:r>
        <w:rPr>
          <w:color w:val="000000"/>
        </w:rPr>
        <w:t xml:space="preserve"> The targets and c</w:t>
      </w:r>
      <w:r>
        <w:rPr>
          <w:color w:val="000000"/>
        </w:rPr>
        <w:t>ritical tasks associated with the core capability were completed in a manner that achieved the objective(s) and did not negatively impact the performance of other activities. Performance of this activity did not contribute to additional health and/or safet</w:t>
      </w:r>
      <w:r>
        <w:rPr>
          <w:color w:val="000000"/>
        </w:rPr>
        <w:t>y risks for the public or for emergency workers, and it was conducted in accordance with applicable plans, policies, procedures, regulations, and laws. However, opportunities to enhance effectiveness and/or efficiency were identified.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Performed with Major </w:t>
      </w:r>
      <w:r>
        <w:rPr>
          <w:b/>
          <w:color w:val="000000"/>
        </w:rPr>
        <w:t>Challenges (M):</w:t>
      </w:r>
      <w:r>
        <w:rPr>
          <w:color w:val="000000"/>
        </w:rPr>
        <w:t xml:space="preserve"> The targets and critical tasks associated with the core capability were completed in a manner that achieved the objective(s), but some or all of the following were observed: demonstrated performance had a negative impact on the performance </w:t>
      </w:r>
      <w:r>
        <w:rPr>
          <w:color w:val="000000"/>
        </w:rPr>
        <w:t>of other activities; contributed to additional health and/or safety risks for the public or for emergency workers; and/or was not conducted in accordance with applicable plans, policies, procedures, regulations, and laws.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Unable to be Performed (U):</w:t>
      </w:r>
      <w:r>
        <w:rPr>
          <w:color w:val="000000"/>
        </w:rPr>
        <w:t xml:space="preserve"> The ta</w:t>
      </w:r>
      <w:r>
        <w:rPr>
          <w:color w:val="000000"/>
        </w:rPr>
        <w:t>rgets and critical tasks associated with the core capability were not performed in a manner that achieved the objective(s).</w:t>
      </w:r>
    </w:p>
    <w:p w:rsidR="00761CCA" w:rsidRDefault="00761CCA"/>
    <w:p w:rsidR="00761CCA" w:rsidRDefault="00483E9A">
      <w:pPr>
        <w:pStyle w:val="Heading1"/>
      </w:pPr>
      <w:bookmarkStart w:id="7" w:name="_2et92p0" w:colFirst="0" w:colLast="0"/>
      <w:bookmarkStart w:id="8" w:name="_Toc99459269"/>
      <w:bookmarkEnd w:id="7"/>
      <w:r>
        <w:lastRenderedPageBreak/>
        <w:t>Objective 1</w:t>
      </w:r>
      <w:bookmarkEnd w:id="8"/>
      <w:r>
        <w:t xml:space="preserve"> 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[</w:t>
      </w:r>
      <w:r>
        <w:rPr>
          <w:i/>
          <w:color w:val="FF0000"/>
        </w:rPr>
        <w:t>Include Objective Language</w:t>
      </w:r>
      <w:r>
        <w:rPr>
          <w:i/>
          <w:color w:val="000000"/>
        </w:rPr>
        <w:t>]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Strengths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Exercise evaluators observed the following strengths: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Strength 1</w:t>
      </w:r>
      <w:r>
        <w:rPr>
          <w:color w:val="000000"/>
        </w:rPr>
        <w:t xml:space="preserve">: 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Strength 2</w:t>
      </w:r>
      <w:r>
        <w:rPr>
          <w:color w:val="000000"/>
        </w:rPr>
        <w:t xml:space="preserve">: 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Strength 3</w:t>
      </w:r>
      <w:r>
        <w:rPr>
          <w:color w:val="000000"/>
        </w:rPr>
        <w:t>: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Areas for Improvement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following areas require improvement to reach full capability level: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Area for Improvement 1</w:t>
      </w:r>
      <w:r>
        <w:rPr>
          <w:color w:val="000000"/>
        </w:rPr>
        <w:t xml:space="preserve">: </w:t>
      </w:r>
    </w:p>
    <w:p w:rsidR="00761CCA" w:rsidRDefault="00483E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u w:val="single"/>
        </w:rPr>
        <w:t>Reference</w:t>
      </w:r>
      <w:r>
        <w:rPr>
          <w:color w:val="000000"/>
        </w:rPr>
        <w:t xml:space="preserve">: </w:t>
      </w:r>
    </w:p>
    <w:p w:rsidR="00761CCA" w:rsidRDefault="00483E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u w:val="single"/>
        </w:rPr>
        <w:t>Analysis</w:t>
      </w:r>
      <w:r>
        <w:rPr>
          <w:color w:val="000000"/>
        </w:rPr>
        <w:t xml:space="preserve">: 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Area for Improvement 2</w:t>
      </w:r>
      <w:r>
        <w:rPr>
          <w:color w:val="000000"/>
        </w:rPr>
        <w:t>:</w:t>
      </w:r>
    </w:p>
    <w:p w:rsidR="00761CCA" w:rsidRDefault="00483E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u w:val="single"/>
        </w:rPr>
        <w:t>Reference</w:t>
      </w:r>
      <w:r>
        <w:rPr>
          <w:color w:val="000000"/>
        </w:rPr>
        <w:t>:</w:t>
      </w:r>
    </w:p>
    <w:p w:rsidR="00761CCA" w:rsidRDefault="00483E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u w:val="single"/>
        </w:rPr>
        <w:t>Analysis</w:t>
      </w:r>
      <w:r>
        <w:rPr>
          <w:color w:val="000000"/>
        </w:rPr>
        <w:t xml:space="preserve">: </w:t>
      </w:r>
    </w:p>
    <w:p w:rsidR="00761CCA" w:rsidRDefault="00483E9A">
      <w:pPr>
        <w:pStyle w:val="Heading1"/>
      </w:pPr>
      <w:bookmarkStart w:id="9" w:name="_Toc99459270"/>
      <w:r>
        <w:t>Objective 2</w:t>
      </w:r>
      <w:bookmarkEnd w:id="9"/>
      <w:r>
        <w:t xml:space="preserve"> 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[</w:t>
      </w:r>
      <w:r>
        <w:rPr>
          <w:i/>
          <w:color w:val="FF0000"/>
        </w:rPr>
        <w:t>Include Objective Language</w:t>
      </w:r>
      <w:r>
        <w:rPr>
          <w:i/>
          <w:color w:val="000000"/>
        </w:rPr>
        <w:t>]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Strengths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Exercise evaluators observed the following strengths: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Strength 1</w:t>
      </w:r>
      <w:r>
        <w:rPr>
          <w:color w:val="000000"/>
        </w:rPr>
        <w:t xml:space="preserve">: 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Strength 2</w:t>
      </w:r>
      <w:r>
        <w:rPr>
          <w:color w:val="000000"/>
        </w:rPr>
        <w:t xml:space="preserve">: 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Strength 3</w:t>
      </w:r>
      <w:r>
        <w:rPr>
          <w:color w:val="000000"/>
        </w:rPr>
        <w:t>: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Areas for Improvement</w:t>
      </w:r>
    </w:p>
    <w:p w:rsidR="00761CCA" w:rsidRDefault="00483E9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following areas require improvement to reach full capability level: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Area for Improvement 1</w:t>
      </w:r>
      <w:r>
        <w:rPr>
          <w:color w:val="000000"/>
        </w:rPr>
        <w:t xml:space="preserve">: </w:t>
      </w:r>
    </w:p>
    <w:p w:rsidR="00761CCA" w:rsidRDefault="00483E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u w:val="single"/>
        </w:rPr>
        <w:t>Reference</w:t>
      </w:r>
      <w:r>
        <w:rPr>
          <w:color w:val="000000"/>
        </w:rPr>
        <w:t xml:space="preserve">: </w:t>
      </w:r>
    </w:p>
    <w:p w:rsidR="00761CCA" w:rsidRDefault="00483E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u w:val="single"/>
        </w:rPr>
        <w:t>Analysis</w:t>
      </w:r>
      <w:r>
        <w:rPr>
          <w:color w:val="000000"/>
        </w:rPr>
        <w:t xml:space="preserve">: </w:t>
      </w:r>
    </w:p>
    <w:p w:rsidR="00761CCA" w:rsidRDefault="00483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Area for Improvement 2</w:t>
      </w:r>
      <w:r>
        <w:rPr>
          <w:color w:val="000000"/>
        </w:rPr>
        <w:t>:</w:t>
      </w:r>
    </w:p>
    <w:p w:rsidR="00761CCA" w:rsidRDefault="00483E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u w:val="single"/>
        </w:rPr>
        <w:t>Reference</w:t>
      </w:r>
      <w:r>
        <w:rPr>
          <w:color w:val="000000"/>
        </w:rPr>
        <w:t>:</w:t>
      </w:r>
    </w:p>
    <w:p w:rsidR="00761CCA" w:rsidRDefault="00483E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u w:val="single"/>
        </w:rPr>
        <w:t>Analysis</w:t>
      </w:r>
      <w:r>
        <w:rPr>
          <w:color w:val="000000"/>
        </w:rPr>
        <w:t xml:space="preserve">: </w:t>
      </w:r>
    </w:p>
    <w:p w:rsidR="00761CCA" w:rsidRDefault="00483E9A">
      <w:pPr>
        <w:pStyle w:val="Heading1"/>
      </w:pPr>
      <w:bookmarkStart w:id="10" w:name="_tyjcwt" w:colFirst="0" w:colLast="0"/>
      <w:bookmarkStart w:id="11" w:name="_Toc99459271"/>
      <w:bookmarkEnd w:id="10"/>
      <w:r>
        <w:lastRenderedPageBreak/>
        <w:t>Appendix A: Exercise Schedule</w:t>
      </w:r>
      <w:bookmarkEnd w:id="11"/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7735"/>
      </w:tblGrid>
      <w:tr w:rsidR="00761CCA">
        <w:trPr>
          <w:trHeight w:val="420"/>
        </w:trPr>
        <w:tc>
          <w:tcPr>
            <w:tcW w:w="1615" w:type="dxa"/>
            <w:tcBorders>
              <w:left w:val="nil"/>
              <w:bottom w:val="single" w:sz="4" w:space="0" w:color="000000"/>
            </w:tcBorders>
            <w:shd w:val="clear" w:color="auto" w:fill="D9D9D9"/>
            <w:vAlign w:val="center"/>
          </w:tcPr>
          <w:p w:rsidR="00761CCA" w:rsidRDefault="00483E9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Time</w:t>
            </w:r>
          </w:p>
        </w:tc>
        <w:tc>
          <w:tcPr>
            <w:tcW w:w="7735" w:type="dxa"/>
            <w:tcBorders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61CCA" w:rsidRDefault="00483E9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Exercise Component</w:t>
            </w:r>
          </w:p>
        </w:tc>
      </w:tr>
      <w:tr w:rsidR="00761CCA">
        <w:trPr>
          <w:trHeight w:val="420"/>
        </w:trPr>
        <w:tc>
          <w:tcPr>
            <w:tcW w:w="1615" w:type="dxa"/>
            <w:tcBorders>
              <w:left w:val="nil"/>
              <w:bottom w:val="single" w:sz="4" w:space="0" w:color="000000"/>
            </w:tcBorders>
            <w:vAlign w:val="center"/>
          </w:tcPr>
          <w:p w:rsidR="00761CCA" w:rsidRDefault="00483E9A">
            <w:pPr>
              <w:jc w:val="center"/>
            </w:pPr>
            <w:r>
              <w:t>0000 – 0000</w:t>
            </w:r>
          </w:p>
        </w:tc>
        <w:tc>
          <w:tcPr>
            <w:tcW w:w="7735" w:type="dxa"/>
            <w:tcBorders>
              <w:bottom w:val="single" w:sz="4" w:space="0" w:color="000000"/>
              <w:right w:val="nil"/>
            </w:tcBorders>
            <w:vAlign w:val="center"/>
          </w:tcPr>
          <w:p w:rsidR="00761CCA" w:rsidRDefault="00483E9A">
            <w:pPr>
              <w:rPr>
                <w:i/>
              </w:rPr>
            </w:pPr>
            <w:r>
              <w:rPr>
                <w:i/>
              </w:rPr>
              <w:t>Example: Exercise Begin</w:t>
            </w:r>
          </w:p>
        </w:tc>
      </w:tr>
      <w:tr w:rsidR="00761CCA">
        <w:trPr>
          <w:trHeight w:val="420"/>
        </w:trPr>
        <w:tc>
          <w:tcPr>
            <w:tcW w:w="1615" w:type="dxa"/>
            <w:tcBorders>
              <w:left w:val="nil"/>
              <w:bottom w:val="single" w:sz="4" w:space="0" w:color="000000"/>
            </w:tcBorders>
            <w:vAlign w:val="center"/>
          </w:tcPr>
          <w:p w:rsidR="00761CCA" w:rsidRDefault="00761CCA">
            <w:pPr>
              <w:jc w:val="center"/>
            </w:pPr>
          </w:p>
        </w:tc>
        <w:tc>
          <w:tcPr>
            <w:tcW w:w="7735" w:type="dxa"/>
            <w:tcBorders>
              <w:bottom w:val="single" w:sz="4" w:space="0" w:color="000000"/>
              <w:right w:val="nil"/>
            </w:tcBorders>
            <w:vAlign w:val="center"/>
          </w:tcPr>
          <w:p w:rsidR="00761CCA" w:rsidRDefault="00761CCA"/>
        </w:tc>
      </w:tr>
      <w:tr w:rsidR="00761CCA">
        <w:trPr>
          <w:trHeight w:val="420"/>
        </w:trPr>
        <w:tc>
          <w:tcPr>
            <w:tcW w:w="1615" w:type="dxa"/>
            <w:tcBorders>
              <w:left w:val="nil"/>
              <w:bottom w:val="single" w:sz="4" w:space="0" w:color="000000"/>
            </w:tcBorders>
            <w:vAlign w:val="center"/>
          </w:tcPr>
          <w:p w:rsidR="00761CCA" w:rsidRDefault="00761CCA">
            <w:pPr>
              <w:jc w:val="center"/>
            </w:pPr>
          </w:p>
        </w:tc>
        <w:tc>
          <w:tcPr>
            <w:tcW w:w="7735" w:type="dxa"/>
            <w:tcBorders>
              <w:bottom w:val="single" w:sz="4" w:space="0" w:color="000000"/>
              <w:right w:val="nil"/>
            </w:tcBorders>
            <w:vAlign w:val="center"/>
          </w:tcPr>
          <w:p w:rsidR="00761CCA" w:rsidRDefault="00761CCA"/>
        </w:tc>
      </w:tr>
      <w:tr w:rsidR="00761CCA">
        <w:trPr>
          <w:trHeight w:val="420"/>
        </w:trPr>
        <w:tc>
          <w:tcPr>
            <w:tcW w:w="1615" w:type="dxa"/>
            <w:tcBorders>
              <w:left w:val="nil"/>
              <w:bottom w:val="single" w:sz="4" w:space="0" w:color="000000"/>
            </w:tcBorders>
            <w:vAlign w:val="center"/>
          </w:tcPr>
          <w:p w:rsidR="00761CCA" w:rsidRDefault="00761CCA">
            <w:pPr>
              <w:jc w:val="center"/>
            </w:pPr>
          </w:p>
        </w:tc>
        <w:tc>
          <w:tcPr>
            <w:tcW w:w="7735" w:type="dxa"/>
            <w:tcBorders>
              <w:bottom w:val="single" w:sz="4" w:space="0" w:color="000000"/>
              <w:right w:val="nil"/>
            </w:tcBorders>
            <w:vAlign w:val="center"/>
          </w:tcPr>
          <w:p w:rsidR="00761CCA" w:rsidRDefault="00761CCA"/>
        </w:tc>
      </w:tr>
      <w:tr w:rsidR="00761CCA">
        <w:trPr>
          <w:trHeight w:val="420"/>
        </w:trPr>
        <w:tc>
          <w:tcPr>
            <w:tcW w:w="1615" w:type="dxa"/>
            <w:tcBorders>
              <w:left w:val="nil"/>
              <w:bottom w:val="single" w:sz="4" w:space="0" w:color="000000"/>
            </w:tcBorders>
            <w:vAlign w:val="center"/>
          </w:tcPr>
          <w:p w:rsidR="00761CCA" w:rsidRDefault="00761CCA">
            <w:pPr>
              <w:jc w:val="center"/>
            </w:pPr>
          </w:p>
        </w:tc>
        <w:tc>
          <w:tcPr>
            <w:tcW w:w="7735" w:type="dxa"/>
            <w:tcBorders>
              <w:bottom w:val="single" w:sz="4" w:space="0" w:color="000000"/>
              <w:right w:val="nil"/>
            </w:tcBorders>
            <w:vAlign w:val="center"/>
          </w:tcPr>
          <w:p w:rsidR="00761CCA" w:rsidRDefault="00761CCA"/>
        </w:tc>
      </w:tr>
      <w:tr w:rsidR="00761CCA">
        <w:trPr>
          <w:trHeight w:val="420"/>
        </w:trPr>
        <w:tc>
          <w:tcPr>
            <w:tcW w:w="1615" w:type="dxa"/>
            <w:tcBorders>
              <w:left w:val="nil"/>
              <w:bottom w:val="single" w:sz="4" w:space="0" w:color="000000"/>
            </w:tcBorders>
            <w:vAlign w:val="center"/>
          </w:tcPr>
          <w:p w:rsidR="00761CCA" w:rsidRDefault="00761CCA">
            <w:pPr>
              <w:jc w:val="center"/>
            </w:pPr>
          </w:p>
        </w:tc>
        <w:tc>
          <w:tcPr>
            <w:tcW w:w="7735" w:type="dxa"/>
            <w:tcBorders>
              <w:bottom w:val="single" w:sz="4" w:space="0" w:color="000000"/>
              <w:right w:val="nil"/>
            </w:tcBorders>
            <w:vAlign w:val="center"/>
          </w:tcPr>
          <w:p w:rsidR="00761CCA" w:rsidRDefault="00761CCA"/>
        </w:tc>
      </w:tr>
      <w:tr w:rsidR="00761CCA">
        <w:trPr>
          <w:trHeight w:val="420"/>
        </w:trPr>
        <w:tc>
          <w:tcPr>
            <w:tcW w:w="1615" w:type="dxa"/>
            <w:tcBorders>
              <w:left w:val="nil"/>
              <w:bottom w:val="single" w:sz="4" w:space="0" w:color="000000"/>
            </w:tcBorders>
            <w:vAlign w:val="center"/>
          </w:tcPr>
          <w:p w:rsidR="00761CCA" w:rsidRDefault="00761CCA">
            <w:pPr>
              <w:jc w:val="center"/>
            </w:pPr>
          </w:p>
        </w:tc>
        <w:tc>
          <w:tcPr>
            <w:tcW w:w="7735" w:type="dxa"/>
            <w:tcBorders>
              <w:bottom w:val="single" w:sz="4" w:space="0" w:color="000000"/>
              <w:right w:val="nil"/>
            </w:tcBorders>
            <w:vAlign w:val="center"/>
          </w:tcPr>
          <w:p w:rsidR="00761CCA" w:rsidRDefault="00761CCA"/>
        </w:tc>
      </w:tr>
      <w:tr w:rsidR="00761CCA">
        <w:trPr>
          <w:trHeight w:val="420"/>
        </w:trPr>
        <w:tc>
          <w:tcPr>
            <w:tcW w:w="1615" w:type="dxa"/>
            <w:tcBorders>
              <w:left w:val="nil"/>
              <w:bottom w:val="single" w:sz="4" w:space="0" w:color="000000"/>
            </w:tcBorders>
            <w:vAlign w:val="center"/>
          </w:tcPr>
          <w:p w:rsidR="00761CCA" w:rsidRDefault="00761CCA">
            <w:pPr>
              <w:jc w:val="center"/>
            </w:pPr>
          </w:p>
        </w:tc>
        <w:tc>
          <w:tcPr>
            <w:tcW w:w="7735" w:type="dxa"/>
            <w:tcBorders>
              <w:bottom w:val="single" w:sz="4" w:space="0" w:color="000000"/>
              <w:right w:val="nil"/>
            </w:tcBorders>
            <w:vAlign w:val="center"/>
          </w:tcPr>
          <w:p w:rsidR="00761CCA" w:rsidRDefault="00761CCA"/>
        </w:tc>
      </w:tr>
      <w:tr w:rsidR="00761CCA">
        <w:trPr>
          <w:trHeight w:val="420"/>
        </w:trPr>
        <w:tc>
          <w:tcPr>
            <w:tcW w:w="1615" w:type="dxa"/>
            <w:tcBorders>
              <w:left w:val="nil"/>
              <w:bottom w:val="single" w:sz="4" w:space="0" w:color="000000"/>
            </w:tcBorders>
            <w:vAlign w:val="center"/>
          </w:tcPr>
          <w:p w:rsidR="00761CCA" w:rsidRDefault="00761CCA">
            <w:pPr>
              <w:jc w:val="center"/>
            </w:pPr>
          </w:p>
        </w:tc>
        <w:tc>
          <w:tcPr>
            <w:tcW w:w="7735" w:type="dxa"/>
            <w:tcBorders>
              <w:bottom w:val="single" w:sz="4" w:space="0" w:color="000000"/>
              <w:right w:val="nil"/>
            </w:tcBorders>
            <w:vAlign w:val="center"/>
          </w:tcPr>
          <w:p w:rsidR="00761CCA" w:rsidRDefault="00761CCA"/>
        </w:tc>
      </w:tr>
      <w:tr w:rsidR="00761CCA">
        <w:trPr>
          <w:trHeight w:val="420"/>
        </w:trPr>
        <w:tc>
          <w:tcPr>
            <w:tcW w:w="1615" w:type="dxa"/>
            <w:tcBorders>
              <w:left w:val="nil"/>
              <w:right w:val="single" w:sz="4" w:space="0" w:color="000000"/>
            </w:tcBorders>
            <w:vAlign w:val="center"/>
          </w:tcPr>
          <w:p w:rsidR="00761CCA" w:rsidRDefault="00761CCA">
            <w:pPr>
              <w:jc w:val="center"/>
            </w:pPr>
          </w:p>
        </w:tc>
        <w:tc>
          <w:tcPr>
            <w:tcW w:w="7735" w:type="dxa"/>
            <w:tcBorders>
              <w:left w:val="single" w:sz="4" w:space="0" w:color="000000"/>
              <w:right w:val="nil"/>
            </w:tcBorders>
            <w:vAlign w:val="center"/>
          </w:tcPr>
          <w:p w:rsidR="00761CCA" w:rsidRDefault="00761CCA"/>
        </w:tc>
      </w:tr>
    </w:tbl>
    <w:p w:rsidR="00761CCA" w:rsidRDefault="00483E9A">
      <w:pPr>
        <w:spacing w:before="120"/>
        <w:jc w:val="center"/>
        <w:rPr>
          <w:i/>
        </w:rPr>
      </w:pPr>
      <w:r>
        <w:rPr>
          <w:i/>
        </w:rPr>
        <w:t>Table 3. Exercise Schedule</w:t>
      </w:r>
    </w:p>
    <w:p w:rsidR="00761CCA" w:rsidRDefault="00483E9A">
      <w:pPr>
        <w:tabs>
          <w:tab w:val="left" w:pos="1670"/>
        </w:tabs>
      </w:pPr>
      <w:r>
        <w:tab/>
      </w: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761CCA">
      <w:pPr>
        <w:tabs>
          <w:tab w:val="left" w:pos="1670"/>
        </w:tabs>
      </w:pPr>
    </w:p>
    <w:p w:rsidR="00761CCA" w:rsidRDefault="00483E9A">
      <w:pPr>
        <w:pStyle w:val="Heading1"/>
      </w:pPr>
      <w:bookmarkStart w:id="12" w:name="_3dy6vkm" w:colFirst="0" w:colLast="0"/>
      <w:bookmarkStart w:id="13" w:name="_Toc99459272"/>
      <w:bookmarkEnd w:id="12"/>
      <w:r>
        <w:lastRenderedPageBreak/>
        <w:t>Appendix B: Exercise Participants</w:t>
      </w:r>
      <w:bookmarkEnd w:id="13"/>
    </w:p>
    <w:tbl>
      <w:tblPr>
        <w:tblStyle w:val="a2"/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761CCA">
        <w:trPr>
          <w:trHeight w:val="420"/>
        </w:trPr>
        <w:tc>
          <w:tcPr>
            <w:tcW w:w="9350" w:type="dxa"/>
            <w:shd w:val="clear" w:color="auto" w:fill="D9D9D9"/>
            <w:vAlign w:val="center"/>
          </w:tcPr>
          <w:p w:rsidR="00761CCA" w:rsidRDefault="00483E9A">
            <w:pPr>
              <w:tabs>
                <w:tab w:val="left" w:pos="5163"/>
              </w:tabs>
              <w:rPr>
                <w:b/>
                <w:i/>
              </w:rPr>
            </w:pPr>
            <w:r>
              <w:rPr>
                <w:b/>
                <w:i/>
              </w:rPr>
              <w:t>Internal Departments/Divisions</w:t>
            </w:r>
          </w:p>
        </w:tc>
      </w:tr>
      <w:tr w:rsidR="00761CCA">
        <w:trPr>
          <w:trHeight w:val="420"/>
        </w:trPr>
        <w:tc>
          <w:tcPr>
            <w:tcW w:w="9350" w:type="dxa"/>
            <w:vAlign w:val="center"/>
          </w:tcPr>
          <w:p w:rsidR="00761CCA" w:rsidRDefault="00483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Example: Facilities Staff</w:t>
            </w:r>
          </w:p>
        </w:tc>
      </w:tr>
      <w:tr w:rsidR="00761CCA">
        <w:trPr>
          <w:trHeight w:val="420"/>
        </w:trPr>
        <w:tc>
          <w:tcPr>
            <w:tcW w:w="9350" w:type="dxa"/>
            <w:vAlign w:val="center"/>
          </w:tcPr>
          <w:p w:rsidR="00761CCA" w:rsidRDefault="00483E9A">
            <w:r>
              <w:rPr>
                <w:i/>
                <w:color w:val="000000"/>
              </w:rPr>
              <w:t>Example: Finance Staff</w:t>
            </w:r>
          </w:p>
        </w:tc>
      </w:tr>
      <w:tr w:rsidR="00761CCA">
        <w:trPr>
          <w:trHeight w:val="420"/>
        </w:trPr>
        <w:tc>
          <w:tcPr>
            <w:tcW w:w="9350" w:type="dxa"/>
            <w:vAlign w:val="center"/>
          </w:tcPr>
          <w:p w:rsidR="00761CCA" w:rsidRDefault="00483E9A">
            <w:r>
              <w:rPr>
                <w:i/>
                <w:color w:val="000000"/>
              </w:rPr>
              <w:t xml:space="preserve">Example: Director’s Office </w:t>
            </w:r>
          </w:p>
        </w:tc>
      </w:tr>
      <w:tr w:rsidR="00761CCA">
        <w:trPr>
          <w:trHeight w:val="420"/>
        </w:trPr>
        <w:tc>
          <w:tcPr>
            <w:tcW w:w="9350" w:type="dxa"/>
            <w:vAlign w:val="center"/>
          </w:tcPr>
          <w:p w:rsidR="00761CCA" w:rsidRDefault="00761CCA"/>
        </w:tc>
      </w:tr>
      <w:tr w:rsidR="00761CCA">
        <w:trPr>
          <w:trHeight w:val="420"/>
        </w:trPr>
        <w:tc>
          <w:tcPr>
            <w:tcW w:w="9350" w:type="dxa"/>
            <w:shd w:val="clear" w:color="auto" w:fill="D9D9D9"/>
            <w:vAlign w:val="center"/>
          </w:tcPr>
          <w:p w:rsidR="00761CCA" w:rsidRDefault="00483E9A">
            <w:pPr>
              <w:tabs>
                <w:tab w:val="left" w:pos="5163"/>
              </w:tabs>
              <w:rPr>
                <w:b/>
                <w:i/>
              </w:rPr>
            </w:pPr>
            <w:r>
              <w:rPr>
                <w:b/>
                <w:i/>
              </w:rPr>
              <w:t>External Partners</w:t>
            </w:r>
          </w:p>
        </w:tc>
      </w:tr>
      <w:tr w:rsidR="00761CCA">
        <w:trPr>
          <w:trHeight w:val="420"/>
        </w:trPr>
        <w:tc>
          <w:tcPr>
            <w:tcW w:w="9350" w:type="dxa"/>
            <w:vAlign w:val="center"/>
          </w:tcPr>
          <w:p w:rsidR="00761CCA" w:rsidRDefault="00483E9A">
            <w:pPr>
              <w:tabs>
                <w:tab w:val="left" w:pos="5163"/>
              </w:tabs>
            </w:pPr>
            <w:r>
              <w:rPr>
                <w:i/>
                <w:color w:val="000000"/>
              </w:rPr>
              <w:t>Example: Multnomah County</w:t>
            </w:r>
            <w:r>
              <w:t xml:space="preserve"> </w:t>
            </w:r>
            <w:r>
              <w:rPr>
                <w:i/>
              </w:rPr>
              <w:t>Office of Emergency Management</w:t>
            </w:r>
          </w:p>
        </w:tc>
      </w:tr>
      <w:tr w:rsidR="00761CCA">
        <w:trPr>
          <w:trHeight w:val="420"/>
        </w:trPr>
        <w:tc>
          <w:tcPr>
            <w:tcW w:w="9350" w:type="dxa"/>
            <w:vAlign w:val="center"/>
          </w:tcPr>
          <w:p w:rsidR="00761CCA" w:rsidRDefault="00483E9A">
            <w:pPr>
              <w:tabs>
                <w:tab w:val="left" w:pos="5163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Example: Joe’s Electric Company</w:t>
            </w:r>
          </w:p>
        </w:tc>
      </w:tr>
      <w:tr w:rsidR="00761CCA">
        <w:trPr>
          <w:trHeight w:val="420"/>
        </w:trPr>
        <w:tc>
          <w:tcPr>
            <w:tcW w:w="9350" w:type="dxa"/>
            <w:vAlign w:val="center"/>
          </w:tcPr>
          <w:p w:rsidR="00761CCA" w:rsidRDefault="00761CCA">
            <w:pPr>
              <w:tabs>
                <w:tab w:val="left" w:pos="5163"/>
              </w:tabs>
              <w:rPr>
                <w:i/>
                <w:color w:val="000000"/>
              </w:rPr>
            </w:pPr>
          </w:p>
        </w:tc>
      </w:tr>
      <w:tr w:rsidR="00761CCA">
        <w:trPr>
          <w:trHeight w:val="420"/>
        </w:trPr>
        <w:tc>
          <w:tcPr>
            <w:tcW w:w="9350" w:type="dxa"/>
            <w:vAlign w:val="center"/>
          </w:tcPr>
          <w:p w:rsidR="00761CCA" w:rsidRDefault="00761CCA">
            <w:pPr>
              <w:tabs>
                <w:tab w:val="left" w:pos="5163"/>
              </w:tabs>
              <w:rPr>
                <w:i/>
                <w:color w:val="000000"/>
              </w:rPr>
            </w:pPr>
          </w:p>
        </w:tc>
      </w:tr>
    </w:tbl>
    <w:p w:rsidR="00761CCA" w:rsidRDefault="00483E9A">
      <w:pPr>
        <w:tabs>
          <w:tab w:val="left" w:pos="5163"/>
        </w:tabs>
        <w:spacing w:before="120"/>
        <w:jc w:val="center"/>
      </w:pPr>
      <w:r>
        <w:rPr>
          <w:i/>
        </w:rPr>
        <w:t>Table 4. Exercise Participant</w:t>
      </w:r>
    </w:p>
    <w:p w:rsidR="00761CCA" w:rsidRDefault="00483E9A">
      <w:pPr>
        <w:sectPr w:rsidR="00761CC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0"/>
          <w:cols w:space="720"/>
          <w:titlePg/>
        </w:sectPr>
      </w:pPr>
      <w:r>
        <w:br w:type="page"/>
      </w:r>
    </w:p>
    <w:p w:rsidR="00761CCA" w:rsidRDefault="00483E9A">
      <w:pPr>
        <w:pStyle w:val="Heading1"/>
      </w:pPr>
      <w:bookmarkStart w:id="14" w:name="_1t3h5sf" w:colFirst="0" w:colLast="0"/>
      <w:bookmarkStart w:id="15" w:name="_Toc99459273"/>
      <w:bookmarkEnd w:id="14"/>
      <w:r>
        <w:lastRenderedPageBreak/>
        <w:t>Appendix C: Improvement Plan</w:t>
      </w:r>
      <w:bookmarkEnd w:id="15"/>
    </w:p>
    <w:p w:rsidR="00761CCA" w:rsidRDefault="00761CCA">
      <w:pPr>
        <w:spacing w:before="120"/>
        <w:jc w:val="center"/>
        <w:rPr>
          <w:i/>
        </w:rPr>
      </w:pPr>
    </w:p>
    <w:p w:rsidR="00761CCA" w:rsidRDefault="00761CCA">
      <w:pPr>
        <w:spacing w:before="120"/>
        <w:jc w:val="center"/>
        <w:rPr>
          <w:i/>
        </w:rPr>
      </w:pPr>
    </w:p>
    <w:p w:rsidR="00761CCA" w:rsidRDefault="00761CCA">
      <w:pPr>
        <w:spacing w:before="120"/>
        <w:jc w:val="center"/>
      </w:pPr>
      <w:bookmarkStart w:id="16" w:name="_GoBack"/>
      <w:bookmarkEnd w:id="16"/>
    </w:p>
    <w:tbl>
      <w:tblPr>
        <w:tblStyle w:val="a3"/>
        <w:tblW w:w="107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2490"/>
        <w:gridCol w:w="2595"/>
        <w:gridCol w:w="2715"/>
        <w:gridCol w:w="1740"/>
      </w:tblGrid>
      <w:tr w:rsidR="00761CCA">
        <w:trPr>
          <w:jc w:val="center"/>
        </w:trPr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483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Objective</w:t>
            </w:r>
          </w:p>
        </w:tc>
        <w:tc>
          <w:tcPr>
            <w:tcW w:w="24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483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Issue/Area for Improvement</w:t>
            </w:r>
          </w:p>
        </w:tc>
        <w:tc>
          <w:tcPr>
            <w:tcW w:w="25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483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Proposed Corrective Action</w:t>
            </w:r>
          </w:p>
        </w:tc>
        <w:tc>
          <w:tcPr>
            <w:tcW w:w="27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483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Capability Element</w:t>
            </w:r>
          </w:p>
          <w:p w:rsidR="00761CCA" w:rsidRDefault="00483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(Planning, Training, Organization, Exercise, Equipment)</w:t>
            </w:r>
          </w:p>
        </w:tc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483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Responsible Organization</w:t>
            </w:r>
          </w:p>
        </w:tc>
      </w:tr>
      <w:tr w:rsidR="00761CCA">
        <w:trPr>
          <w:trHeight w:val="440"/>
          <w:jc w:val="center"/>
        </w:trPr>
        <w:tc>
          <w:tcPr>
            <w:tcW w:w="1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483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Objective 1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61CCA">
        <w:trPr>
          <w:trHeight w:val="440"/>
          <w:jc w:val="center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61CCA">
        <w:trPr>
          <w:trHeight w:val="440"/>
          <w:jc w:val="center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61CCA">
        <w:trPr>
          <w:trHeight w:val="440"/>
          <w:jc w:val="center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61CCA">
        <w:trPr>
          <w:trHeight w:val="440"/>
          <w:jc w:val="center"/>
        </w:trPr>
        <w:tc>
          <w:tcPr>
            <w:tcW w:w="1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483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Objective 2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61CCA">
        <w:trPr>
          <w:trHeight w:val="440"/>
          <w:jc w:val="center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61CCA">
        <w:trPr>
          <w:trHeight w:val="440"/>
          <w:jc w:val="center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61CCA">
        <w:trPr>
          <w:trHeight w:val="440"/>
          <w:jc w:val="center"/>
        </w:trPr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CCA" w:rsidRDefault="00761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</w:tbl>
    <w:p w:rsidR="00761CCA" w:rsidRDefault="00761CCA">
      <w:pPr>
        <w:spacing w:before="120"/>
        <w:jc w:val="center"/>
      </w:pPr>
    </w:p>
    <w:p w:rsidR="00761CCA" w:rsidRDefault="00483E9A">
      <w:pPr>
        <w:spacing w:before="120"/>
        <w:jc w:val="center"/>
        <w:rPr>
          <w:i/>
        </w:rPr>
      </w:pPr>
      <w:r>
        <w:rPr>
          <w:i/>
        </w:rPr>
        <w:t>Table 5. Improvement Plan</w:t>
      </w:r>
    </w:p>
    <w:p w:rsidR="00761CCA" w:rsidRDefault="00761CCA">
      <w:pPr>
        <w:spacing w:before="120"/>
        <w:jc w:val="center"/>
        <w:rPr>
          <w:i/>
        </w:rPr>
      </w:pPr>
    </w:p>
    <w:p w:rsidR="00761CCA" w:rsidRDefault="00761CCA">
      <w:pPr>
        <w:spacing w:before="120"/>
        <w:jc w:val="center"/>
        <w:rPr>
          <w:i/>
        </w:rPr>
      </w:pPr>
    </w:p>
    <w:sectPr w:rsidR="00761CCA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9A" w:rsidRDefault="00483E9A">
      <w:pPr>
        <w:spacing w:after="0"/>
      </w:pPr>
      <w:r>
        <w:separator/>
      </w:r>
    </w:p>
  </w:endnote>
  <w:endnote w:type="continuationSeparator" w:id="0">
    <w:p w:rsidR="00483E9A" w:rsidRDefault="00483E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CA" w:rsidRDefault="00483E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EA486D">
      <w:rPr>
        <w:b/>
        <w:color w:val="000000"/>
      </w:rPr>
      <w:fldChar w:fldCharType="separate"/>
    </w:r>
    <w:r w:rsidR="00EA486D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EA486D">
      <w:rPr>
        <w:b/>
        <w:color w:val="000000"/>
      </w:rPr>
      <w:fldChar w:fldCharType="separate"/>
    </w:r>
    <w:r w:rsidR="00EA486D">
      <w:rPr>
        <w:b/>
        <w:noProof/>
        <w:color w:val="000000"/>
      </w:rPr>
      <w:t>8</w:t>
    </w:r>
    <w:r>
      <w:rPr>
        <w:b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CA" w:rsidRDefault="00483E9A">
    <w:pPr>
      <w:pBdr>
        <w:top w:val="nil"/>
        <w:left w:val="nil"/>
        <w:bottom w:val="nil"/>
        <w:right w:val="nil"/>
        <w:between w:val="nil"/>
      </w:pBdr>
      <w:tabs>
        <w:tab w:val="left" w:pos="1920"/>
      </w:tabs>
      <w:spacing w:after="0"/>
      <w:rPr>
        <w:color w:val="000000"/>
      </w:rPr>
    </w:pPr>
    <w:r>
      <w:rPr>
        <w:color w:val="000000"/>
      </w:rPr>
      <w:t>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9A" w:rsidRDefault="00483E9A">
      <w:pPr>
        <w:spacing w:after="0"/>
      </w:pPr>
      <w:r>
        <w:separator/>
      </w:r>
    </w:p>
  </w:footnote>
  <w:footnote w:type="continuationSeparator" w:id="0">
    <w:p w:rsidR="00483E9A" w:rsidRDefault="00483E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CA" w:rsidRDefault="00483E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i/>
        <w:color w:val="000000"/>
      </w:rPr>
    </w:pPr>
    <w:r>
      <w:rPr>
        <w:i/>
        <w:color w:val="000000"/>
      </w:rPr>
      <w:t>[</w:t>
    </w:r>
    <w:r>
      <w:rPr>
        <w:i/>
        <w:color w:val="FF0000"/>
      </w:rPr>
      <w:t>Include Exercise Title</w:t>
    </w:r>
    <w:r>
      <w:rPr>
        <w:i/>
        <w:color w:val="000000"/>
      </w:rPr>
      <w:t>]</w:t>
    </w:r>
  </w:p>
  <w:p w:rsidR="00761CCA" w:rsidRDefault="00EA48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i/>
        <w:color w:val="000000"/>
      </w:rPr>
    </w:pPr>
    <w:r>
      <w:rPr>
        <w:i/>
        <w:color w:val="000000"/>
      </w:rPr>
      <w:t xml:space="preserve">After-Action Report and </w:t>
    </w:r>
    <w:r w:rsidR="00483E9A">
      <w:rPr>
        <w:i/>
        <w:color w:val="000000"/>
      </w:rPr>
      <w:t>Improvement Plan</w:t>
    </w:r>
    <w:r>
      <w:rPr>
        <w:i/>
        <w:color w:val="000000"/>
      </w:rPr>
      <w:t xml:space="preserve"> (AAR-IP)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CA" w:rsidRDefault="00483E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B45F3"/>
    <w:multiLevelType w:val="multilevel"/>
    <w:tmpl w:val="80408D02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CA"/>
    <w:rsid w:val="00483E9A"/>
    <w:rsid w:val="00761CCA"/>
    <w:rsid w:val="00E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C205"/>
  <w15:docId w15:val="{567C54AF-9C3A-4A21-81EF-DDFD9BFD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 w:hanging="360"/>
      <w:outlineLvl w:val="0"/>
    </w:pPr>
    <w:rPr>
      <w:b/>
      <w:smallCaps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160"/>
      <w:outlineLvl w:val="2"/>
    </w:pPr>
    <w:rPr>
      <w:rFonts w:ascii="Arial" w:eastAsia="Arial" w:hAnsi="Arial" w:cs="Arial"/>
      <w:b/>
      <w:color w:val="00336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color w:val="FFFFFF"/>
      <w:sz w:val="44"/>
      <w:szCs w:val="44"/>
    </w:rPr>
  </w:style>
  <w:style w:type="paragraph" w:styleId="Subtitle">
    <w:name w:val="Subtitle"/>
    <w:basedOn w:val="Normal"/>
    <w:next w:val="Normal"/>
    <w:pPr>
      <w:widowControl w:val="0"/>
    </w:pPr>
    <w:rPr>
      <w:rFonts w:ascii="Arial" w:eastAsia="Arial" w:hAnsi="Arial" w:cs="Arial"/>
      <w:color w:val="404040"/>
      <w:sz w:val="36"/>
      <w:szCs w:val="36"/>
    </w:rPr>
  </w:style>
  <w:style w:type="table" w:customStyle="1" w:styleId="a">
    <w:basedOn w:val="TableNormal"/>
    <w:pPr>
      <w:spacing w:after="0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EA486D"/>
    <w:pPr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A486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A48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86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86D"/>
  </w:style>
  <w:style w:type="paragraph" w:styleId="Footer">
    <w:name w:val="footer"/>
    <w:basedOn w:val="Normal"/>
    <w:link w:val="FooterChar"/>
    <w:uiPriority w:val="99"/>
    <w:unhideWhenUsed/>
    <w:rsid w:val="00EA486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239D-935B-4007-BE00-1F2E41A8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770</Words>
  <Characters>4392</Characters>
  <Application>Microsoft Office Word</Application>
  <DocSecurity>0</DocSecurity>
  <Lines>36</Lines>
  <Paragraphs>10</Paragraphs>
  <ScaleCrop>false</ScaleCrop>
  <Company>Multnomah County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Quinn</cp:lastModifiedBy>
  <cp:revision>2</cp:revision>
  <dcterms:created xsi:type="dcterms:W3CDTF">2022-03-29T22:13:00Z</dcterms:created>
  <dcterms:modified xsi:type="dcterms:W3CDTF">2022-03-29T22:14:00Z</dcterms:modified>
</cp:coreProperties>
</file>