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1D5C0" w14:textId="77777777" w:rsidR="009E5EFC" w:rsidRPr="00000521" w:rsidRDefault="009E5EFC" w:rsidP="009E5EFC">
      <w:pPr>
        <w:spacing w:after="0" w:line="240" w:lineRule="auto"/>
        <w:rPr>
          <w:rFonts w:ascii="Arial" w:hAnsi="Arial" w:cs="Arial"/>
          <w:b/>
          <w:bCs/>
          <w:sz w:val="28"/>
          <w:szCs w:val="28"/>
        </w:rPr>
      </w:pPr>
      <w:r w:rsidRPr="00000521">
        <w:rPr>
          <w:rFonts w:ascii="Arial" w:hAnsi="Arial" w:cs="Arial"/>
          <w:b/>
          <w:bCs/>
          <w:sz w:val="28"/>
          <w:szCs w:val="28"/>
        </w:rPr>
        <w:t>Appendix H Statement of Assurances and Verification of Intent</w:t>
      </w:r>
    </w:p>
    <w:p w14:paraId="5B81DE45" w14:textId="77777777" w:rsidR="009E5EFC" w:rsidRPr="00000521" w:rsidRDefault="009E5EFC" w:rsidP="009E5EFC">
      <w:pPr>
        <w:spacing w:after="0" w:line="240" w:lineRule="auto"/>
        <w:rPr>
          <w:rFonts w:ascii="Arial" w:hAnsi="Arial" w:cs="Arial"/>
          <w:sz w:val="28"/>
          <w:szCs w:val="28"/>
        </w:rPr>
      </w:pPr>
    </w:p>
    <w:p w14:paraId="088C36D6" w14:textId="70C890B1" w:rsidR="00ED3663" w:rsidRDefault="009E5EFC" w:rsidP="009E5EFC">
      <w:pPr>
        <w:spacing w:after="0" w:line="240" w:lineRule="auto"/>
        <w:rPr>
          <w:rFonts w:ascii="Arial" w:hAnsi="Arial" w:cs="Arial"/>
          <w:sz w:val="28"/>
          <w:szCs w:val="28"/>
        </w:rPr>
      </w:pPr>
      <w:r w:rsidRPr="00000521">
        <w:rPr>
          <w:rFonts w:ascii="Arial" w:hAnsi="Arial" w:cs="Arial"/>
          <w:sz w:val="28"/>
          <w:szCs w:val="28"/>
        </w:rPr>
        <w:t xml:space="preserve">For the period of July 1, </w:t>
      </w:r>
      <w:proofErr w:type="gramStart"/>
      <w:r w:rsidRPr="00000521">
        <w:rPr>
          <w:rFonts w:ascii="Arial" w:hAnsi="Arial" w:cs="Arial"/>
          <w:sz w:val="28"/>
          <w:szCs w:val="28"/>
        </w:rPr>
        <w:t>2022</w:t>
      </w:r>
      <w:proofErr w:type="gramEnd"/>
      <w:r w:rsidRPr="00000521">
        <w:rPr>
          <w:rFonts w:ascii="Arial" w:hAnsi="Arial" w:cs="Arial"/>
          <w:sz w:val="28"/>
          <w:szCs w:val="28"/>
        </w:rPr>
        <w:t xml:space="preserve"> through June 30, 2025</w:t>
      </w:r>
      <w:r w:rsidRPr="000D6F44">
        <w:rPr>
          <w:rFonts w:ascii="Arial" w:hAnsi="Arial" w:cs="Arial"/>
          <w:sz w:val="28"/>
          <w:szCs w:val="28"/>
        </w:rPr>
        <w:t>, the</w:t>
      </w:r>
      <w:r w:rsidR="00000521" w:rsidRPr="000D6F44">
        <w:rPr>
          <w:rFonts w:ascii="Arial" w:hAnsi="Arial" w:cs="Arial"/>
          <w:sz w:val="28"/>
          <w:szCs w:val="28"/>
        </w:rPr>
        <w:t xml:space="preserve"> </w:t>
      </w:r>
      <w:r w:rsidR="0042477C">
        <w:rPr>
          <w:rFonts w:ascii="Arial" w:hAnsi="Arial" w:cs="Arial"/>
          <w:sz w:val="28"/>
          <w:szCs w:val="28"/>
          <w:u w:val="single"/>
        </w:rPr>
        <w:fldChar w:fldCharType="begin">
          <w:ffData>
            <w:name w:val="Text3"/>
            <w:enabled/>
            <w:calcOnExit w:val="0"/>
            <w:textInput/>
          </w:ffData>
        </w:fldChar>
      </w:r>
      <w:r w:rsidR="0042477C">
        <w:rPr>
          <w:rFonts w:ascii="Arial" w:hAnsi="Arial" w:cs="Arial"/>
          <w:sz w:val="28"/>
          <w:szCs w:val="28"/>
          <w:u w:val="single"/>
        </w:rPr>
        <w:instrText xml:space="preserve"> FORMTEXT </w:instrText>
      </w:r>
      <w:r w:rsidR="0042477C">
        <w:rPr>
          <w:rFonts w:ascii="Arial" w:hAnsi="Arial" w:cs="Arial"/>
          <w:sz w:val="28"/>
          <w:szCs w:val="28"/>
          <w:u w:val="single"/>
        </w:rPr>
      </w:r>
      <w:r w:rsidR="0042477C">
        <w:rPr>
          <w:rFonts w:ascii="Arial" w:hAnsi="Arial" w:cs="Arial"/>
          <w:sz w:val="28"/>
          <w:szCs w:val="28"/>
          <w:u w:val="single"/>
        </w:rPr>
        <w:fldChar w:fldCharType="separate"/>
      </w:r>
      <w:r w:rsidR="0042477C">
        <w:rPr>
          <w:rFonts w:ascii="Arial" w:hAnsi="Arial" w:cs="Arial"/>
          <w:noProof/>
          <w:sz w:val="28"/>
          <w:szCs w:val="28"/>
          <w:u w:val="single"/>
        </w:rPr>
        <w:t> </w:t>
      </w:r>
      <w:r w:rsidR="0042477C">
        <w:rPr>
          <w:rFonts w:ascii="Arial" w:hAnsi="Arial" w:cs="Arial"/>
          <w:noProof/>
          <w:sz w:val="28"/>
          <w:szCs w:val="28"/>
          <w:u w:val="single"/>
        </w:rPr>
        <w:t> </w:t>
      </w:r>
      <w:r w:rsidR="0042477C">
        <w:rPr>
          <w:rFonts w:ascii="Arial" w:hAnsi="Arial" w:cs="Arial"/>
          <w:noProof/>
          <w:sz w:val="28"/>
          <w:szCs w:val="28"/>
          <w:u w:val="single"/>
        </w:rPr>
        <w:t> </w:t>
      </w:r>
      <w:r w:rsidR="0042477C">
        <w:rPr>
          <w:rFonts w:ascii="Arial" w:hAnsi="Arial" w:cs="Arial"/>
          <w:noProof/>
          <w:sz w:val="28"/>
          <w:szCs w:val="28"/>
          <w:u w:val="single"/>
        </w:rPr>
        <w:t> </w:t>
      </w:r>
      <w:r w:rsidR="0042477C">
        <w:rPr>
          <w:rFonts w:ascii="Arial" w:hAnsi="Arial" w:cs="Arial"/>
          <w:noProof/>
          <w:sz w:val="28"/>
          <w:szCs w:val="28"/>
          <w:u w:val="single"/>
        </w:rPr>
        <w:t> </w:t>
      </w:r>
      <w:r w:rsidR="0042477C">
        <w:rPr>
          <w:rFonts w:ascii="Arial" w:hAnsi="Arial" w:cs="Arial"/>
          <w:sz w:val="28"/>
          <w:szCs w:val="28"/>
          <w:u w:val="single"/>
        </w:rPr>
        <w:fldChar w:fldCharType="end"/>
      </w:r>
      <w:r w:rsidR="0042477C" w:rsidRPr="0042477C">
        <w:rPr>
          <w:rFonts w:ascii="Arial" w:hAnsi="Arial" w:cs="Arial"/>
          <w:sz w:val="28"/>
          <w:szCs w:val="28"/>
        </w:rPr>
        <w:t xml:space="preserve"> </w:t>
      </w:r>
      <w:r w:rsidRPr="00000521">
        <w:rPr>
          <w:rFonts w:ascii="Arial" w:hAnsi="Arial" w:cs="Arial"/>
          <w:sz w:val="28"/>
          <w:szCs w:val="28"/>
        </w:rPr>
        <w:t>accepts the responsibility to administer this Area Plan in accordance with all requirements of the Older Americans Act (OAA) as amended in 2020 (P.L. 116-131) and related state law and policy. Through the Area Plan</w:t>
      </w:r>
      <w:r w:rsidRPr="000D6F44">
        <w:rPr>
          <w:rFonts w:ascii="Arial" w:hAnsi="Arial" w:cs="Arial"/>
          <w:sz w:val="28"/>
          <w:szCs w:val="28"/>
        </w:rPr>
        <w:t>,</w:t>
      </w:r>
      <w:r w:rsidR="00000521" w:rsidRPr="000D6F44">
        <w:rPr>
          <w:rFonts w:ascii="Arial" w:hAnsi="Arial" w:cs="Arial"/>
          <w:sz w:val="28"/>
          <w:szCs w:val="28"/>
        </w:rPr>
        <w:t xml:space="preserve"> </w:t>
      </w:r>
    </w:p>
    <w:p w14:paraId="2038EDC3" w14:textId="6E4E6072" w:rsidR="009E5EFC" w:rsidRPr="00000521" w:rsidRDefault="005C7CA1" w:rsidP="009E5EFC">
      <w:pPr>
        <w:spacing w:after="0" w:line="240" w:lineRule="auto"/>
        <w:rPr>
          <w:rFonts w:ascii="Arial" w:hAnsi="Arial" w:cs="Arial"/>
          <w:sz w:val="28"/>
          <w:szCs w:val="28"/>
        </w:rPr>
      </w:pPr>
      <w:r>
        <w:rPr>
          <w:rFonts w:ascii="Arial" w:hAnsi="Arial" w:cs="Arial"/>
          <w:sz w:val="28"/>
          <w:szCs w:val="28"/>
          <w:u w:val="single"/>
        </w:rPr>
        <w:fldChar w:fldCharType="begin">
          <w:ffData>
            <w:name w:val="Text2"/>
            <w:enabled/>
            <w:calcOnExit w:val="0"/>
            <w:textInput/>
          </w:ffData>
        </w:fldChar>
      </w:r>
      <w:bookmarkStart w:id="0" w:name="Text2"/>
      <w:r>
        <w:rPr>
          <w:rFonts w:ascii="Arial" w:hAnsi="Arial" w:cs="Arial"/>
          <w:sz w:val="28"/>
          <w:szCs w:val="28"/>
          <w:u w:val="single"/>
        </w:rPr>
        <w:instrText xml:space="preserve"> FORMTEXT </w:instrText>
      </w:r>
      <w:r>
        <w:rPr>
          <w:rFonts w:ascii="Arial" w:hAnsi="Arial" w:cs="Arial"/>
          <w:sz w:val="28"/>
          <w:szCs w:val="28"/>
          <w:u w:val="single"/>
        </w:rPr>
      </w:r>
      <w:r>
        <w:rPr>
          <w:rFonts w:ascii="Arial" w:hAnsi="Arial" w:cs="Arial"/>
          <w:sz w:val="28"/>
          <w:szCs w:val="28"/>
          <w:u w:val="single"/>
        </w:rPr>
        <w:fldChar w:fldCharType="separate"/>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noProof/>
          <w:sz w:val="28"/>
          <w:szCs w:val="28"/>
          <w:u w:val="single"/>
        </w:rPr>
        <w:t> </w:t>
      </w:r>
      <w:r>
        <w:rPr>
          <w:rFonts w:ascii="Arial" w:hAnsi="Arial" w:cs="Arial"/>
          <w:sz w:val="28"/>
          <w:szCs w:val="28"/>
          <w:u w:val="single"/>
        </w:rPr>
        <w:fldChar w:fldCharType="end"/>
      </w:r>
      <w:bookmarkEnd w:id="0"/>
      <w:r w:rsidR="007C4C34" w:rsidRPr="007C4C34">
        <w:rPr>
          <w:rFonts w:ascii="Arial" w:hAnsi="Arial" w:cs="Arial"/>
          <w:sz w:val="28"/>
          <w:szCs w:val="28"/>
        </w:rPr>
        <w:t xml:space="preserve"> </w:t>
      </w:r>
      <w:r w:rsidR="009E5EFC" w:rsidRPr="00000521">
        <w:rPr>
          <w:rFonts w:ascii="Arial" w:hAnsi="Arial" w:cs="Arial"/>
          <w:sz w:val="28"/>
          <w:szCs w:val="28"/>
        </w:rPr>
        <w:t xml:space="preserve">shall promote the development of a comprehensive and coordinated system of services to meet the needs of older individuals and individuals with disabilities and serve as the advocacy and focal point for these groups in the Planning and Service Area. </w:t>
      </w:r>
      <w:r w:rsidR="009E5EFC" w:rsidRPr="000D6F44">
        <w:rPr>
          <w:rFonts w:ascii="Arial" w:hAnsi="Arial" w:cs="Arial"/>
          <w:sz w:val="28"/>
          <w:szCs w:val="28"/>
        </w:rPr>
        <w:t xml:space="preserve">The </w:t>
      </w:r>
      <w:r w:rsidR="0084743D">
        <w:rPr>
          <w:rFonts w:ascii="Arial" w:hAnsi="Arial" w:cs="Arial"/>
          <w:sz w:val="28"/>
          <w:szCs w:val="28"/>
          <w:u w:val="single"/>
        </w:rPr>
        <w:fldChar w:fldCharType="begin">
          <w:ffData>
            <w:name w:val="Text3"/>
            <w:enabled/>
            <w:calcOnExit w:val="0"/>
            <w:textInput/>
          </w:ffData>
        </w:fldChar>
      </w:r>
      <w:bookmarkStart w:id="1" w:name="Text3"/>
      <w:r w:rsidR="0084743D">
        <w:rPr>
          <w:rFonts w:ascii="Arial" w:hAnsi="Arial" w:cs="Arial"/>
          <w:sz w:val="28"/>
          <w:szCs w:val="28"/>
          <w:u w:val="single"/>
        </w:rPr>
        <w:instrText xml:space="preserve"> FORMTEXT </w:instrText>
      </w:r>
      <w:r w:rsidR="0084743D">
        <w:rPr>
          <w:rFonts w:ascii="Arial" w:hAnsi="Arial" w:cs="Arial"/>
          <w:sz w:val="28"/>
          <w:szCs w:val="28"/>
          <w:u w:val="single"/>
        </w:rPr>
      </w:r>
      <w:r w:rsidR="0084743D">
        <w:rPr>
          <w:rFonts w:ascii="Arial" w:hAnsi="Arial" w:cs="Arial"/>
          <w:sz w:val="28"/>
          <w:szCs w:val="28"/>
          <w:u w:val="single"/>
        </w:rPr>
        <w:fldChar w:fldCharType="separate"/>
      </w:r>
      <w:r w:rsidR="0084743D">
        <w:rPr>
          <w:rFonts w:ascii="Arial" w:hAnsi="Arial" w:cs="Arial"/>
          <w:noProof/>
          <w:sz w:val="28"/>
          <w:szCs w:val="28"/>
          <w:u w:val="single"/>
        </w:rPr>
        <w:t> </w:t>
      </w:r>
      <w:r w:rsidR="0084743D">
        <w:rPr>
          <w:rFonts w:ascii="Arial" w:hAnsi="Arial" w:cs="Arial"/>
          <w:noProof/>
          <w:sz w:val="28"/>
          <w:szCs w:val="28"/>
          <w:u w:val="single"/>
        </w:rPr>
        <w:t> </w:t>
      </w:r>
      <w:r w:rsidR="0084743D">
        <w:rPr>
          <w:rFonts w:ascii="Arial" w:hAnsi="Arial" w:cs="Arial"/>
          <w:noProof/>
          <w:sz w:val="28"/>
          <w:szCs w:val="28"/>
          <w:u w:val="single"/>
        </w:rPr>
        <w:t> </w:t>
      </w:r>
      <w:r w:rsidR="0084743D">
        <w:rPr>
          <w:rFonts w:ascii="Arial" w:hAnsi="Arial" w:cs="Arial"/>
          <w:noProof/>
          <w:sz w:val="28"/>
          <w:szCs w:val="28"/>
          <w:u w:val="single"/>
        </w:rPr>
        <w:t> </w:t>
      </w:r>
      <w:r w:rsidR="0084743D">
        <w:rPr>
          <w:rFonts w:ascii="Arial" w:hAnsi="Arial" w:cs="Arial"/>
          <w:noProof/>
          <w:sz w:val="28"/>
          <w:szCs w:val="28"/>
          <w:u w:val="single"/>
        </w:rPr>
        <w:t> </w:t>
      </w:r>
      <w:r w:rsidR="0084743D">
        <w:rPr>
          <w:rFonts w:ascii="Arial" w:hAnsi="Arial" w:cs="Arial"/>
          <w:sz w:val="28"/>
          <w:szCs w:val="28"/>
          <w:u w:val="single"/>
        </w:rPr>
        <w:fldChar w:fldCharType="end"/>
      </w:r>
      <w:bookmarkEnd w:id="1"/>
      <w:r w:rsidR="0084743D" w:rsidRPr="004F3CFB">
        <w:rPr>
          <w:rFonts w:ascii="Arial" w:hAnsi="Arial" w:cs="Arial"/>
          <w:sz w:val="28"/>
          <w:szCs w:val="28"/>
        </w:rPr>
        <w:t xml:space="preserve"> </w:t>
      </w:r>
      <w:r w:rsidR="009E5EFC" w:rsidRPr="00000521">
        <w:rPr>
          <w:rFonts w:ascii="Arial" w:hAnsi="Arial" w:cs="Arial"/>
          <w:sz w:val="28"/>
          <w:szCs w:val="28"/>
        </w:rPr>
        <w:t xml:space="preserve">assures that it will: </w:t>
      </w:r>
    </w:p>
    <w:p w14:paraId="43060C82" w14:textId="77777777" w:rsidR="009E5EFC" w:rsidRPr="00000521" w:rsidRDefault="009E5EFC" w:rsidP="009E5EFC">
      <w:pPr>
        <w:spacing w:after="0" w:line="240" w:lineRule="auto"/>
        <w:rPr>
          <w:rFonts w:ascii="Arial" w:hAnsi="Arial" w:cs="Arial"/>
          <w:sz w:val="28"/>
          <w:szCs w:val="28"/>
        </w:rPr>
      </w:pPr>
    </w:p>
    <w:p w14:paraId="5A1AB9AE" w14:textId="77777777" w:rsidR="009E5EFC" w:rsidRPr="00000521" w:rsidRDefault="009E5EFC" w:rsidP="009E5EFC">
      <w:pPr>
        <w:spacing w:after="0" w:line="240" w:lineRule="auto"/>
        <w:rPr>
          <w:rFonts w:ascii="Arial" w:hAnsi="Arial" w:cs="Arial"/>
          <w:sz w:val="28"/>
          <w:szCs w:val="28"/>
        </w:rPr>
      </w:pPr>
      <w:r w:rsidRPr="00000521">
        <w:rPr>
          <w:rFonts w:ascii="Arial" w:hAnsi="Arial" w:cs="Arial"/>
          <w:sz w:val="28"/>
          <w:szCs w:val="28"/>
        </w:rPr>
        <w:t>Comply with all applicable state and federal laws, regulations, policies and contract requirements relating to activities carried out under the Area Plan.</w:t>
      </w:r>
    </w:p>
    <w:p w14:paraId="6CEED442" w14:textId="24C44513" w:rsidR="009E5EFC" w:rsidRPr="00000521" w:rsidRDefault="00007ECF" w:rsidP="009E5EFC">
      <w:pPr>
        <w:spacing w:after="0" w:line="240" w:lineRule="auto"/>
        <w:rPr>
          <w:rFonts w:ascii="Arial" w:hAnsi="Arial" w:cs="Arial"/>
          <w:sz w:val="28"/>
          <w:szCs w:val="28"/>
        </w:rPr>
      </w:pPr>
      <w:r>
        <w:rPr>
          <w:rFonts w:ascii="Arial" w:hAnsi="Arial" w:cs="Arial"/>
          <w:sz w:val="28"/>
          <w:szCs w:val="28"/>
        </w:rPr>
        <w:fldChar w:fldCharType="begin"/>
      </w:r>
      <w:r>
        <w:rPr>
          <w:rFonts w:ascii="Arial" w:hAnsi="Arial" w:cs="Arial"/>
          <w:sz w:val="28"/>
          <w:szCs w:val="28"/>
        </w:rPr>
        <w:instrText xml:space="preserve"> FILLIN  [AAA}  \* MERGEFORMAT </w:instrText>
      </w:r>
      <w:r>
        <w:rPr>
          <w:rFonts w:ascii="Arial" w:hAnsi="Arial" w:cs="Arial"/>
          <w:sz w:val="28"/>
          <w:szCs w:val="28"/>
        </w:rPr>
        <w:fldChar w:fldCharType="end"/>
      </w:r>
    </w:p>
    <w:p w14:paraId="134F0682" w14:textId="18BD5007" w:rsidR="00EE7704" w:rsidRPr="00000521" w:rsidRDefault="009E5EFC" w:rsidP="009E5EFC">
      <w:pPr>
        <w:spacing w:after="0" w:line="240" w:lineRule="auto"/>
        <w:rPr>
          <w:rFonts w:ascii="Arial" w:hAnsi="Arial" w:cs="Arial"/>
          <w:b/>
          <w:bCs/>
          <w:sz w:val="28"/>
          <w:szCs w:val="28"/>
        </w:rPr>
      </w:pPr>
      <w:r w:rsidRPr="00000521">
        <w:rPr>
          <w:rFonts w:ascii="Arial" w:hAnsi="Arial" w:cs="Arial"/>
          <w:b/>
          <w:bCs/>
          <w:sz w:val="28"/>
          <w:szCs w:val="28"/>
        </w:rPr>
        <w:t xml:space="preserve">OAA </w:t>
      </w:r>
      <w:r w:rsidR="00EE7704" w:rsidRPr="00000521">
        <w:rPr>
          <w:rFonts w:ascii="Arial" w:hAnsi="Arial" w:cs="Arial"/>
          <w:b/>
          <w:bCs/>
          <w:sz w:val="28"/>
          <w:szCs w:val="28"/>
        </w:rPr>
        <w:t>Sec</w:t>
      </w:r>
      <w:r w:rsidRPr="00000521">
        <w:rPr>
          <w:rFonts w:ascii="Arial" w:hAnsi="Arial" w:cs="Arial"/>
          <w:b/>
          <w:bCs/>
          <w:sz w:val="28"/>
          <w:szCs w:val="28"/>
        </w:rPr>
        <w:t>tion</w:t>
      </w:r>
      <w:r w:rsidR="00EE7704" w:rsidRPr="00000521">
        <w:rPr>
          <w:rFonts w:ascii="Arial" w:hAnsi="Arial" w:cs="Arial"/>
          <w:b/>
          <w:bCs/>
          <w:sz w:val="28"/>
          <w:szCs w:val="28"/>
        </w:rPr>
        <w:t xml:space="preserve"> 306, A</w:t>
      </w:r>
      <w:r w:rsidRPr="00000521">
        <w:rPr>
          <w:rFonts w:ascii="Arial" w:hAnsi="Arial" w:cs="Arial"/>
          <w:b/>
          <w:bCs/>
          <w:sz w:val="28"/>
          <w:szCs w:val="28"/>
        </w:rPr>
        <w:t xml:space="preserve">rea </w:t>
      </w:r>
      <w:r w:rsidR="00EE7704" w:rsidRPr="00000521">
        <w:rPr>
          <w:rFonts w:ascii="Arial" w:hAnsi="Arial" w:cs="Arial"/>
          <w:b/>
          <w:bCs/>
          <w:sz w:val="28"/>
          <w:szCs w:val="28"/>
        </w:rPr>
        <w:t>P</w:t>
      </w:r>
      <w:r w:rsidRPr="00000521">
        <w:rPr>
          <w:rFonts w:ascii="Arial" w:hAnsi="Arial" w:cs="Arial"/>
          <w:b/>
          <w:bCs/>
          <w:sz w:val="28"/>
          <w:szCs w:val="28"/>
        </w:rPr>
        <w:t>lans</w:t>
      </w:r>
    </w:p>
    <w:p w14:paraId="59B96EC2" w14:textId="77777777" w:rsidR="00EE7704" w:rsidRPr="00000521" w:rsidRDefault="00EE7704" w:rsidP="009E5EFC">
      <w:pPr>
        <w:spacing w:after="0" w:line="240" w:lineRule="auto"/>
        <w:rPr>
          <w:rFonts w:ascii="Arial" w:hAnsi="Arial" w:cs="Arial"/>
          <w:sz w:val="28"/>
          <w:szCs w:val="28"/>
        </w:rPr>
      </w:pPr>
    </w:p>
    <w:p w14:paraId="39DAF7E5" w14:textId="58BA7738" w:rsidR="00EE7704" w:rsidRPr="00000521" w:rsidRDefault="00EE7704" w:rsidP="009E5EFC">
      <w:pPr>
        <w:spacing w:after="0" w:line="240" w:lineRule="auto"/>
        <w:rPr>
          <w:rFonts w:ascii="Arial" w:hAnsi="Arial" w:cs="Arial"/>
          <w:sz w:val="28"/>
          <w:szCs w:val="28"/>
        </w:rPr>
      </w:pPr>
      <w:r w:rsidRPr="00000521">
        <w:rPr>
          <w:rFonts w:ascii="Arial" w:hAnsi="Arial" w:cs="Arial"/>
          <w:sz w:val="28"/>
          <w:szCs w:val="28"/>
        </w:rPr>
        <w:t>(a) Each area agency on aging designated under section 305(a)(2)(A) shall, in order to be approved by the State agency, prepare and develop an area plan for a planning and service area for a two-, three-, or four-year period determined by the State agency, with such annual adjustments as may be necessary. Each such plan shall be based upon a uniform format for area plans within the State prepared in accordance with section 307(a)(1). Each such plan shall—</w:t>
      </w:r>
    </w:p>
    <w:p w14:paraId="0CE8C42C" w14:textId="77777777" w:rsidR="009E5EFC" w:rsidRPr="00000521" w:rsidRDefault="009E5EFC" w:rsidP="009E5EFC">
      <w:pPr>
        <w:spacing w:after="0" w:line="240" w:lineRule="auto"/>
        <w:rPr>
          <w:rFonts w:ascii="Arial" w:hAnsi="Arial" w:cs="Arial"/>
          <w:sz w:val="28"/>
          <w:szCs w:val="28"/>
        </w:rPr>
      </w:pPr>
    </w:p>
    <w:p w14:paraId="2064E9DB" w14:textId="31B3D3EB" w:rsidR="00EE7704" w:rsidRPr="00000521" w:rsidRDefault="00EE7704" w:rsidP="009E5EFC">
      <w:pPr>
        <w:spacing w:after="0" w:line="240" w:lineRule="auto"/>
        <w:rPr>
          <w:rFonts w:ascii="Arial" w:hAnsi="Arial" w:cs="Arial"/>
          <w:sz w:val="28"/>
          <w:szCs w:val="28"/>
        </w:rPr>
      </w:pPr>
      <w:r w:rsidRPr="00000521">
        <w:rPr>
          <w:rFonts w:ascii="Arial" w:hAnsi="Arial" w:cs="Arial"/>
          <w:sz w:val="28"/>
          <w:szCs w:val="28"/>
        </w:rPr>
        <w:t>(1) provide, through a comprehensive and coordinated system, for supportive services, nutrition services, and, where appropriate, for the establishment, maintenance, modernization, or construction of multipurpose senior centers (including a plan to use the skills and services of older individuals in paid and unpaid work, including multigenerational and older individual to older individual work), within the planning and service area covered by the plan, including determining the extent of need for supportive services, nutrition services, and multipurpose senior centers in such area (taking into consideration, among other things, the number of older individuals with low incomes residing in such area, the number of older individuals who have greatest economic need (with particular attention to low-income older individuals, including low-income minority older individuals, older individuals with limited English proficiency, and older individuals residing in rural areas) residing in such area, the number of older individuals who have greatest social need (with particular attention to low-income older individuals, including low-income minority older individuals, older individuals with limited English proficiency, and older individuals residing in rural areas) residing in such area, the number of older individuals at risk for institutional placement residing in such area, and the number of older individuals who are Indians residing in such area, and the efforts of voluntary organizations in the community), evaluating the effectiveness of the use of resources in meeting such need, and entering into agreements with providers of supportive services, nutrition services, or multipurpose senior centers in such area, for the provision of such services or centers to meet such need;</w:t>
      </w:r>
    </w:p>
    <w:p w14:paraId="5AD59AC3" w14:textId="77777777" w:rsidR="009E5EFC" w:rsidRPr="00000521" w:rsidRDefault="009E5EFC" w:rsidP="009E5EFC">
      <w:pPr>
        <w:spacing w:after="0" w:line="240" w:lineRule="auto"/>
        <w:rPr>
          <w:rFonts w:ascii="Arial" w:hAnsi="Arial" w:cs="Arial"/>
          <w:sz w:val="28"/>
          <w:szCs w:val="28"/>
        </w:rPr>
      </w:pPr>
    </w:p>
    <w:p w14:paraId="5A6C2BFB" w14:textId="24D37E3E" w:rsidR="00EE7704" w:rsidRPr="00000521" w:rsidRDefault="00EE7704" w:rsidP="009E5EFC">
      <w:pPr>
        <w:spacing w:after="0" w:line="240" w:lineRule="auto"/>
        <w:rPr>
          <w:rFonts w:ascii="Arial" w:hAnsi="Arial" w:cs="Arial"/>
          <w:sz w:val="28"/>
          <w:szCs w:val="28"/>
        </w:rPr>
      </w:pPr>
      <w:r w:rsidRPr="00000521">
        <w:rPr>
          <w:rFonts w:ascii="Arial" w:hAnsi="Arial" w:cs="Arial"/>
          <w:sz w:val="28"/>
          <w:szCs w:val="28"/>
        </w:rPr>
        <w:t xml:space="preserve">(2) provide assurances that an adequate proportion, as required under section 307(a)(2), of the amount allotted for part B to the planning and service area will be expended for the delivery of each of the following categories of services— </w:t>
      </w:r>
    </w:p>
    <w:p w14:paraId="02E02995" w14:textId="77777777" w:rsidR="00EE7704" w:rsidRPr="00000521" w:rsidRDefault="00EE7704" w:rsidP="00D04DD0">
      <w:pPr>
        <w:spacing w:after="0" w:line="240" w:lineRule="auto"/>
        <w:ind w:left="360" w:right="374"/>
        <w:rPr>
          <w:rFonts w:ascii="Arial" w:hAnsi="Arial" w:cs="Arial"/>
          <w:sz w:val="28"/>
          <w:szCs w:val="28"/>
        </w:rPr>
      </w:pPr>
      <w:r w:rsidRPr="00000521">
        <w:rPr>
          <w:rFonts w:ascii="Arial" w:hAnsi="Arial" w:cs="Arial"/>
          <w:sz w:val="28"/>
          <w:szCs w:val="28"/>
        </w:rPr>
        <w:t>(A) services associated with access to services (transportation, health services (including mental and behavioral health services), outreach, information and assistance (which may include information and assistance to consumers on availability of services under part B and how to receive benefits under and participate in publicly supported programs for which the consumer may be eligible) and case management services</w:t>
      </w:r>
      <w:proofErr w:type="gramStart"/>
      <w:r w:rsidRPr="00000521">
        <w:rPr>
          <w:rFonts w:ascii="Arial" w:hAnsi="Arial" w:cs="Arial"/>
          <w:sz w:val="28"/>
          <w:szCs w:val="28"/>
        </w:rPr>
        <w:t>);</w:t>
      </w:r>
      <w:proofErr w:type="gramEnd"/>
    </w:p>
    <w:p w14:paraId="6CA7F418" w14:textId="77777777" w:rsidR="00EE7704" w:rsidRPr="00000521" w:rsidRDefault="00EE7704" w:rsidP="00D04DD0">
      <w:pPr>
        <w:spacing w:after="0" w:line="240" w:lineRule="auto"/>
        <w:ind w:left="360" w:right="383"/>
        <w:rPr>
          <w:rFonts w:ascii="Arial" w:hAnsi="Arial" w:cs="Arial"/>
          <w:sz w:val="28"/>
          <w:szCs w:val="28"/>
        </w:rPr>
      </w:pPr>
      <w:r w:rsidRPr="00000521">
        <w:rPr>
          <w:rFonts w:ascii="Arial" w:hAnsi="Arial" w:cs="Arial"/>
          <w:sz w:val="28"/>
          <w:szCs w:val="28"/>
        </w:rPr>
        <w:t>(B) in</w:t>
      </w:r>
      <w:r w:rsidRPr="00000521">
        <w:rPr>
          <w:rFonts w:ascii="Arial" w:hAnsi="Arial" w:cs="Arial"/>
          <w:sz w:val="28"/>
          <w:szCs w:val="28"/>
        </w:rPr>
        <w:noBreakHyphen/>
        <w:t>home services, including supportive services for families of older individuals with Alzheimer's disease and related disorders with neurological and organic brain dysfunction; and</w:t>
      </w:r>
    </w:p>
    <w:p w14:paraId="024C3B0E" w14:textId="77777777" w:rsidR="00EE7704" w:rsidRPr="00000521" w:rsidRDefault="00EE7704" w:rsidP="00D04DD0">
      <w:pPr>
        <w:spacing w:after="0" w:line="240" w:lineRule="auto"/>
        <w:ind w:left="360" w:right="574"/>
        <w:rPr>
          <w:rFonts w:ascii="Arial" w:hAnsi="Arial" w:cs="Arial"/>
          <w:sz w:val="28"/>
          <w:szCs w:val="28"/>
        </w:rPr>
      </w:pPr>
      <w:r w:rsidRPr="00000521">
        <w:rPr>
          <w:rFonts w:ascii="Arial" w:hAnsi="Arial" w:cs="Arial"/>
          <w:sz w:val="28"/>
          <w:szCs w:val="28"/>
        </w:rPr>
        <w:t xml:space="preserve">(C) legal </w:t>
      </w:r>
      <w:proofErr w:type="gramStart"/>
      <w:r w:rsidRPr="00000521">
        <w:rPr>
          <w:rFonts w:ascii="Arial" w:hAnsi="Arial" w:cs="Arial"/>
          <w:sz w:val="28"/>
          <w:szCs w:val="28"/>
        </w:rPr>
        <w:t>assistance;</w:t>
      </w:r>
      <w:proofErr w:type="gramEnd"/>
      <w:r w:rsidRPr="00000521">
        <w:rPr>
          <w:rFonts w:ascii="Arial" w:hAnsi="Arial" w:cs="Arial"/>
          <w:sz w:val="28"/>
          <w:szCs w:val="28"/>
        </w:rPr>
        <w:t xml:space="preserve"> </w:t>
      </w:r>
    </w:p>
    <w:p w14:paraId="418235B8" w14:textId="609EE4F7" w:rsidR="00EE7704" w:rsidRPr="00000521" w:rsidRDefault="00EE7704" w:rsidP="00D04DD0">
      <w:pPr>
        <w:spacing w:after="0" w:line="240" w:lineRule="auto"/>
        <w:ind w:left="360" w:right="574"/>
        <w:rPr>
          <w:rFonts w:ascii="Arial" w:hAnsi="Arial" w:cs="Arial"/>
          <w:sz w:val="28"/>
          <w:szCs w:val="28"/>
        </w:rPr>
      </w:pPr>
      <w:r w:rsidRPr="00000521">
        <w:rPr>
          <w:rFonts w:ascii="Arial" w:hAnsi="Arial" w:cs="Arial"/>
          <w:sz w:val="28"/>
          <w:szCs w:val="28"/>
        </w:rPr>
        <w:t xml:space="preserve">and assurances that the area agency on aging will report annually to the State agency in detail the amount of funds expended for each such category during the fiscal year most recently </w:t>
      </w:r>
      <w:proofErr w:type="gramStart"/>
      <w:r w:rsidRPr="00000521">
        <w:rPr>
          <w:rFonts w:ascii="Arial" w:hAnsi="Arial" w:cs="Arial"/>
          <w:sz w:val="28"/>
          <w:szCs w:val="28"/>
        </w:rPr>
        <w:t>concluded;</w:t>
      </w:r>
      <w:proofErr w:type="gramEnd"/>
      <w:r w:rsidRPr="00000521">
        <w:rPr>
          <w:rFonts w:ascii="Arial" w:hAnsi="Arial" w:cs="Arial"/>
          <w:sz w:val="28"/>
          <w:szCs w:val="28"/>
        </w:rPr>
        <w:t xml:space="preserve"> </w:t>
      </w:r>
    </w:p>
    <w:p w14:paraId="4AC2CCC5" w14:textId="77777777" w:rsidR="009E5EFC" w:rsidRPr="00000521" w:rsidRDefault="009E5EFC" w:rsidP="009E5EFC">
      <w:pPr>
        <w:spacing w:after="0" w:line="240" w:lineRule="auto"/>
        <w:ind w:right="574"/>
        <w:rPr>
          <w:rFonts w:ascii="Arial" w:hAnsi="Arial" w:cs="Arial"/>
          <w:sz w:val="28"/>
          <w:szCs w:val="28"/>
        </w:rPr>
      </w:pPr>
    </w:p>
    <w:p w14:paraId="3B539F13" w14:textId="52447E72" w:rsidR="00EE7704" w:rsidRPr="00000521" w:rsidRDefault="00EE7704" w:rsidP="0056035D">
      <w:pPr>
        <w:tabs>
          <w:tab w:val="left" w:pos="360"/>
        </w:tabs>
        <w:spacing w:after="0" w:line="240" w:lineRule="auto"/>
        <w:ind w:left="360" w:right="574" w:hanging="360"/>
        <w:rPr>
          <w:rFonts w:ascii="Arial" w:hAnsi="Arial" w:cs="Arial"/>
          <w:sz w:val="28"/>
          <w:szCs w:val="28"/>
        </w:rPr>
      </w:pPr>
      <w:r w:rsidRPr="00000521">
        <w:rPr>
          <w:rFonts w:ascii="Arial" w:hAnsi="Arial" w:cs="Arial"/>
          <w:sz w:val="28"/>
          <w:szCs w:val="28"/>
        </w:rPr>
        <w:t>(3)</w:t>
      </w:r>
      <w:r w:rsidR="00566879">
        <w:rPr>
          <w:rFonts w:ascii="Arial" w:hAnsi="Arial" w:cs="Arial"/>
          <w:sz w:val="28"/>
          <w:szCs w:val="28"/>
        </w:rPr>
        <w:tab/>
      </w:r>
      <w:r w:rsidRPr="00000521">
        <w:rPr>
          <w:rFonts w:ascii="Arial" w:hAnsi="Arial" w:cs="Arial"/>
          <w:sz w:val="28"/>
          <w:szCs w:val="28"/>
        </w:rPr>
        <w:t>(A) designate, where feasible, a focal point for comprehensive service delivery in each community, giving special consideration to designating multipurpose senior centers (including multipurpose senior centers operated by organizations referred to in paragraph (6)(C)) as such focal point; and</w:t>
      </w:r>
    </w:p>
    <w:p w14:paraId="120A7479" w14:textId="28B3C2F7" w:rsidR="00EE7704" w:rsidRPr="00000521" w:rsidRDefault="00566879" w:rsidP="00D04DD0">
      <w:pPr>
        <w:spacing w:after="0" w:line="240" w:lineRule="auto"/>
        <w:ind w:left="360" w:right="574" w:hanging="90"/>
        <w:rPr>
          <w:rFonts w:ascii="Arial" w:hAnsi="Arial" w:cs="Arial"/>
          <w:sz w:val="28"/>
          <w:szCs w:val="28"/>
        </w:rPr>
      </w:pPr>
      <w:r>
        <w:rPr>
          <w:rFonts w:ascii="Arial" w:hAnsi="Arial" w:cs="Arial"/>
          <w:sz w:val="28"/>
          <w:szCs w:val="28"/>
        </w:rPr>
        <w:tab/>
      </w:r>
      <w:r w:rsidR="00EE7704" w:rsidRPr="00000521">
        <w:rPr>
          <w:rFonts w:ascii="Arial" w:hAnsi="Arial" w:cs="Arial"/>
          <w:sz w:val="28"/>
          <w:szCs w:val="28"/>
        </w:rPr>
        <w:t xml:space="preserve">(B) specify, in grants, contracts, and agreements implementing the plan, the identity of each focal point so </w:t>
      </w:r>
      <w:proofErr w:type="gramStart"/>
      <w:r w:rsidR="00EE7704" w:rsidRPr="00000521">
        <w:rPr>
          <w:rFonts w:ascii="Arial" w:hAnsi="Arial" w:cs="Arial"/>
          <w:sz w:val="28"/>
          <w:szCs w:val="28"/>
        </w:rPr>
        <w:t>designated;</w:t>
      </w:r>
      <w:proofErr w:type="gramEnd"/>
    </w:p>
    <w:p w14:paraId="100A67EB" w14:textId="77777777" w:rsidR="009E5EFC" w:rsidRPr="00000521" w:rsidRDefault="009E5EFC" w:rsidP="00E037EC">
      <w:pPr>
        <w:spacing w:after="0" w:line="240" w:lineRule="auto"/>
        <w:ind w:right="574"/>
        <w:rPr>
          <w:rFonts w:ascii="Arial" w:hAnsi="Arial" w:cs="Arial"/>
          <w:sz w:val="28"/>
          <w:szCs w:val="28"/>
        </w:rPr>
      </w:pPr>
    </w:p>
    <w:p w14:paraId="3622EDE5" w14:textId="36A9E176" w:rsidR="00EE7704" w:rsidRPr="00000521" w:rsidRDefault="00EE7704" w:rsidP="00E037EC">
      <w:pPr>
        <w:tabs>
          <w:tab w:val="left" w:pos="540"/>
        </w:tabs>
        <w:spacing w:after="0" w:line="240" w:lineRule="auto"/>
        <w:ind w:right="181"/>
        <w:rPr>
          <w:rFonts w:ascii="Arial" w:hAnsi="Arial" w:cs="Arial"/>
          <w:sz w:val="28"/>
          <w:szCs w:val="28"/>
        </w:rPr>
      </w:pPr>
      <w:r w:rsidRPr="00000521">
        <w:rPr>
          <w:rFonts w:ascii="Arial" w:hAnsi="Arial" w:cs="Arial"/>
          <w:sz w:val="28"/>
          <w:szCs w:val="28"/>
        </w:rPr>
        <w:t>(4)</w:t>
      </w:r>
      <w:r w:rsidRPr="00000521">
        <w:rPr>
          <w:rFonts w:ascii="Arial" w:hAnsi="Arial" w:cs="Arial"/>
          <w:sz w:val="28"/>
          <w:szCs w:val="28"/>
        </w:rPr>
        <w:tab/>
        <w:t>(A)(i)(I) provide assurances that the area agency on aging will—</w:t>
      </w:r>
    </w:p>
    <w:p w14:paraId="750D3CE9" w14:textId="77777777" w:rsidR="00EE7704" w:rsidRPr="00000521" w:rsidRDefault="00EE7704" w:rsidP="00566879">
      <w:pPr>
        <w:spacing w:after="0" w:line="240" w:lineRule="auto"/>
        <w:ind w:left="810" w:right="181"/>
        <w:rPr>
          <w:rFonts w:ascii="Arial" w:hAnsi="Arial" w:cs="Arial"/>
          <w:sz w:val="28"/>
          <w:szCs w:val="28"/>
        </w:rPr>
      </w:pPr>
      <w:r w:rsidRPr="00000521">
        <w:rPr>
          <w:rFonts w:ascii="Arial" w:hAnsi="Arial" w:cs="Arial"/>
          <w:sz w:val="28"/>
          <w:szCs w:val="28"/>
        </w:rPr>
        <w:t xml:space="preserve">(aa) set specific objectives, consistent with State policy, for providing services to older individuals with greatest economic need, older individuals with greatest social need, and older individuals at risk for institutional </w:t>
      </w:r>
      <w:proofErr w:type="gramStart"/>
      <w:r w:rsidRPr="00000521">
        <w:rPr>
          <w:rFonts w:ascii="Arial" w:hAnsi="Arial" w:cs="Arial"/>
          <w:sz w:val="28"/>
          <w:szCs w:val="28"/>
        </w:rPr>
        <w:t>placement;</w:t>
      </w:r>
      <w:proofErr w:type="gramEnd"/>
    </w:p>
    <w:p w14:paraId="17E6A4DE" w14:textId="354FBE63" w:rsidR="00EE7704" w:rsidRDefault="00EE7704" w:rsidP="00566879">
      <w:pPr>
        <w:spacing w:after="0" w:line="240" w:lineRule="auto"/>
        <w:ind w:left="810" w:right="181"/>
        <w:rPr>
          <w:rFonts w:ascii="Arial" w:hAnsi="Arial" w:cs="Arial"/>
          <w:sz w:val="28"/>
          <w:szCs w:val="28"/>
        </w:rPr>
      </w:pPr>
      <w:r w:rsidRPr="00000521">
        <w:rPr>
          <w:rFonts w:ascii="Arial" w:hAnsi="Arial" w:cs="Arial"/>
          <w:sz w:val="28"/>
          <w:szCs w:val="28"/>
        </w:rPr>
        <w:t>(bb) include specific objectives for providing services to low-income minority older individuals, older individuals with limited English proficiency, and older individuals residing in rural areas; and</w:t>
      </w:r>
    </w:p>
    <w:p w14:paraId="4F47BB7F" w14:textId="77777777" w:rsidR="00566879" w:rsidRPr="00000521" w:rsidRDefault="00566879" w:rsidP="00E037EC">
      <w:pPr>
        <w:spacing w:after="0" w:line="240" w:lineRule="auto"/>
        <w:ind w:right="181"/>
        <w:rPr>
          <w:rFonts w:ascii="Arial" w:hAnsi="Arial" w:cs="Arial"/>
          <w:sz w:val="28"/>
          <w:szCs w:val="28"/>
        </w:rPr>
      </w:pPr>
    </w:p>
    <w:p w14:paraId="064F939F" w14:textId="44EC94F1" w:rsidR="00EE7704" w:rsidRDefault="00EE7704" w:rsidP="00566879">
      <w:pPr>
        <w:spacing w:after="0" w:line="240" w:lineRule="auto"/>
        <w:ind w:left="540" w:right="181"/>
        <w:rPr>
          <w:rFonts w:ascii="Arial" w:hAnsi="Arial" w:cs="Arial"/>
          <w:sz w:val="28"/>
          <w:szCs w:val="28"/>
        </w:rPr>
      </w:pPr>
      <w:r w:rsidRPr="00000521">
        <w:rPr>
          <w:rFonts w:ascii="Arial" w:hAnsi="Arial" w:cs="Arial"/>
          <w:sz w:val="28"/>
          <w:szCs w:val="28"/>
        </w:rPr>
        <w:t>(II) include proposed methods to achieve the objectives described in items (aa) and (bb) of sub-clause (I</w:t>
      </w:r>
      <w:proofErr w:type="gramStart"/>
      <w:r w:rsidRPr="00000521">
        <w:rPr>
          <w:rFonts w:ascii="Arial" w:hAnsi="Arial" w:cs="Arial"/>
          <w:sz w:val="28"/>
          <w:szCs w:val="28"/>
        </w:rPr>
        <w:t>);</w:t>
      </w:r>
      <w:proofErr w:type="gramEnd"/>
    </w:p>
    <w:p w14:paraId="431AB266" w14:textId="77777777" w:rsidR="002114AF" w:rsidRPr="00000521" w:rsidRDefault="002114AF" w:rsidP="00E037EC">
      <w:pPr>
        <w:spacing w:after="0" w:line="240" w:lineRule="auto"/>
        <w:ind w:right="181"/>
        <w:rPr>
          <w:rFonts w:ascii="Arial" w:hAnsi="Arial" w:cs="Arial"/>
          <w:sz w:val="28"/>
          <w:szCs w:val="28"/>
        </w:rPr>
      </w:pPr>
    </w:p>
    <w:p w14:paraId="35DEEC5D" w14:textId="7B8F8A4F" w:rsidR="00EE7704" w:rsidRPr="00000521" w:rsidRDefault="00EE7704" w:rsidP="00566879">
      <w:pPr>
        <w:spacing w:after="0" w:line="240" w:lineRule="auto"/>
        <w:ind w:left="180" w:right="181"/>
        <w:rPr>
          <w:rFonts w:ascii="Arial" w:hAnsi="Arial" w:cs="Arial"/>
          <w:sz w:val="28"/>
          <w:szCs w:val="28"/>
        </w:rPr>
      </w:pPr>
      <w:r w:rsidRPr="00000521">
        <w:rPr>
          <w:rFonts w:ascii="Arial" w:hAnsi="Arial" w:cs="Arial"/>
          <w:sz w:val="28"/>
          <w:szCs w:val="28"/>
        </w:rPr>
        <w:t>(ii) provide assurances that the area agency on aging will include in each agreement made with a provider of any service under this title, a requirement that such provider will—</w:t>
      </w:r>
    </w:p>
    <w:p w14:paraId="441E8F11" w14:textId="77777777" w:rsidR="00EE7704" w:rsidRPr="00000521" w:rsidRDefault="00EE7704" w:rsidP="002114AF">
      <w:pPr>
        <w:spacing w:after="0" w:line="240" w:lineRule="auto"/>
        <w:ind w:left="540" w:right="181"/>
        <w:rPr>
          <w:rFonts w:ascii="Arial" w:hAnsi="Arial" w:cs="Arial"/>
          <w:sz w:val="28"/>
          <w:szCs w:val="28"/>
        </w:rPr>
      </w:pPr>
      <w:r w:rsidRPr="00000521">
        <w:rPr>
          <w:rFonts w:ascii="Arial" w:hAnsi="Arial" w:cs="Arial"/>
          <w:sz w:val="28"/>
          <w:szCs w:val="28"/>
        </w:rPr>
        <w:t xml:space="preserve">(I) specify how the provider intends to satisfy the service needs of low-income minority individuals, older individuals with limited English proficiency, and older individuals residing in rural areas in the area served by the </w:t>
      </w:r>
      <w:proofErr w:type="gramStart"/>
      <w:r w:rsidRPr="00000521">
        <w:rPr>
          <w:rFonts w:ascii="Arial" w:hAnsi="Arial" w:cs="Arial"/>
          <w:sz w:val="28"/>
          <w:szCs w:val="28"/>
        </w:rPr>
        <w:t>provider;</w:t>
      </w:r>
      <w:proofErr w:type="gramEnd"/>
    </w:p>
    <w:p w14:paraId="63634C80" w14:textId="77777777" w:rsidR="00EE7704" w:rsidRPr="00000521" w:rsidRDefault="00EE7704" w:rsidP="002114AF">
      <w:pPr>
        <w:spacing w:after="0" w:line="240" w:lineRule="auto"/>
        <w:ind w:left="540" w:right="181"/>
        <w:rPr>
          <w:rFonts w:ascii="Arial" w:hAnsi="Arial" w:cs="Arial"/>
          <w:sz w:val="28"/>
          <w:szCs w:val="28"/>
        </w:rPr>
      </w:pPr>
      <w:r w:rsidRPr="00000521">
        <w:rPr>
          <w:rFonts w:ascii="Arial" w:hAnsi="Arial" w:cs="Arial"/>
          <w:sz w:val="28"/>
          <w:szCs w:val="28"/>
        </w:rPr>
        <w:t>(II) to the maximum extent feasible, provide services to low-income minority individuals, older individuals with limited English proficiency, and older individuals residing in rural areas in accordance with their need for such services; and</w:t>
      </w:r>
    </w:p>
    <w:p w14:paraId="737AB5B8" w14:textId="723ACC84" w:rsidR="00EE7704" w:rsidRDefault="00EE7704" w:rsidP="002114AF">
      <w:pPr>
        <w:spacing w:after="0" w:line="240" w:lineRule="auto"/>
        <w:ind w:left="540" w:right="181"/>
        <w:rPr>
          <w:rFonts w:ascii="Arial" w:hAnsi="Arial" w:cs="Arial"/>
          <w:sz w:val="28"/>
          <w:szCs w:val="28"/>
        </w:rPr>
      </w:pPr>
      <w:r w:rsidRPr="00000521">
        <w:rPr>
          <w:rFonts w:ascii="Arial" w:hAnsi="Arial" w:cs="Arial"/>
          <w:sz w:val="28"/>
          <w:szCs w:val="28"/>
        </w:rPr>
        <w:t>(III) meet specific objectives established by the area agency on aging, for providing services to low-income minority individuals, older individuals with limited English proficiency, and older individuals residing in rural areas within the planning and service area; and</w:t>
      </w:r>
    </w:p>
    <w:p w14:paraId="54C4DF82" w14:textId="77777777" w:rsidR="002114AF" w:rsidRPr="00E037EC" w:rsidRDefault="002114AF" w:rsidP="00E037EC">
      <w:pPr>
        <w:spacing w:after="0" w:line="240" w:lineRule="auto"/>
        <w:ind w:right="181"/>
        <w:rPr>
          <w:rFonts w:ascii="Arial" w:hAnsi="Arial" w:cs="Arial"/>
          <w:bCs/>
          <w:sz w:val="28"/>
          <w:szCs w:val="28"/>
        </w:rPr>
      </w:pPr>
    </w:p>
    <w:p w14:paraId="459A5146" w14:textId="6E3C6E31" w:rsidR="00EE7704" w:rsidRPr="00000521" w:rsidRDefault="00EE7704" w:rsidP="002114AF">
      <w:pPr>
        <w:spacing w:after="0" w:line="240" w:lineRule="auto"/>
        <w:ind w:left="180" w:right="725"/>
        <w:rPr>
          <w:rFonts w:ascii="Arial" w:hAnsi="Arial" w:cs="Arial"/>
          <w:sz w:val="28"/>
          <w:szCs w:val="28"/>
        </w:rPr>
      </w:pPr>
      <w:r w:rsidRPr="00000521">
        <w:rPr>
          <w:rFonts w:ascii="Arial" w:hAnsi="Arial" w:cs="Arial"/>
          <w:sz w:val="28"/>
          <w:szCs w:val="28"/>
        </w:rPr>
        <w:t>(iii) with respect to the fiscal year preceding the fiscal year for which such plan is prepared —</w:t>
      </w:r>
    </w:p>
    <w:p w14:paraId="4C2CC6F7" w14:textId="77777777" w:rsidR="00EE7704" w:rsidRPr="00000521" w:rsidRDefault="00EE7704" w:rsidP="002114AF">
      <w:pPr>
        <w:spacing w:after="0" w:line="240" w:lineRule="auto"/>
        <w:ind w:left="540" w:right="127"/>
        <w:rPr>
          <w:rFonts w:ascii="Arial" w:hAnsi="Arial" w:cs="Arial"/>
          <w:sz w:val="28"/>
          <w:szCs w:val="28"/>
        </w:rPr>
      </w:pPr>
      <w:r w:rsidRPr="00000521">
        <w:rPr>
          <w:rFonts w:ascii="Arial" w:hAnsi="Arial" w:cs="Arial"/>
          <w:sz w:val="28"/>
          <w:szCs w:val="28"/>
        </w:rPr>
        <w:t>(I) identify the number of low</w:t>
      </w:r>
      <w:r w:rsidRPr="00000521">
        <w:rPr>
          <w:rFonts w:ascii="Arial" w:hAnsi="Arial" w:cs="Arial"/>
          <w:sz w:val="28"/>
          <w:szCs w:val="28"/>
        </w:rPr>
        <w:noBreakHyphen/>
        <w:t xml:space="preserve">income minority older individuals in the planning and service </w:t>
      </w:r>
      <w:proofErr w:type="gramStart"/>
      <w:r w:rsidRPr="00000521">
        <w:rPr>
          <w:rFonts w:ascii="Arial" w:hAnsi="Arial" w:cs="Arial"/>
          <w:sz w:val="28"/>
          <w:szCs w:val="28"/>
        </w:rPr>
        <w:t>area;</w:t>
      </w:r>
      <w:proofErr w:type="gramEnd"/>
    </w:p>
    <w:p w14:paraId="6CD9D815" w14:textId="77777777" w:rsidR="00EE7704" w:rsidRPr="00000521" w:rsidRDefault="00EE7704" w:rsidP="002114AF">
      <w:pPr>
        <w:spacing w:after="0" w:line="240" w:lineRule="auto"/>
        <w:ind w:left="540" w:right="786"/>
        <w:rPr>
          <w:rFonts w:ascii="Arial" w:hAnsi="Arial" w:cs="Arial"/>
          <w:sz w:val="28"/>
          <w:szCs w:val="28"/>
        </w:rPr>
      </w:pPr>
      <w:r w:rsidRPr="00000521">
        <w:rPr>
          <w:rFonts w:ascii="Arial" w:hAnsi="Arial" w:cs="Arial"/>
          <w:sz w:val="28"/>
          <w:szCs w:val="28"/>
        </w:rPr>
        <w:t>(II) describe the methods used to satisfy the service needs of such minority older individuals; and</w:t>
      </w:r>
    </w:p>
    <w:p w14:paraId="7C437C1C" w14:textId="77777777" w:rsidR="00EE7704" w:rsidRPr="00000521" w:rsidRDefault="00EE7704" w:rsidP="002114AF">
      <w:pPr>
        <w:spacing w:after="0" w:line="240" w:lineRule="auto"/>
        <w:ind w:left="540" w:right="812"/>
        <w:rPr>
          <w:rFonts w:ascii="Arial" w:hAnsi="Arial" w:cs="Arial"/>
          <w:b/>
          <w:sz w:val="28"/>
          <w:szCs w:val="28"/>
        </w:rPr>
      </w:pPr>
      <w:r w:rsidRPr="00000521">
        <w:rPr>
          <w:rFonts w:ascii="Arial" w:hAnsi="Arial" w:cs="Arial"/>
          <w:sz w:val="28"/>
          <w:szCs w:val="28"/>
        </w:rPr>
        <w:t xml:space="preserve">(III) provide information on the extent to which the area agency on aging met the objectives described in clause (i). </w:t>
      </w:r>
    </w:p>
    <w:p w14:paraId="43FD4053" w14:textId="77777777" w:rsidR="00EE7704" w:rsidRPr="00000521" w:rsidRDefault="00EE7704" w:rsidP="009E5EFC">
      <w:pPr>
        <w:spacing w:after="0" w:line="240" w:lineRule="auto"/>
        <w:rPr>
          <w:rFonts w:ascii="Arial" w:hAnsi="Arial" w:cs="Arial"/>
          <w:sz w:val="28"/>
          <w:szCs w:val="28"/>
        </w:rPr>
      </w:pPr>
    </w:p>
    <w:p w14:paraId="65997742" w14:textId="77777777" w:rsidR="00EE7704" w:rsidRPr="00000521" w:rsidRDefault="00EE7704" w:rsidP="002114AF">
      <w:pPr>
        <w:spacing w:after="0" w:line="240" w:lineRule="auto"/>
        <w:ind w:right="363"/>
        <w:rPr>
          <w:rFonts w:ascii="Arial" w:hAnsi="Arial" w:cs="Arial"/>
          <w:sz w:val="28"/>
          <w:szCs w:val="28"/>
        </w:rPr>
      </w:pPr>
      <w:r w:rsidRPr="00000521">
        <w:rPr>
          <w:rFonts w:ascii="Arial" w:hAnsi="Arial" w:cs="Arial"/>
          <w:sz w:val="28"/>
          <w:szCs w:val="28"/>
        </w:rPr>
        <w:t>(B) provide assurances that the area agency on aging will use outreach efforts that will—</w:t>
      </w:r>
    </w:p>
    <w:p w14:paraId="4B810747" w14:textId="77777777" w:rsidR="00EE7704" w:rsidRPr="00000521" w:rsidRDefault="00EE7704" w:rsidP="002114AF">
      <w:pPr>
        <w:spacing w:after="0" w:line="240" w:lineRule="auto"/>
        <w:ind w:left="180" w:right="363"/>
        <w:rPr>
          <w:rFonts w:ascii="Arial" w:hAnsi="Arial" w:cs="Arial"/>
          <w:sz w:val="28"/>
          <w:szCs w:val="28"/>
        </w:rPr>
      </w:pPr>
      <w:r w:rsidRPr="00000521">
        <w:rPr>
          <w:rFonts w:ascii="Arial" w:hAnsi="Arial" w:cs="Arial"/>
          <w:sz w:val="28"/>
          <w:szCs w:val="28"/>
        </w:rPr>
        <w:t>(i) identify individuals eligible for assistance under this Act, with special emphasis on—</w:t>
      </w:r>
    </w:p>
    <w:p w14:paraId="300102A4" w14:textId="77777777" w:rsidR="00EE7704" w:rsidRPr="00000521" w:rsidRDefault="00EE7704" w:rsidP="002114AF">
      <w:pPr>
        <w:spacing w:after="0" w:line="240" w:lineRule="auto"/>
        <w:ind w:left="540"/>
        <w:rPr>
          <w:rFonts w:ascii="Arial" w:hAnsi="Arial" w:cs="Arial"/>
          <w:bCs/>
          <w:sz w:val="28"/>
          <w:szCs w:val="28"/>
        </w:rPr>
      </w:pPr>
      <w:r w:rsidRPr="00000521">
        <w:rPr>
          <w:rFonts w:ascii="Arial" w:hAnsi="Arial" w:cs="Arial"/>
          <w:bCs/>
          <w:sz w:val="28"/>
          <w:szCs w:val="28"/>
        </w:rPr>
        <w:t xml:space="preserve">(I) older individuals residing in rural </w:t>
      </w:r>
      <w:proofErr w:type="gramStart"/>
      <w:r w:rsidRPr="00000521">
        <w:rPr>
          <w:rFonts w:ascii="Arial" w:hAnsi="Arial" w:cs="Arial"/>
          <w:bCs/>
          <w:sz w:val="28"/>
          <w:szCs w:val="28"/>
        </w:rPr>
        <w:t>areas;</w:t>
      </w:r>
      <w:proofErr w:type="gramEnd"/>
    </w:p>
    <w:p w14:paraId="31CF0ADF" w14:textId="77777777" w:rsidR="00EE7704" w:rsidRPr="00000521" w:rsidRDefault="00EE7704" w:rsidP="002114AF">
      <w:pPr>
        <w:spacing w:after="0" w:line="240" w:lineRule="auto"/>
        <w:ind w:left="540"/>
        <w:rPr>
          <w:rFonts w:ascii="Arial" w:hAnsi="Arial" w:cs="Arial"/>
          <w:bCs/>
          <w:sz w:val="28"/>
          <w:szCs w:val="28"/>
        </w:rPr>
      </w:pPr>
      <w:r w:rsidRPr="00000521">
        <w:rPr>
          <w:rFonts w:ascii="Arial" w:hAnsi="Arial" w:cs="Arial"/>
          <w:bCs/>
          <w:sz w:val="28"/>
          <w:szCs w:val="28"/>
        </w:rPr>
        <w:t>(II) older individuals with greatest economic need (with particular attention to low-income minority individuals and older individuals residing in rural areas</w:t>
      </w:r>
      <w:proofErr w:type="gramStart"/>
      <w:r w:rsidRPr="00000521">
        <w:rPr>
          <w:rFonts w:ascii="Arial" w:hAnsi="Arial" w:cs="Arial"/>
          <w:bCs/>
          <w:sz w:val="28"/>
          <w:szCs w:val="28"/>
        </w:rPr>
        <w:t>);</w:t>
      </w:r>
      <w:proofErr w:type="gramEnd"/>
    </w:p>
    <w:p w14:paraId="6EE0D6D0" w14:textId="77777777" w:rsidR="00EE7704" w:rsidRPr="00000521" w:rsidRDefault="00EE7704" w:rsidP="002114AF">
      <w:pPr>
        <w:spacing w:after="0" w:line="240" w:lineRule="auto"/>
        <w:ind w:left="540"/>
        <w:rPr>
          <w:rFonts w:ascii="Arial" w:hAnsi="Arial" w:cs="Arial"/>
          <w:bCs/>
          <w:sz w:val="28"/>
          <w:szCs w:val="28"/>
        </w:rPr>
      </w:pPr>
      <w:r w:rsidRPr="00000521">
        <w:rPr>
          <w:rFonts w:ascii="Arial" w:hAnsi="Arial" w:cs="Arial"/>
          <w:bCs/>
          <w:sz w:val="28"/>
          <w:szCs w:val="28"/>
        </w:rPr>
        <w:t>(III) older individuals with greatest social need (with particular attention to low-income minority individuals and older individuals residing in rural areas</w:t>
      </w:r>
      <w:proofErr w:type="gramStart"/>
      <w:r w:rsidRPr="00000521">
        <w:rPr>
          <w:rFonts w:ascii="Arial" w:hAnsi="Arial" w:cs="Arial"/>
          <w:bCs/>
          <w:sz w:val="28"/>
          <w:szCs w:val="28"/>
        </w:rPr>
        <w:t>);</w:t>
      </w:r>
      <w:proofErr w:type="gramEnd"/>
    </w:p>
    <w:p w14:paraId="429DE68B" w14:textId="77777777" w:rsidR="00EE7704" w:rsidRPr="00000521" w:rsidRDefault="00EE7704" w:rsidP="002114AF">
      <w:pPr>
        <w:spacing w:after="0" w:line="240" w:lineRule="auto"/>
        <w:ind w:left="540"/>
        <w:rPr>
          <w:rFonts w:ascii="Arial" w:hAnsi="Arial" w:cs="Arial"/>
          <w:bCs/>
          <w:sz w:val="28"/>
          <w:szCs w:val="28"/>
        </w:rPr>
      </w:pPr>
      <w:r w:rsidRPr="00000521">
        <w:rPr>
          <w:rFonts w:ascii="Arial" w:hAnsi="Arial" w:cs="Arial"/>
          <w:bCs/>
          <w:sz w:val="28"/>
          <w:szCs w:val="28"/>
        </w:rPr>
        <w:t xml:space="preserve">(IV) older individuals with severe </w:t>
      </w:r>
      <w:proofErr w:type="gramStart"/>
      <w:r w:rsidRPr="00000521">
        <w:rPr>
          <w:rFonts w:ascii="Arial" w:hAnsi="Arial" w:cs="Arial"/>
          <w:bCs/>
          <w:sz w:val="28"/>
          <w:szCs w:val="28"/>
        </w:rPr>
        <w:t>disabilities;</w:t>
      </w:r>
      <w:proofErr w:type="gramEnd"/>
    </w:p>
    <w:p w14:paraId="3EA23B70" w14:textId="77777777" w:rsidR="00EE7704" w:rsidRPr="00000521" w:rsidRDefault="00EE7704" w:rsidP="002114AF">
      <w:pPr>
        <w:spacing w:after="0" w:line="240" w:lineRule="auto"/>
        <w:ind w:left="540"/>
        <w:rPr>
          <w:rFonts w:ascii="Arial" w:hAnsi="Arial" w:cs="Arial"/>
          <w:bCs/>
          <w:sz w:val="28"/>
          <w:szCs w:val="28"/>
        </w:rPr>
      </w:pPr>
      <w:r w:rsidRPr="00000521">
        <w:rPr>
          <w:rFonts w:ascii="Arial" w:hAnsi="Arial" w:cs="Arial"/>
          <w:bCs/>
          <w:sz w:val="28"/>
          <w:szCs w:val="28"/>
        </w:rPr>
        <w:t xml:space="preserve">(V) older individuals with limited English </w:t>
      </w:r>
      <w:proofErr w:type="gramStart"/>
      <w:r w:rsidRPr="00000521">
        <w:rPr>
          <w:rFonts w:ascii="Arial" w:hAnsi="Arial" w:cs="Arial"/>
          <w:bCs/>
          <w:sz w:val="28"/>
          <w:szCs w:val="28"/>
        </w:rPr>
        <w:t>proficiency;</w:t>
      </w:r>
      <w:proofErr w:type="gramEnd"/>
      <w:r w:rsidRPr="00000521">
        <w:rPr>
          <w:rFonts w:ascii="Arial" w:hAnsi="Arial" w:cs="Arial"/>
          <w:bCs/>
          <w:sz w:val="28"/>
          <w:szCs w:val="28"/>
        </w:rPr>
        <w:t xml:space="preserve"> </w:t>
      </w:r>
    </w:p>
    <w:p w14:paraId="70CF0277" w14:textId="77777777" w:rsidR="00EE7704" w:rsidRPr="00000521" w:rsidRDefault="00EE7704" w:rsidP="002114AF">
      <w:pPr>
        <w:spacing w:after="0" w:line="240" w:lineRule="auto"/>
        <w:ind w:left="540"/>
        <w:rPr>
          <w:rFonts w:ascii="Arial" w:hAnsi="Arial" w:cs="Arial"/>
          <w:bCs/>
          <w:sz w:val="28"/>
          <w:szCs w:val="28"/>
        </w:rPr>
      </w:pPr>
      <w:r w:rsidRPr="00000521">
        <w:rPr>
          <w:rFonts w:ascii="Arial" w:hAnsi="Arial" w:cs="Arial"/>
          <w:bCs/>
          <w:sz w:val="28"/>
          <w:szCs w:val="28"/>
        </w:rPr>
        <w:t>(VI) older individuals with Alzheimer’s disease and related disorders with neurological and organic brain dysfunction (and the caretakers of such individuals); and</w:t>
      </w:r>
    </w:p>
    <w:p w14:paraId="509E73B5" w14:textId="5354E9F4" w:rsidR="00EE7704" w:rsidRDefault="00EE7704" w:rsidP="002114AF">
      <w:pPr>
        <w:spacing w:after="0" w:line="240" w:lineRule="auto"/>
        <w:ind w:left="540"/>
        <w:rPr>
          <w:rFonts w:ascii="Arial" w:hAnsi="Arial" w:cs="Arial"/>
          <w:bCs/>
          <w:sz w:val="28"/>
          <w:szCs w:val="28"/>
        </w:rPr>
      </w:pPr>
      <w:r w:rsidRPr="00000521">
        <w:rPr>
          <w:rFonts w:ascii="Arial" w:hAnsi="Arial" w:cs="Arial"/>
          <w:bCs/>
          <w:sz w:val="28"/>
          <w:szCs w:val="28"/>
        </w:rPr>
        <w:t>(VII) older individuals at risk for institutional placement, specifically including survivors of the Holocaust; and</w:t>
      </w:r>
    </w:p>
    <w:p w14:paraId="7BA01B04" w14:textId="77777777" w:rsidR="002114AF" w:rsidRPr="00000521" w:rsidRDefault="002114AF" w:rsidP="00E037EC">
      <w:pPr>
        <w:spacing w:after="0" w:line="240" w:lineRule="auto"/>
        <w:rPr>
          <w:rFonts w:ascii="Arial" w:hAnsi="Arial" w:cs="Arial"/>
          <w:bCs/>
          <w:sz w:val="28"/>
          <w:szCs w:val="28"/>
        </w:rPr>
      </w:pPr>
    </w:p>
    <w:p w14:paraId="346F3119" w14:textId="1E5D9A48" w:rsidR="009E5EFC" w:rsidRPr="00000521" w:rsidRDefault="00EE7704" w:rsidP="00195DA9">
      <w:pPr>
        <w:spacing w:after="0" w:line="240" w:lineRule="auto"/>
        <w:ind w:left="180"/>
        <w:rPr>
          <w:rFonts w:ascii="Arial" w:hAnsi="Arial" w:cs="Arial"/>
          <w:bCs/>
          <w:sz w:val="28"/>
          <w:szCs w:val="28"/>
        </w:rPr>
      </w:pPr>
      <w:r w:rsidRPr="00000521">
        <w:rPr>
          <w:rFonts w:ascii="Arial" w:hAnsi="Arial" w:cs="Arial"/>
          <w:bCs/>
          <w:sz w:val="28"/>
          <w:szCs w:val="28"/>
        </w:rPr>
        <w:t>(ii) inform the older individuals referred to in sub-clauses (I) through (VII) of clause (i), and the caretakers of such individuals, of the availability of such assistance; and</w:t>
      </w:r>
    </w:p>
    <w:p w14:paraId="7F46F259" w14:textId="28BB5656" w:rsidR="00EE7704" w:rsidRPr="00000521" w:rsidRDefault="00EE7704" w:rsidP="002114AF">
      <w:pPr>
        <w:spacing w:after="0" w:line="240" w:lineRule="auto"/>
        <w:ind w:right="50"/>
        <w:rPr>
          <w:rFonts w:ascii="Arial" w:hAnsi="Arial" w:cs="Arial"/>
          <w:sz w:val="28"/>
          <w:szCs w:val="28"/>
        </w:rPr>
      </w:pPr>
      <w:r w:rsidRPr="00000521">
        <w:rPr>
          <w:rFonts w:ascii="Arial" w:hAnsi="Arial" w:cs="Arial"/>
          <w:sz w:val="28"/>
          <w:szCs w:val="28"/>
        </w:rPr>
        <w:t>(C) contain an</w:t>
      </w:r>
      <w:r w:rsidRPr="00000521">
        <w:rPr>
          <w:rFonts w:ascii="Arial" w:hAnsi="Arial" w:cs="Arial"/>
          <w:color w:val="FF0000"/>
          <w:sz w:val="28"/>
          <w:szCs w:val="28"/>
        </w:rPr>
        <w:t xml:space="preserve"> </w:t>
      </w:r>
      <w:r w:rsidRPr="00000521">
        <w:rPr>
          <w:rFonts w:ascii="Arial" w:hAnsi="Arial" w:cs="Arial"/>
          <w:sz w:val="28"/>
          <w:szCs w:val="28"/>
        </w:rPr>
        <w:t>assurance that the area agency on aging will ensure that each activity undertaken by the agency, including planning, advocacy, and systems development, will include a focus on the needs of low</w:t>
      </w:r>
      <w:r w:rsidRPr="00000521">
        <w:rPr>
          <w:rFonts w:ascii="Arial" w:hAnsi="Arial" w:cs="Arial"/>
          <w:sz w:val="28"/>
          <w:szCs w:val="28"/>
        </w:rPr>
        <w:noBreakHyphen/>
        <w:t xml:space="preserve">income minority older individuals and older individuals residing in rural areas. </w:t>
      </w:r>
    </w:p>
    <w:p w14:paraId="35EBFB4F" w14:textId="77777777" w:rsidR="009E5EFC" w:rsidRPr="00000521" w:rsidRDefault="009E5EFC" w:rsidP="00E037EC">
      <w:pPr>
        <w:spacing w:after="0" w:line="240" w:lineRule="auto"/>
        <w:ind w:right="50"/>
        <w:rPr>
          <w:rFonts w:ascii="Arial" w:hAnsi="Arial" w:cs="Arial"/>
          <w:sz w:val="28"/>
          <w:szCs w:val="28"/>
        </w:rPr>
      </w:pPr>
    </w:p>
    <w:p w14:paraId="5FCC3FA2" w14:textId="1854CD44" w:rsidR="00EE7704" w:rsidRPr="00000521" w:rsidRDefault="00EE7704" w:rsidP="009E5EFC">
      <w:pPr>
        <w:spacing w:after="0" w:line="240" w:lineRule="auto"/>
        <w:ind w:right="135"/>
        <w:rPr>
          <w:rFonts w:ascii="Arial" w:hAnsi="Arial" w:cs="Arial"/>
          <w:sz w:val="28"/>
          <w:szCs w:val="28"/>
        </w:rPr>
      </w:pPr>
      <w:r w:rsidRPr="00000521">
        <w:rPr>
          <w:rFonts w:ascii="Arial" w:hAnsi="Arial" w:cs="Arial"/>
          <w:sz w:val="28"/>
          <w:szCs w:val="28"/>
        </w:rPr>
        <w:t xml:space="preserve">(5) provide assurances that the area agency on aging will coordinate planning, identification, assessment of needs, and provision of services for older individuals with disabilities, with particular attention to individuals with severe disabilities, and individuals at risk for institutional placement, with agencies that develop or provide services for individuals with </w:t>
      </w:r>
      <w:proofErr w:type="gramStart"/>
      <w:r w:rsidRPr="00000521">
        <w:rPr>
          <w:rFonts w:ascii="Arial" w:hAnsi="Arial" w:cs="Arial"/>
          <w:sz w:val="28"/>
          <w:szCs w:val="28"/>
        </w:rPr>
        <w:t>disabilities;</w:t>
      </w:r>
      <w:proofErr w:type="gramEnd"/>
      <w:r w:rsidRPr="00000521">
        <w:rPr>
          <w:rFonts w:ascii="Arial" w:hAnsi="Arial" w:cs="Arial"/>
          <w:sz w:val="28"/>
          <w:szCs w:val="28"/>
        </w:rPr>
        <w:t xml:space="preserve"> </w:t>
      </w:r>
    </w:p>
    <w:p w14:paraId="08537828" w14:textId="77777777" w:rsidR="00046BB1" w:rsidRPr="00000521" w:rsidRDefault="00046BB1" w:rsidP="009E5EFC">
      <w:pPr>
        <w:spacing w:after="0" w:line="240" w:lineRule="auto"/>
        <w:ind w:right="135"/>
        <w:rPr>
          <w:rFonts w:ascii="Arial" w:hAnsi="Arial" w:cs="Arial"/>
          <w:sz w:val="28"/>
          <w:szCs w:val="28"/>
        </w:rPr>
      </w:pPr>
    </w:p>
    <w:p w14:paraId="39B21B12" w14:textId="696A94A1" w:rsidR="00EE7704" w:rsidRPr="00000521" w:rsidRDefault="00EE7704" w:rsidP="00A7284B">
      <w:pPr>
        <w:spacing w:after="0" w:line="240" w:lineRule="auto"/>
        <w:ind w:right="181"/>
        <w:rPr>
          <w:rFonts w:ascii="Arial" w:hAnsi="Arial" w:cs="Arial"/>
          <w:sz w:val="28"/>
          <w:szCs w:val="28"/>
        </w:rPr>
      </w:pPr>
      <w:r w:rsidRPr="00000521">
        <w:rPr>
          <w:rFonts w:ascii="Arial" w:hAnsi="Arial" w:cs="Arial"/>
          <w:sz w:val="28"/>
          <w:szCs w:val="28"/>
        </w:rPr>
        <w:t>(6) provide that the area agency on aging will—</w:t>
      </w:r>
    </w:p>
    <w:p w14:paraId="00C546A1" w14:textId="77777777" w:rsidR="00EE7704" w:rsidRPr="00000521" w:rsidRDefault="00EE7704" w:rsidP="00A7284B">
      <w:pPr>
        <w:spacing w:after="0" w:line="240" w:lineRule="auto"/>
        <w:ind w:left="360" w:right="181"/>
        <w:rPr>
          <w:rFonts w:ascii="Arial" w:hAnsi="Arial" w:cs="Arial"/>
          <w:sz w:val="28"/>
          <w:szCs w:val="28"/>
        </w:rPr>
      </w:pPr>
      <w:r w:rsidRPr="00000521">
        <w:rPr>
          <w:rFonts w:ascii="Arial" w:hAnsi="Arial" w:cs="Arial"/>
          <w:sz w:val="28"/>
          <w:szCs w:val="28"/>
        </w:rPr>
        <w:t xml:space="preserve">(A) take into account in connection with matters of general policy arising in the development and administration of the area plan, the views of recipients of services under such </w:t>
      </w:r>
      <w:proofErr w:type="gramStart"/>
      <w:r w:rsidRPr="00000521">
        <w:rPr>
          <w:rFonts w:ascii="Arial" w:hAnsi="Arial" w:cs="Arial"/>
          <w:sz w:val="28"/>
          <w:szCs w:val="28"/>
        </w:rPr>
        <w:t>plan;</w:t>
      </w:r>
      <w:proofErr w:type="gramEnd"/>
    </w:p>
    <w:p w14:paraId="2B332DBC" w14:textId="77777777" w:rsidR="00EE7704" w:rsidRPr="00000521" w:rsidRDefault="00EE7704" w:rsidP="00A7284B">
      <w:pPr>
        <w:spacing w:after="0" w:line="240" w:lineRule="auto"/>
        <w:ind w:left="360" w:right="181"/>
        <w:rPr>
          <w:rFonts w:ascii="Arial" w:hAnsi="Arial" w:cs="Arial"/>
          <w:sz w:val="28"/>
          <w:szCs w:val="28"/>
        </w:rPr>
      </w:pPr>
      <w:r w:rsidRPr="00000521">
        <w:rPr>
          <w:rFonts w:ascii="Arial" w:hAnsi="Arial" w:cs="Arial"/>
          <w:sz w:val="28"/>
          <w:szCs w:val="28"/>
        </w:rPr>
        <w:t xml:space="preserve">(B) serve as the advocate and focal point for older individuals within the community by (in cooperation with agencies, organizations, and individuals participating in activities under the plan) monitoring, evaluating, and commenting upon all policies, programs, hearings, levies, and community actions which will affect older </w:t>
      </w:r>
      <w:proofErr w:type="gramStart"/>
      <w:r w:rsidRPr="00000521">
        <w:rPr>
          <w:rFonts w:ascii="Arial" w:hAnsi="Arial" w:cs="Arial"/>
          <w:sz w:val="28"/>
          <w:szCs w:val="28"/>
        </w:rPr>
        <w:t>individuals;</w:t>
      </w:r>
      <w:proofErr w:type="gramEnd"/>
    </w:p>
    <w:p w14:paraId="656E5552" w14:textId="77777777" w:rsidR="00EE7704" w:rsidRPr="00000521" w:rsidRDefault="00EE7704" w:rsidP="000D34D7">
      <w:pPr>
        <w:spacing w:after="0" w:line="240" w:lineRule="auto"/>
        <w:ind w:left="360" w:right="181"/>
        <w:rPr>
          <w:rFonts w:ascii="Arial" w:hAnsi="Arial" w:cs="Arial"/>
          <w:sz w:val="28"/>
          <w:szCs w:val="28"/>
        </w:rPr>
      </w:pPr>
      <w:r w:rsidRPr="000D34D7">
        <w:rPr>
          <w:rFonts w:ascii="Arial" w:hAnsi="Arial" w:cs="Arial"/>
          <w:sz w:val="28"/>
          <w:szCs w:val="28"/>
        </w:rPr>
        <w:t>(C)(i)</w:t>
      </w:r>
      <w:r w:rsidRPr="00000521">
        <w:rPr>
          <w:rFonts w:ascii="Arial" w:hAnsi="Arial" w:cs="Arial"/>
          <w:sz w:val="28"/>
          <w:szCs w:val="28"/>
        </w:rPr>
        <w:t xml:space="preserve"> where possible, enter into arrangements with organizations providing day care services for children, assistance to older individuals caring for relatives who are children, and respite for families, so as to provide opportunities for older individuals to aid or assist on a voluntary basis in the delivery of such services to children, adults, and </w:t>
      </w:r>
      <w:proofErr w:type="gramStart"/>
      <w:r w:rsidRPr="00000521">
        <w:rPr>
          <w:rFonts w:ascii="Arial" w:hAnsi="Arial" w:cs="Arial"/>
          <w:sz w:val="28"/>
          <w:szCs w:val="28"/>
        </w:rPr>
        <w:t>families;</w:t>
      </w:r>
      <w:proofErr w:type="gramEnd"/>
    </w:p>
    <w:p w14:paraId="54CC0FD4" w14:textId="77777777" w:rsidR="00EE7704" w:rsidRPr="00000521" w:rsidRDefault="00EE7704" w:rsidP="000D34D7">
      <w:pPr>
        <w:spacing w:after="0" w:line="240" w:lineRule="auto"/>
        <w:ind w:left="540" w:right="181"/>
        <w:rPr>
          <w:rFonts w:ascii="Arial" w:hAnsi="Arial" w:cs="Arial"/>
          <w:sz w:val="28"/>
          <w:szCs w:val="28"/>
        </w:rPr>
      </w:pPr>
      <w:r w:rsidRPr="00000521">
        <w:rPr>
          <w:rFonts w:ascii="Arial" w:hAnsi="Arial" w:cs="Arial"/>
          <w:sz w:val="28"/>
          <w:szCs w:val="28"/>
        </w:rPr>
        <w:t>(ii) if possible regarding the provision of services under this title, enter into arrangements and coordinate with organizations that have a proven record of providing services to older individuals, that—</w:t>
      </w:r>
    </w:p>
    <w:p w14:paraId="338822DD" w14:textId="77777777" w:rsidR="00EE7704" w:rsidRPr="00000521" w:rsidRDefault="00EE7704" w:rsidP="00A7284B">
      <w:pPr>
        <w:spacing w:after="0" w:line="240" w:lineRule="auto"/>
        <w:ind w:left="720" w:right="181"/>
        <w:rPr>
          <w:rFonts w:ascii="Arial" w:hAnsi="Arial" w:cs="Arial"/>
          <w:sz w:val="28"/>
          <w:szCs w:val="28"/>
        </w:rPr>
      </w:pPr>
      <w:r w:rsidRPr="00000521">
        <w:rPr>
          <w:rFonts w:ascii="Arial" w:hAnsi="Arial" w:cs="Arial"/>
          <w:sz w:val="28"/>
          <w:szCs w:val="28"/>
        </w:rPr>
        <w:t>(I) were officially designated as community action agencies or community action programs under section 210 of the Economic Opportunity Act of 1964 (42 U.S.C. 2790) for fiscal year 1981, and did not lose the designation as a result of failure to comply with such Act; or</w:t>
      </w:r>
    </w:p>
    <w:p w14:paraId="08AE52E1" w14:textId="77777777" w:rsidR="00EE7704" w:rsidRPr="00000521" w:rsidRDefault="00EE7704" w:rsidP="00A7284B">
      <w:pPr>
        <w:spacing w:after="0" w:line="240" w:lineRule="auto"/>
        <w:ind w:left="720" w:right="181"/>
        <w:rPr>
          <w:rFonts w:ascii="Arial" w:hAnsi="Arial" w:cs="Arial"/>
          <w:sz w:val="28"/>
          <w:szCs w:val="28"/>
        </w:rPr>
      </w:pPr>
      <w:r w:rsidRPr="00000521">
        <w:rPr>
          <w:rFonts w:ascii="Arial" w:hAnsi="Arial" w:cs="Arial"/>
          <w:sz w:val="28"/>
          <w:szCs w:val="28"/>
        </w:rPr>
        <w:t xml:space="preserve">(II) came into existence during fiscal year 1982 as direct successors in interest to such community action agencies or community action </w:t>
      </w:r>
      <w:proofErr w:type="gramStart"/>
      <w:r w:rsidRPr="00000521">
        <w:rPr>
          <w:rFonts w:ascii="Arial" w:hAnsi="Arial" w:cs="Arial"/>
          <w:sz w:val="28"/>
          <w:szCs w:val="28"/>
        </w:rPr>
        <w:t>programs;</w:t>
      </w:r>
      <w:proofErr w:type="gramEnd"/>
    </w:p>
    <w:p w14:paraId="22AE2601" w14:textId="77777777" w:rsidR="00EE7704" w:rsidRPr="00000521" w:rsidRDefault="00EE7704" w:rsidP="00A7284B">
      <w:pPr>
        <w:spacing w:after="0" w:line="240" w:lineRule="auto"/>
        <w:ind w:left="180" w:right="181"/>
        <w:rPr>
          <w:rFonts w:ascii="Arial" w:hAnsi="Arial" w:cs="Arial"/>
          <w:sz w:val="28"/>
          <w:szCs w:val="28"/>
        </w:rPr>
      </w:pPr>
      <w:r w:rsidRPr="00000521">
        <w:rPr>
          <w:rFonts w:ascii="Arial" w:hAnsi="Arial" w:cs="Arial"/>
          <w:sz w:val="28"/>
          <w:szCs w:val="28"/>
        </w:rPr>
        <w:t>and that meet the requirements under section 676B of the Community Services Block Grant Act; and</w:t>
      </w:r>
    </w:p>
    <w:p w14:paraId="0DF4CAE9" w14:textId="77777777" w:rsidR="00EE7704" w:rsidRPr="00000521" w:rsidRDefault="00EE7704" w:rsidP="000D34D7">
      <w:pPr>
        <w:spacing w:after="0" w:line="240" w:lineRule="auto"/>
        <w:ind w:left="540" w:right="181"/>
        <w:rPr>
          <w:rFonts w:ascii="Arial" w:hAnsi="Arial" w:cs="Arial"/>
          <w:sz w:val="28"/>
          <w:szCs w:val="28"/>
        </w:rPr>
      </w:pPr>
      <w:r w:rsidRPr="00000521">
        <w:rPr>
          <w:rFonts w:ascii="Arial" w:hAnsi="Arial" w:cs="Arial"/>
          <w:sz w:val="28"/>
          <w:szCs w:val="28"/>
        </w:rPr>
        <w:t xml:space="preserve">(iii) make use of trained volunteers in providing direct services delivered to older individuals and individuals with disabilities needing such services and, if possible, work in coordination with organizations that have experience in providing training, placement, and stipends for volunteers or participants (such as organizations carrying out Federal service programs administered by the Corporation for National and Community Service), in community service </w:t>
      </w:r>
      <w:proofErr w:type="gramStart"/>
      <w:r w:rsidRPr="00000521">
        <w:rPr>
          <w:rFonts w:ascii="Arial" w:hAnsi="Arial" w:cs="Arial"/>
          <w:sz w:val="28"/>
          <w:szCs w:val="28"/>
        </w:rPr>
        <w:t>settings;</w:t>
      </w:r>
      <w:proofErr w:type="gramEnd"/>
    </w:p>
    <w:p w14:paraId="0318F842" w14:textId="77777777" w:rsidR="00EE7704" w:rsidRPr="00000521" w:rsidRDefault="00EE7704" w:rsidP="000D34D7">
      <w:pPr>
        <w:spacing w:after="0" w:line="240" w:lineRule="auto"/>
        <w:ind w:left="360" w:right="181"/>
        <w:rPr>
          <w:rFonts w:ascii="Arial" w:hAnsi="Arial" w:cs="Arial"/>
          <w:sz w:val="28"/>
          <w:szCs w:val="28"/>
        </w:rPr>
      </w:pPr>
      <w:r w:rsidRPr="00000521">
        <w:rPr>
          <w:rFonts w:ascii="Arial" w:hAnsi="Arial" w:cs="Arial"/>
          <w:sz w:val="28"/>
          <w:szCs w:val="28"/>
        </w:rPr>
        <w:t>(D) establish an advisory council consisting of older individuals (including minority individuals and older individuals residing in rural areas) who are participants or who are eligible to participate in programs assisted under this Act, family caregivers of such individuals, representatives of older individuals, service providers, representatives  of the business community, local elected officials, providers of veterans’ health care (if appropriate), and the general public, to advise continuously the area agency on aging on all matters relating to the development of the area plan, the administration of the plan and operations conducted under the plan;</w:t>
      </w:r>
    </w:p>
    <w:p w14:paraId="6FF8A483" w14:textId="77777777" w:rsidR="00EE7704" w:rsidRPr="00000521" w:rsidRDefault="00EE7704" w:rsidP="000D34D7">
      <w:pPr>
        <w:spacing w:after="0" w:line="240" w:lineRule="auto"/>
        <w:ind w:left="360" w:right="181"/>
        <w:rPr>
          <w:rFonts w:ascii="Arial" w:hAnsi="Arial" w:cs="Arial"/>
          <w:sz w:val="28"/>
          <w:szCs w:val="28"/>
        </w:rPr>
      </w:pPr>
      <w:r w:rsidRPr="00000521">
        <w:rPr>
          <w:rFonts w:ascii="Arial" w:hAnsi="Arial" w:cs="Arial"/>
          <w:sz w:val="28"/>
          <w:szCs w:val="28"/>
        </w:rPr>
        <w:t>(E) establish effective and efficient procedures for coordination of—</w:t>
      </w:r>
    </w:p>
    <w:p w14:paraId="30CC19B3" w14:textId="77777777" w:rsidR="00EE7704" w:rsidRPr="00000521" w:rsidRDefault="00EE7704" w:rsidP="000D34D7">
      <w:pPr>
        <w:spacing w:after="0" w:line="240" w:lineRule="auto"/>
        <w:ind w:left="540" w:right="181"/>
        <w:rPr>
          <w:rFonts w:ascii="Arial" w:hAnsi="Arial" w:cs="Arial"/>
          <w:sz w:val="28"/>
          <w:szCs w:val="28"/>
        </w:rPr>
      </w:pPr>
      <w:r w:rsidRPr="00000521">
        <w:rPr>
          <w:rFonts w:ascii="Arial" w:hAnsi="Arial" w:cs="Arial"/>
          <w:sz w:val="28"/>
          <w:szCs w:val="28"/>
        </w:rPr>
        <w:t>(i) entities conducting programs that receive assistance under this Act within the planning and service area served by the agency; and</w:t>
      </w:r>
    </w:p>
    <w:p w14:paraId="2102A5FF" w14:textId="77777777" w:rsidR="00EE7704" w:rsidRPr="00000521" w:rsidRDefault="00EE7704" w:rsidP="000D34D7">
      <w:pPr>
        <w:spacing w:after="0" w:line="240" w:lineRule="auto"/>
        <w:ind w:left="540" w:right="181"/>
        <w:rPr>
          <w:rFonts w:ascii="Arial" w:hAnsi="Arial" w:cs="Arial"/>
          <w:sz w:val="28"/>
          <w:szCs w:val="28"/>
        </w:rPr>
      </w:pPr>
      <w:r w:rsidRPr="00000521">
        <w:rPr>
          <w:rFonts w:ascii="Arial" w:hAnsi="Arial" w:cs="Arial"/>
          <w:sz w:val="28"/>
          <w:szCs w:val="28"/>
        </w:rPr>
        <w:t xml:space="preserve">(ii) entities conducting other Federal programs for older individuals at the local level, with particular emphasis on entities conducting programs described in section 203(b), within the </w:t>
      </w:r>
      <w:proofErr w:type="gramStart"/>
      <w:r w:rsidRPr="00000521">
        <w:rPr>
          <w:rFonts w:ascii="Arial" w:hAnsi="Arial" w:cs="Arial"/>
          <w:sz w:val="28"/>
          <w:szCs w:val="28"/>
        </w:rPr>
        <w:t>area;</w:t>
      </w:r>
      <w:proofErr w:type="gramEnd"/>
    </w:p>
    <w:p w14:paraId="7DA6E36D" w14:textId="77777777" w:rsidR="00EE7704" w:rsidRPr="00000521" w:rsidRDefault="00EE7704" w:rsidP="000D34D7">
      <w:pPr>
        <w:spacing w:after="0" w:line="240" w:lineRule="auto"/>
        <w:ind w:left="360" w:right="181"/>
        <w:rPr>
          <w:rFonts w:ascii="Arial" w:hAnsi="Arial" w:cs="Arial"/>
          <w:sz w:val="28"/>
          <w:szCs w:val="28"/>
        </w:rPr>
      </w:pPr>
      <w:r w:rsidRPr="00000521">
        <w:rPr>
          <w:rFonts w:ascii="Arial" w:hAnsi="Arial" w:cs="Arial"/>
          <w:sz w:val="28"/>
          <w:szCs w:val="28"/>
        </w:rPr>
        <w:t>(F) in coordination with the State agency and with the State agency responsible for mental and behavioral health services, increase public awareness of mental health disorders, remove barriers to diagnosis and treatment, and coordinate mental and behavioral health services (including mental health screenings) provided with funds expended by the area agency on aging with mental and behavioral health services provided by community health centers and by other public agencies and nonprofit private organizations;</w:t>
      </w:r>
    </w:p>
    <w:p w14:paraId="066FCADB" w14:textId="77777777" w:rsidR="00EE7704" w:rsidRPr="00000521" w:rsidRDefault="00EE7704" w:rsidP="000D34D7">
      <w:pPr>
        <w:spacing w:after="0" w:line="240" w:lineRule="auto"/>
        <w:ind w:left="360" w:right="181"/>
        <w:rPr>
          <w:rFonts w:ascii="Arial" w:hAnsi="Arial" w:cs="Arial"/>
          <w:sz w:val="28"/>
          <w:szCs w:val="28"/>
        </w:rPr>
      </w:pPr>
      <w:r w:rsidRPr="00000521">
        <w:rPr>
          <w:rFonts w:ascii="Arial" w:hAnsi="Arial" w:cs="Arial"/>
          <w:sz w:val="28"/>
          <w:szCs w:val="28"/>
        </w:rPr>
        <w:t xml:space="preserve">(G) if there is a significant population of older individuals who are Indians in the planning and service area </w:t>
      </w:r>
      <w:proofErr w:type="gramStart"/>
      <w:r w:rsidRPr="00000521">
        <w:rPr>
          <w:rFonts w:ascii="Arial" w:hAnsi="Arial" w:cs="Arial"/>
          <w:sz w:val="28"/>
          <w:szCs w:val="28"/>
        </w:rPr>
        <w:t>of  the</w:t>
      </w:r>
      <w:proofErr w:type="gramEnd"/>
      <w:r w:rsidRPr="00000521">
        <w:rPr>
          <w:rFonts w:ascii="Arial" w:hAnsi="Arial" w:cs="Arial"/>
          <w:sz w:val="28"/>
          <w:szCs w:val="28"/>
        </w:rPr>
        <w:t xml:space="preserve"> area agency on aging, the area agency on aging shall conduct outreach activities to identify such individuals in such area and shall inform such individuals of the availability of assistance under this Act;</w:t>
      </w:r>
    </w:p>
    <w:p w14:paraId="09C5E996" w14:textId="77777777" w:rsidR="00EE7704" w:rsidRPr="00000521" w:rsidRDefault="00EE7704" w:rsidP="000D34D7">
      <w:pPr>
        <w:spacing w:after="0" w:line="240" w:lineRule="auto"/>
        <w:ind w:left="360" w:right="181"/>
        <w:rPr>
          <w:rFonts w:ascii="Arial" w:hAnsi="Arial" w:cs="Arial"/>
          <w:sz w:val="28"/>
          <w:szCs w:val="28"/>
        </w:rPr>
      </w:pPr>
      <w:r w:rsidRPr="00000521">
        <w:rPr>
          <w:rFonts w:ascii="Arial" w:hAnsi="Arial" w:cs="Arial"/>
          <w:sz w:val="28"/>
          <w:szCs w:val="28"/>
        </w:rPr>
        <w:t>(H) in coordination with the State agency and with the State agency responsible for elder abuse prevention services, increase public awareness of elder abuse, neglect, and exploitation, and remove barriers to education, prevention, investigation, and treatment of elder abuse, neglect, and exploitation, as appropriate; and</w:t>
      </w:r>
    </w:p>
    <w:p w14:paraId="089ED18C" w14:textId="4CB7AF49" w:rsidR="00EE7704" w:rsidRPr="00000521" w:rsidRDefault="00EE7704" w:rsidP="000D34D7">
      <w:pPr>
        <w:spacing w:after="0" w:line="240" w:lineRule="auto"/>
        <w:ind w:left="360" w:right="181"/>
        <w:rPr>
          <w:rFonts w:ascii="Arial" w:hAnsi="Arial" w:cs="Arial"/>
          <w:sz w:val="28"/>
          <w:szCs w:val="28"/>
        </w:rPr>
      </w:pPr>
      <w:r w:rsidRPr="00000521">
        <w:rPr>
          <w:rFonts w:ascii="Arial" w:hAnsi="Arial" w:cs="Arial"/>
          <w:sz w:val="28"/>
          <w:szCs w:val="28"/>
        </w:rPr>
        <w:t xml:space="preserve">(I) to the extent feasible, coordinate with the State agency to disseminate information about the State assistive technology entity and access to assistive technology options for serving older </w:t>
      </w:r>
      <w:proofErr w:type="gramStart"/>
      <w:r w:rsidRPr="00000521">
        <w:rPr>
          <w:rFonts w:ascii="Arial" w:hAnsi="Arial" w:cs="Arial"/>
          <w:sz w:val="28"/>
          <w:szCs w:val="28"/>
        </w:rPr>
        <w:t>individuals;</w:t>
      </w:r>
      <w:proofErr w:type="gramEnd"/>
    </w:p>
    <w:p w14:paraId="3DCC56EA" w14:textId="77777777" w:rsidR="00046BB1" w:rsidRPr="00000521" w:rsidRDefault="00046BB1" w:rsidP="00E037EC">
      <w:pPr>
        <w:spacing w:after="0" w:line="240" w:lineRule="auto"/>
        <w:ind w:right="181"/>
        <w:rPr>
          <w:rFonts w:ascii="Arial" w:hAnsi="Arial" w:cs="Arial"/>
          <w:sz w:val="28"/>
          <w:szCs w:val="28"/>
        </w:rPr>
      </w:pPr>
    </w:p>
    <w:p w14:paraId="4FD9A839" w14:textId="24333383" w:rsidR="00EE7704" w:rsidRPr="00000521" w:rsidRDefault="00EE7704" w:rsidP="00E037EC">
      <w:pPr>
        <w:spacing w:after="0" w:line="240" w:lineRule="auto"/>
        <w:ind w:right="181"/>
        <w:rPr>
          <w:rFonts w:ascii="Arial" w:hAnsi="Arial" w:cs="Arial"/>
          <w:sz w:val="28"/>
          <w:szCs w:val="28"/>
        </w:rPr>
      </w:pPr>
      <w:r w:rsidRPr="00000521">
        <w:rPr>
          <w:rFonts w:ascii="Arial" w:hAnsi="Arial" w:cs="Arial"/>
          <w:sz w:val="28"/>
          <w:szCs w:val="28"/>
        </w:rPr>
        <w:t>(7) provide that the area agency on aging shall, consistent with this section, facilitate the areawide development and implementation of a comprehensive, coordinated system for providing long-term care in home and community-based settings, in a manner responsive to the needs and preferences of older individuals and their family caregivers, by—</w:t>
      </w:r>
    </w:p>
    <w:p w14:paraId="6C176DAB" w14:textId="77777777" w:rsidR="00EE7704" w:rsidRPr="00000521" w:rsidRDefault="00EE7704" w:rsidP="000F6E1E">
      <w:pPr>
        <w:spacing w:after="0" w:line="240" w:lineRule="auto"/>
        <w:ind w:left="360" w:right="181"/>
        <w:rPr>
          <w:rFonts w:ascii="Arial" w:hAnsi="Arial" w:cs="Arial"/>
          <w:sz w:val="28"/>
          <w:szCs w:val="28"/>
        </w:rPr>
      </w:pPr>
      <w:r w:rsidRPr="00000521">
        <w:rPr>
          <w:rFonts w:ascii="Arial" w:hAnsi="Arial" w:cs="Arial"/>
          <w:sz w:val="28"/>
          <w:szCs w:val="28"/>
        </w:rPr>
        <w:t xml:space="preserve">(A) collaborating, coordinating activities, and consulting with other local public and private agencies and organizations responsible for administering programs, benefits, and services related to providing long-term </w:t>
      </w:r>
      <w:proofErr w:type="gramStart"/>
      <w:r w:rsidRPr="00000521">
        <w:rPr>
          <w:rFonts w:ascii="Arial" w:hAnsi="Arial" w:cs="Arial"/>
          <w:sz w:val="28"/>
          <w:szCs w:val="28"/>
        </w:rPr>
        <w:t>care;</w:t>
      </w:r>
      <w:proofErr w:type="gramEnd"/>
    </w:p>
    <w:p w14:paraId="59D72697" w14:textId="77777777" w:rsidR="00EE7704" w:rsidRPr="00000521" w:rsidRDefault="00EE7704" w:rsidP="000F6E1E">
      <w:pPr>
        <w:spacing w:after="0" w:line="240" w:lineRule="auto"/>
        <w:ind w:left="360" w:right="181"/>
        <w:rPr>
          <w:rFonts w:ascii="Arial" w:hAnsi="Arial" w:cs="Arial"/>
          <w:sz w:val="28"/>
          <w:szCs w:val="28"/>
        </w:rPr>
      </w:pPr>
      <w:r w:rsidRPr="00000521">
        <w:rPr>
          <w:rFonts w:ascii="Arial" w:hAnsi="Arial" w:cs="Arial"/>
          <w:sz w:val="28"/>
          <w:szCs w:val="28"/>
        </w:rPr>
        <w:t>(B) conducting analyses and making recommendations with respect to strategies for modifying the local system of long-term care to better—</w:t>
      </w:r>
    </w:p>
    <w:p w14:paraId="2DF0573B" w14:textId="77777777" w:rsidR="00EE7704" w:rsidRPr="00000521" w:rsidRDefault="00EE7704" w:rsidP="000F6E1E">
      <w:pPr>
        <w:spacing w:after="0" w:line="240" w:lineRule="auto"/>
        <w:ind w:left="540" w:right="181"/>
        <w:rPr>
          <w:rFonts w:ascii="Arial" w:hAnsi="Arial" w:cs="Arial"/>
          <w:sz w:val="28"/>
          <w:szCs w:val="28"/>
        </w:rPr>
      </w:pPr>
      <w:r w:rsidRPr="00000521">
        <w:rPr>
          <w:rFonts w:ascii="Arial" w:hAnsi="Arial" w:cs="Arial"/>
          <w:sz w:val="28"/>
          <w:szCs w:val="28"/>
        </w:rPr>
        <w:t xml:space="preserve">(i) respond to the needs and preferences of older individuals and family </w:t>
      </w:r>
      <w:proofErr w:type="gramStart"/>
      <w:r w:rsidRPr="00000521">
        <w:rPr>
          <w:rFonts w:ascii="Arial" w:hAnsi="Arial" w:cs="Arial"/>
          <w:sz w:val="28"/>
          <w:szCs w:val="28"/>
        </w:rPr>
        <w:t>caregivers;</w:t>
      </w:r>
      <w:proofErr w:type="gramEnd"/>
    </w:p>
    <w:p w14:paraId="784F4D3E" w14:textId="77777777" w:rsidR="00EE7704" w:rsidRPr="00000521" w:rsidRDefault="00EE7704" w:rsidP="000F6E1E">
      <w:pPr>
        <w:spacing w:after="0" w:line="240" w:lineRule="auto"/>
        <w:ind w:left="540" w:right="181"/>
        <w:rPr>
          <w:rFonts w:ascii="Arial" w:hAnsi="Arial" w:cs="Arial"/>
          <w:sz w:val="28"/>
          <w:szCs w:val="28"/>
        </w:rPr>
      </w:pPr>
      <w:r w:rsidRPr="00000521">
        <w:rPr>
          <w:rFonts w:ascii="Arial" w:hAnsi="Arial" w:cs="Arial"/>
          <w:sz w:val="28"/>
          <w:szCs w:val="28"/>
        </w:rPr>
        <w:t>(ii) facilitate the provision, by service providers, of long-term care in home and community-based settings; and</w:t>
      </w:r>
    </w:p>
    <w:p w14:paraId="1553496C" w14:textId="77777777" w:rsidR="00EE7704" w:rsidRPr="00000521" w:rsidRDefault="00EE7704" w:rsidP="000F6E1E">
      <w:pPr>
        <w:spacing w:after="0" w:line="240" w:lineRule="auto"/>
        <w:ind w:left="540" w:right="181"/>
        <w:rPr>
          <w:rFonts w:ascii="Arial" w:hAnsi="Arial" w:cs="Arial"/>
          <w:sz w:val="28"/>
          <w:szCs w:val="28"/>
        </w:rPr>
      </w:pPr>
      <w:r w:rsidRPr="00000521">
        <w:rPr>
          <w:rFonts w:ascii="Arial" w:hAnsi="Arial" w:cs="Arial"/>
          <w:sz w:val="28"/>
          <w:szCs w:val="28"/>
        </w:rPr>
        <w:t xml:space="preserve">(iii) target services to older individuals at risk for institutional placement, to permit such individuals to remain in home and community-based </w:t>
      </w:r>
      <w:proofErr w:type="gramStart"/>
      <w:r w:rsidRPr="00000521">
        <w:rPr>
          <w:rFonts w:ascii="Arial" w:hAnsi="Arial" w:cs="Arial"/>
          <w:sz w:val="28"/>
          <w:szCs w:val="28"/>
        </w:rPr>
        <w:t>settings;</w:t>
      </w:r>
      <w:proofErr w:type="gramEnd"/>
    </w:p>
    <w:p w14:paraId="37347E7D" w14:textId="77777777" w:rsidR="00EE7704" w:rsidRPr="00000521" w:rsidRDefault="00EE7704" w:rsidP="00195DA9">
      <w:pPr>
        <w:spacing w:after="0" w:line="240" w:lineRule="auto"/>
        <w:ind w:left="360" w:right="181"/>
        <w:rPr>
          <w:rFonts w:ascii="Arial" w:hAnsi="Arial" w:cs="Arial"/>
          <w:sz w:val="28"/>
          <w:szCs w:val="28"/>
        </w:rPr>
      </w:pPr>
      <w:r w:rsidRPr="00000521">
        <w:rPr>
          <w:rFonts w:ascii="Arial" w:hAnsi="Arial" w:cs="Arial"/>
          <w:sz w:val="28"/>
          <w:szCs w:val="28"/>
        </w:rPr>
        <w:t>(C) implementing, through the agency or service providers, evidence-based programs to assist older individuals and their family caregivers in learning about and making behavioral changes intended to reduce the risk of injury, disease, and disability among older individuals; and</w:t>
      </w:r>
    </w:p>
    <w:p w14:paraId="73E55B79" w14:textId="77777777" w:rsidR="00EE7704" w:rsidRPr="00000521" w:rsidRDefault="00EE7704" w:rsidP="00195DA9">
      <w:pPr>
        <w:spacing w:after="0" w:line="240" w:lineRule="auto"/>
        <w:ind w:left="360" w:right="181"/>
        <w:rPr>
          <w:rFonts w:ascii="Arial" w:hAnsi="Arial" w:cs="Arial"/>
          <w:sz w:val="28"/>
          <w:szCs w:val="28"/>
        </w:rPr>
      </w:pPr>
      <w:r w:rsidRPr="00000521">
        <w:rPr>
          <w:rFonts w:ascii="Arial" w:hAnsi="Arial" w:cs="Arial"/>
          <w:sz w:val="28"/>
          <w:szCs w:val="28"/>
        </w:rPr>
        <w:t>(D) providing for the availability and distribution (through public education campaigns, Aging and Disability Resource Centers, the area agency on aging itself, and other appropriate means) of information relating to—</w:t>
      </w:r>
    </w:p>
    <w:p w14:paraId="40F31789" w14:textId="77777777" w:rsidR="00EE7704" w:rsidRPr="00000521" w:rsidRDefault="00EE7704" w:rsidP="00195DA9">
      <w:pPr>
        <w:spacing w:after="0" w:line="240" w:lineRule="auto"/>
        <w:ind w:left="540" w:right="181"/>
        <w:rPr>
          <w:rFonts w:ascii="Arial" w:hAnsi="Arial" w:cs="Arial"/>
          <w:sz w:val="28"/>
          <w:szCs w:val="28"/>
        </w:rPr>
      </w:pPr>
      <w:r w:rsidRPr="00000521">
        <w:rPr>
          <w:rFonts w:ascii="Arial" w:hAnsi="Arial" w:cs="Arial"/>
          <w:sz w:val="28"/>
          <w:szCs w:val="28"/>
        </w:rPr>
        <w:t>(i) the need to plan in advance for long-term care; and</w:t>
      </w:r>
    </w:p>
    <w:p w14:paraId="48DAAFDF" w14:textId="5B4BFCF5" w:rsidR="00EE7704" w:rsidRPr="00000521" w:rsidRDefault="00EE7704" w:rsidP="00195DA9">
      <w:pPr>
        <w:spacing w:after="0" w:line="240" w:lineRule="auto"/>
        <w:ind w:left="540" w:right="181"/>
        <w:rPr>
          <w:rFonts w:ascii="Arial" w:hAnsi="Arial" w:cs="Arial"/>
          <w:sz w:val="28"/>
          <w:szCs w:val="28"/>
        </w:rPr>
      </w:pPr>
      <w:r w:rsidRPr="00000521">
        <w:rPr>
          <w:rFonts w:ascii="Arial" w:hAnsi="Arial" w:cs="Arial"/>
          <w:sz w:val="28"/>
          <w:szCs w:val="28"/>
        </w:rPr>
        <w:t xml:space="preserve">(ii) the full range of available public and private long-term care (including integrated long-term care) programs, options, service providers, and </w:t>
      </w:r>
      <w:proofErr w:type="gramStart"/>
      <w:r w:rsidRPr="00000521">
        <w:rPr>
          <w:rFonts w:ascii="Arial" w:hAnsi="Arial" w:cs="Arial"/>
          <w:sz w:val="28"/>
          <w:szCs w:val="28"/>
        </w:rPr>
        <w:t>resources;</w:t>
      </w:r>
      <w:proofErr w:type="gramEnd"/>
    </w:p>
    <w:p w14:paraId="0D343114" w14:textId="77777777" w:rsidR="00046BB1" w:rsidRPr="00000521" w:rsidRDefault="00046BB1" w:rsidP="00195DA9">
      <w:pPr>
        <w:spacing w:after="0" w:line="240" w:lineRule="auto"/>
        <w:ind w:right="181"/>
        <w:rPr>
          <w:rFonts w:ascii="Arial" w:hAnsi="Arial" w:cs="Arial"/>
          <w:sz w:val="28"/>
          <w:szCs w:val="28"/>
        </w:rPr>
      </w:pPr>
    </w:p>
    <w:p w14:paraId="0899D455" w14:textId="387658F3" w:rsidR="00EE7704" w:rsidRPr="00000521" w:rsidRDefault="00EE7704" w:rsidP="00195DA9">
      <w:pPr>
        <w:spacing w:after="0" w:line="240" w:lineRule="auto"/>
        <w:ind w:right="181"/>
        <w:rPr>
          <w:rFonts w:ascii="Arial" w:hAnsi="Arial" w:cs="Arial"/>
          <w:sz w:val="28"/>
          <w:szCs w:val="28"/>
        </w:rPr>
      </w:pPr>
      <w:r w:rsidRPr="00000521">
        <w:rPr>
          <w:rFonts w:ascii="Arial" w:hAnsi="Arial" w:cs="Arial"/>
          <w:sz w:val="28"/>
          <w:szCs w:val="28"/>
        </w:rPr>
        <w:t>(8) provide that case management services provided under this title through the area agency on aging will—</w:t>
      </w:r>
    </w:p>
    <w:p w14:paraId="10737DF3" w14:textId="77777777" w:rsidR="00EE7704" w:rsidRPr="00000521" w:rsidRDefault="00EE7704" w:rsidP="00195DA9">
      <w:pPr>
        <w:spacing w:after="0" w:line="240" w:lineRule="auto"/>
        <w:ind w:left="360" w:right="181"/>
        <w:rPr>
          <w:rFonts w:ascii="Arial" w:hAnsi="Arial" w:cs="Arial"/>
          <w:sz w:val="28"/>
          <w:szCs w:val="28"/>
        </w:rPr>
      </w:pPr>
      <w:r w:rsidRPr="00000521">
        <w:rPr>
          <w:rFonts w:ascii="Arial" w:hAnsi="Arial" w:cs="Arial"/>
          <w:sz w:val="28"/>
          <w:szCs w:val="28"/>
        </w:rPr>
        <w:t xml:space="preserve">(A) not duplicate case management services provided through other Federal and State </w:t>
      </w:r>
      <w:proofErr w:type="gramStart"/>
      <w:r w:rsidRPr="00000521">
        <w:rPr>
          <w:rFonts w:ascii="Arial" w:hAnsi="Arial" w:cs="Arial"/>
          <w:sz w:val="28"/>
          <w:szCs w:val="28"/>
        </w:rPr>
        <w:t>programs;</w:t>
      </w:r>
      <w:proofErr w:type="gramEnd"/>
    </w:p>
    <w:p w14:paraId="39B3882D" w14:textId="77777777" w:rsidR="00EE7704" w:rsidRPr="00000521" w:rsidRDefault="00EE7704" w:rsidP="00195DA9">
      <w:pPr>
        <w:spacing w:after="0" w:line="240" w:lineRule="auto"/>
        <w:ind w:left="360" w:right="181"/>
        <w:rPr>
          <w:rFonts w:ascii="Arial" w:hAnsi="Arial" w:cs="Arial"/>
          <w:sz w:val="28"/>
          <w:szCs w:val="28"/>
        </w:rPr>
      </w:pPr>
      <w:r w:rsidRPr="00000521">
        <w:rPr>
          <w:rFonts w:ascii="Arial" w:hAnsi="Arial" w:cs="Arial"/>
          <w:sz w:val="28"/>
          <w:szCs w:val="28"/>
        </w:rPr>
        <w:t>(B) be coordinated with services described in subparagraph (A); and</w:t>
      </w:r>
    </w:p>
    <w:p w14:paraId="377C0954" w14:textId="77777777" w:rsidR="00EE7704" w:rsidRPr="00000521" w:rsidRDefault="00EE7704" w:rsidP="00195DA9">
      <w:pPr>
        <w:spacing w:after="0" w:line="240" w:lineRule="auto"/>
        <w:ind w:left="360" w:right="181"/>
        <w:rPr>
          <w:rFonts w:ascii="Arial" w:hAnsi="Arial" w:cs="Arial"/>
          <w:sz w:val="28"/>
          <w:szCs w:val="28"/>
        </w:rPr>
      </w:pPr>
      <w:r w:rsidRPr="00000521">
        <w:rPr>
          <w:rFonts w:ascii="Arial" w:hAnsi="Arial" w:cs="Arial"/>
          <w:sz w:val="28"/>
          <w:szCs w:val="28"/>
        </w:rPr>
        <w:t>(C) be provided by a public agency or a nonprofit private agency that—</w:t>
      </w:r>
    </w:p>
    <w:p w14:paraId="2C7EB355" w14:textId="77777777" w:rsidR="00EE7704" w:rsidRPr="00000521" w:rsidRDefault="00EE7704" w:rsidP="00195DA9">
      <w:pPr>
        <w:spacing w:after="0" w:line="240" w:lineRule="auto"/>
        <w:ind w:left="540" w:right="181"/>
        <w:rPr>
          <w:rFonts w:ascii="Arial" w:hAnsi="Arial" w:cs="Arial"/>
          <w:sz w:val="28"/>
          <w:szCs w:val="28"/>
        </w:rPr>
      </w:pPr>
      <w:r w:rsidRPr="00000521">
        <w:rPr>
          <w:rFonts w:ascii="Arial" w:hAnsi="Arial" w:cs="Arial"/>
          <w:sz w:val="28"/>
          <w:szCs w:val="28"/>
        </w:rPr>
        <w:t xml:space="preserve">(i) gives each older individual seeking services under this title a list of agencies that provide similar services within the jurisdiction of the area agency on </w:t>
      </w:r>
      <w:proofErr w:type="gramStart"/>
      <w:r w:rsidRPr="00000521">
        <w:rPr>
          <w:rFonts w:ascii="Arial" w:hAnsi="Arial" w:cs="Arial"/>
          <w:sz w:val="28"/>
          <w:szCs w:val="28"/>
        </w:rPr>
        <w:t>aging;</w:t>
      </w:r>
      <w:proofErr w:type="gramEnd"/>
    </w:p>
    <w:p w14:paraId="13B2993A" w14:textId="77777777" w:rsidR="00EE7704" w:rsidRPr="00000521" w:rsidRDefault="00EE7704" w:rsidP="00195DA9">
      <w:pPr>
        <w:spacing w:after="0" w:line="240" w:lineRule="auto"/>
        <w:ind w:left="540" w:right="181"/>
        <w:rPr>
          <w:rFonts w:ascii="Arial" w:hAnsi="Arial" w:cs="Arial"/>
          <w:sz w:val="28"/>
          <w:szCs w:val="28"/>
        </w:rPr>
      </w:pPr>
      <w:r w:rsidRPr="00000521">
        <w:rPr>
          <w:rFonts w:ascii="Arial" w:hAnsi="Arial" w:cs="Arial"/>
          <w:sz w:val="28"/>
          <w:szCs w:val="28"/>
        </w:rPr>
        <w:t xml:space="preserve">(ii) gives each individual described in clause (i) a statement specifying that the individual has a right to make an independent choice of service providers and documents receipt by such individual of such </w:t>
      </w:r>
      <w:proofErr w:type="gramStart"/>
      <w:r w:rsidRPr="00000521">
        <w:rPr>
          <w:rFonts w:ascii="Arial" w:hAnsi="Arial" w:cs="Arial"/>
          <w:sz w:val="28"/>
          <w:szCs w:val="28"/>
        </w:rPr>
        <w:t>statement;</w:t>
      </w:r>
      <w:proofErr w:type="gramEnd"/>
    </w:p>
    <w:p w14:paraId="45ACF546" w14:textId="77777777" w:rsidR="00EE7704" w:rsidRPr="00000521" w:rsidRDefault="00EE7704" w:rsidP="00195DA9">
      <w:pPr>
        <w:spacing w:after="0" w:line="240" w:lineRule="auto"/>
        <w:ind w:left="540" w:right="181"/>
        <w:rPr>
          <w:rFonts w:ascii="Arial" w:hAnsi="Arial" w:cs="Arial"/>
          <w:sz w:val="28"/>
          <w:szCs w:val="28"/>
        </w:rPr>
      </w:pPr>
      <w:r w:rsidRPr="00000521">
        <w:rPr>
          <w:rFonts w:ascii="Arial" w:hAnsi="Arial" w:cs="Arial"/>
          <w:sz w:val="28"/>
          <w:szCs w:val="28"/>
        </w:rPr>
        <w:t>(iii) has case managers acting as agents for the individuals receiving the services and not as promoters for the agency providing such services; or</w:t>
      </w:r>
    </w:p>
    <w:p w14:paraId="174A68E8" w14:textId="2F3F2291" w:rsidR="00EE7704" w:rsidRPr="00000521" w:rsidRDefault="00EE7704" w:rsidP="00195DA9">
      <w:pPr>
        <w:spacing w:after="0" w:line="240" w:lineRule="auto"/>
        <w:ind w:left="540" w:right="181"/>
        <w:rPr>
          <w:rFonts w:ascii="Arial" w:hAnsi="Arial" w:cs="Arial"/>
          <w:sz w:val="28"/>
          <w:szCs w:val="28"/>
        </w:rPr>
      </w:pPr>
      <w:r w:rsidRPr="00000521">
        <w:rPr>
          <w:rFonts w:ascii="Arial" w:hAnsi="Arial" w:cs="Arial"/>
          <w:sz w:val="28"/>
          <w:szCs w:val="28"/>
        </w:rPr>
        <w:t>(iv) is located in a rural area and obtains a waiver of the requirements described in clauses (i) through (iii</w:t>
      </w:r>
      <w:proofErr w:type="gramStart"/>
      <w:r w:rsidRPr="00000521">
        <w:rPr>
          <w:rFonts w:ascii="Arial" w:hAnsi="Arial" w:cs="Arial"/>
          <w:sz w:val="28"/>
          <w:szCs w:val="28"/>
        </w:rPr>
        <w:t>);</w:t>
      </w:r>
      <w:proofErr w:type="gramEnd"/>
    </w:p>
    <w:p w14:paraId="241DE8AC" w14:textId="77777777" w:rsidR="00046BB1" w:rsidRPr="00000521" w:rsidRDefault="00046BB1" w:rsidP="00E037EC">
      <w:pPr>
        <w:spacing w:after="0" w:line="240" w:lineRule="auto"/>
        <w:ind w:right="181"/>
        <w:rPr>
          <w:rFonts w:ascii="Arial" w:hAnsi="Arial" w:cs="Arial"/>
          <w:sz w:val="28"/>
          <w:szCs w:val="28"/>
        </w:rPr>
      </w:pPr>
    </w:p>
    <w:p w14:paraId="1CA74408" w14:textId="3DFA5157" w:rsidR="00EE7704" w:rsidRPr="00000521" w:rsidRDefault="00EE7704" w:rsidP="009E5EFC">
      <w:pPr>
        <w:spacing w:after="0" w:line="240" w:lineRule="auto"/>
        <w:ind w:right="103"/>
        <w:rPr>
          <w:rFonts w:ascii="Arial" w:hAnsi="Arial" w:cs="Arial"/>
          <w:sz w:val="28"/>
          <w:szCs w:val="28"/>
        </w:rPr>
      </w:pPr>
      <w:r w:rsidRPr="00000521">
        <w:rPr>
          <w:rFonts w:ascii="Arial" w:hAnsi="Arial" w:cs="Arial"/>
          <w:sz w:val="28"/>
          <w:szCs w:val="28"/>
        </w:rPr>
        <w:t>(9) (A) provide assurances that the area agency on aging, in carrying out the State Long</w:t>
      </w:r>
      <w:r w:rsidRPr="00000521">
        <w:rPr>
          <w:rFonts w:ascii="Arial" w:hAnsi="Arial" w:cs="Arial"/>
          <w:sz w:val="28"/>
          <w:szCs w:val="28"/>
        </w:rPr>
        <w:noBreakHyphen/>
        <w:t xml:space="preserve">Term Care Ombudsman program under section 307(a)(9), will expend not less than the total amount of funds appropriated under this Act and expended by the agency in fiscal year 2019 in carrying out such a program under this </w:t>
      </w:r>
      <w:proofErr w:type="gramStart"/>
      <w:r w:rsidRPr="00000521">
        <w:rPr>
          <w:rFonts w:ascii="Arial" w:hAnsi="Arial" w:cs="Arial"/>
          <w:sz w:val="28"/>
          <w:szCs w:val="28"/>
        </w:rPr>
        <w:t>title;</w:t>
      </w:r>
      <w:proofErr w:type="gramEnd"/>
      <w:r w:rsidRPr="00000521">
        <w:rPr>
          <w:rFonts w:ascii="Arial" w:hAnsi="Arial" w:cs="Arial"/>
          <w:sz w:val="28"/>
          <w:szCs w:val="28"/>
        </w:rPr>
        <w:t xml:space="preserve"> </w:t>
      </w:r>
    </w:p>
    <w:p w14:paraId="57E99FC7" w14:textId="32A5945D" w:rsidR="00EE7704" w:rsidRPr="00000521" w:rsidRDefault="00EE7704" w:rsidP="00195DA9">
      <w:pPr>
        <w:spacing w:after="0" w:line="240" w:lineRule="auto"/>
        <w:ind w:left="450" w:right="103"/>
        <w:rPr>
          <w:rFonts w:ascii="Arial" w:hAnsi="Arial" w:cs="Arial"/>
          <w:bCs/>
          <w:sz w:val="28"/>
          <w:szCs w:val="28"/>
        </w:rPr>
      </w:pPr>
      <w:r w:rsidRPr="00000521">
        <w:rPr>
          <w:rFonts w:ascii="Arial" w:hAnsi="Arial" w:cs="Arial"/>
          <w:bCs/>
          <w:sz w:val="28"/>
          <w:szCs w:val="28"/>
        </w:rPr>
        <w:t xml:space="preserve">(B) funds made available to the area agency on aging pursuant to section 712 shall be used to supplement and not supplant other Federal, State, and local funds expended to support activities described in section </w:t>
      </w:r>
      <w:proofErr w:type="gramStart"/>
      <w:r w:rsidRPr="00000521">
        <w:rPr>
          <w:rFonts w:ascii="Arial" w:hAnsi="Arial" w:cs="Arial"/>
          <w:bCs/>
          <w:sz w:val="28"/>
          <w:szCs w:val="28"/>
        </w:rPr>
        <w:t>712;</w:t>
      </w:r>
      <w:proofErr w:type="gramEnd"/>
    </w:p>
    <w:p w14:paraId="153985AF" w14:textId="77777777" w:rsidR="00046BB1" w:rsidRPr="00000521" w:rsidRDefault="00046BB1" w:rsidP="00E037EC">
      <w:pPr>
        <w:spacing w:after="0" w:line="240" w:lineRule="auto"/>
        <w:ind w:right="103"/>
        <w:rPr>
          <w:rFonts w:ascii="Arial" w:hAnsi="Arial" w:cs="Arial"/>
          <w:bCs/>
          <w:sz w:val="28"/>
          <w:szCs w:val="28"/>
        </w:rPr>
      </w:pPr>
    </w:p>
    <w:p w14:paraId="38A369F6" w14:textId="1438CA3C" w:rsidR="00EE7704" w:rsidRPr="00000521" w:rsidRDefault="00EE7704" w:rsidP="009E5EFC">
      <w:pPr>
        <w:spacing w:after="0" w:line="240" w:lineRule="auto"/>
        <w:ind w:right="103"/>
        <w:rPr>
          <w:rFonts w:ascii="Arial" w:hAnsi="Arial" w:cs="Arial"/>
          <w:bCs/>
          <w:sz w:val="28"/>
          <w:szCs w:val="28"/>
        </w:rPr>
      </w:pPr>
      <w:r w:rsidRPr="00000521">
        <w:rPr>
          <w:rFonts w:ascii="Arial" w:hAnsi="Arial" w:cs="Arial"/>
          <w:bCs/>
          <w:sz w:val="28"/>
          <w:szCs w:val="28"/>
        </w:rPr>
        <w:t xml:space="preserve">(10) provide a grievance procedure for older individuals who are dissatisfied with or denied services under this </w:t>
      </w:r>
      <w:proofErr w:type="gramStart"/>
      <w:r w:rsidRPr="00000521">
        <w:rPr>
          <w:rFonts w:ascii="Arial" w:hAnsi="Arial" w:cs="Arial"/>
          <w:bCs/>
          <w:sz w:val="28"/>
          <w:szCs w:val="28"/>
        </w:rPr>
        <w:t>title;</w:t>
      </w:r>
      <w:proofErr w:type="gramEnd"/>
    </w:p>
    <w:p w14:paraId="61B32135" w14:textId="77777777" w:rsidR="00046BB1" w:rsidRPr="00000521" w:rsidRDefault="00046BB1" w:rsidP="009E5EFC">
      <w:pPr>
        <w:spacing w:after="0" w:line="240" w:lineRule="auto"/>
        <w:ind w:right="103"/>
        <w:rPr>
          <w:rFonts w:ascii="Arial" w:hAnsi="Arial" w:cs="Arial"/>
          <w:bCs/>
          <w:sz w:val="28"/>
          <w:szCs w:val="28"/>
        </w:rPr>
      </w:pPr>
    </w:p>
    <w:p w14:paraId="7024E5F2" w14:textId="1F0C4C80" w:rsidR="00EE7704" w:rsidRPr="00000521" w:rsidRDefault="00EE7704" w:rsidP="009E5EFC">
      <w:pPr>
        <w:spacing w:after="0" w:line="240" w:lineRule="auto"/>
        <w:ind w:right="162"/>
        <w:rPr>
          <w:rFonts w:ascii="Arial" w:hAnsi="Arial" w:cs="Arial"/>
          <w:sz w:val="28"/>
          <w:szCs w:val="28"/>
        </w:rPr>
      </w:pPr>
      <w:r w:rsidRPr="00000521">
        <w:rPr>
          <w:rFonts w:ascii="Arial" w:hAnsi="Arial" w:cs="Arial"/>
          <w:sz w:val="28"/>
          <w:szCs w:val="28"/>
        </w:rPr>
        <w:t>(11) provide information and assurances concerning services to older individuals who are Native Americans (referred to in this paragraph as "older Native Americans"), including—</w:t>
      </w:r>
    </w:p>
    <w:p w14:paraId="52965E1D" w14:textId="3CA3D4EB" w:rsidR="00EE7704" w:rsidRPr="00000521" w:rsidRDefault="00EE7704" w:rsidP="00195DA9">
      <w:pPr>
        <w:spacing w:after="0" w:line="240" w:lineRule="auto"/>
        <w:ind w:left="360" w:right="162"/>
        <w:rPr>
          <w:rFonts w:ascii="Arial" w:hAnsi="Arial" w:cs="Arial"/>
          <w:sz w:val="28"/>
          <w:szCs w:val="28"/>
        </w:rPr>
      </w:pPr>
      <w:r w:rsidRPr="00000521">
        <w:rPr>
          <w:rFonts w:ascii="Arial" w:hAnsi="Arial" w:cs="Arial"/>
          <w:sz w:val="28"/>
          <w:szCs w:val="28"/>
        </w:rPr>
        <w:t xml:space="preserve">(A) information concerning whether there is a significant population of older Native Americans in the planning and service area and if so, an assurance that the area agency on aging will pursue activities, including outreach, to increase access of those older Native Americans to programs and benefits provided under this </w:t>
      </w:r>
      <w:proofErr w:type="gramStart"/>
      <w:r w:rsidRPr="00000521">
        <w:rPr>
          <w:rFonts w:ascii="Arial" w:hAnsi="Arial" w:cs="Arial"/>
          <w:sz w:val="28"/>
          <w:szCs w:val="28"/>
        </w:rPr>
        <w:t>title;</w:t>
      </w:r>
      <w:proofErr w:type="gramEnd"/>
      <w:r w:rsidRPr="00000521">
        <w:rPr>
          <w:rFonts w:ascii="Arial" w:hAnsi="Arial" w:cs="Arial"/>
          <w:sz w:val="28"/>
          <w:szCs w:val="28"/>
        </w:rPr>
        <w:t xml:space="preserve"> </w:t>
      </w:r>
    </w:p>
    <w:p w14:paraId="6DA55945" w14:textId="77777777" w:rsidR="00EE7704" w:rsidRPr="00000521" w:rsidRDefault="00EE7704" w:rsidP="00195DA9">
      <w:pPr>
        <w:spacing w:after="0" w:line="240" w:lineRule="auto"/>
        <w:ind w:left="360" w:right="162"/>
        <w:rPr>
          <w:rFonts w:ascii="Arial" w:hAnsi="Arial" w:cs="Arial"/>
          <w:sz w:val="28"/>
          <w:szCs w:val="28"/>
        </w:rPr>
      </w:pPr>
      <w:r w:rsidRPr="00000521">
        <w:rPr>
          <w:rFonts w:ascii="Arial" w:hAnsi="Arial" w:cs="Arial"/>
          <w:sz w:val="28"/>
          <w:szCs w:val="28"/>
        </w:rPr>
        <w:t xml:space="preserve">(B) an assurance that the area agency on aging will, to the maximum extent practicable, coordinate the services the agency provides under this title with services provided under title VI; and </w:t>
      </w:r>
    </w:p>
    <w:p w14:paraId="7B5EAAFE" w14:textId="35DF91AF" w:rsidR="00EE7704" w:rsidRPr="00000521" w:rsidRDefault="00EE7704" w:rsidP="00195DA9">
      <w:pPr>
        <w:spacing w:after="0" w:line="240" w:lineRule="auto"/>
        <w:ind w:left="360" w:right="162"/>
        <w:rPr>
          <w:rFonts w:ascii="Arial" w:hAnsi="Arial" w:cs="Arial"/>
          <w:sz w:val="28"/>
          <w:szCs w:val="28"/>
        </w:rPr>
      </w:pPr>
      <w:r w:rsidRPr="00000521">
        <w:rPr>
          <w:rFonts w:ascii="Arial" w:hAnsi="Arial" w:cs="Arial"/>
          <w:sz w:val="28"/>
          <w:szCs w:val="28"/>
        </w:rPr>
        <w:t xml:space="preserve">(C) an assurance that the area agency on aging will make services under the area plan available, to the same extent as such services are available to older individuals within the planning and service area, to older Native </w:t>
      </w:r>
      <w:proofErr w:type="gramStart"/>
      <w:r w:rsidRPr="00000521">
        <w:rPr>
          <w:rFonts w:ascii="Arial" w:hAnsi="Arial" w:cs="Arial"/>
          <w:sz w:val="28"/>
          <w:szCs w:val="28"/>
        </w:rPr>
        <w:t>Americans;</w:t>
      </w:r>
      <w:proofErr w:type="gramEnd"/>
      <w:r w:rsidRPr="00000521">
        <w:rPr>
          <w:rFonts w:ascii="Arial" w:hAnsi="Arial" w:cs="Arial"/>
          <w:sz w:val="28"/>
          <w:szCs w:val="28"/>
        </w:rPr>
        <w:t xml:space="preserve"> </w:t>
      </w:r>
    </w:p>
    <w:p w14:paraId="5CE4AF7A" w14:textId="77777777" w:rsidR="00046BB1" w:rsidRPr="00195DA9" w:rsidRDefault="00046BB1" w:rsidP="00195DA9">
      <w:pPr>
        <w:spacing w:after="0" w:line="240" w:lineRule="auto"/>
        <w:ind w:right="162"/>
        <w:rPr>
          <w:rFonts w:ascii="Arial" w:hAnsi="Arial" w:cs="Arial"/>
          <w:sz w:val="28"/>
          <w:szCs w:val="28"/>
        </w:rPr>
      </w:pPr>
    </w:p>
    <w:p w14:paraId="79D2C715" w14:textId="02F6FFD9" w:rsidR="00EE7704" w:rsidRPr="00000521" w:rsidRDefault="00EE7704" w:rsidP="009E5EFC">
      <w:pPr>
        <w:spacing w:after="0" w:line="240" w:lineRule="auto"/>
        <w:rPr>
          <w:rFonts w:ascii="Arial" w:hAnsi="Arial" w:cs="Arial"/>
          <w:sz w:val="28"/>
          <w:szCs w:val="28"/>
        </w:rPr>
      </w:pPr>
      <w:r w:rsidRPr="00000521">
        <w:rPr>
          <w:rFonts w:ascii="Arial" w:hAnsi="Arial" w:cs="Arial"/>
          <w:sz w:val="28"/>
          <w:szCs w:val="28"/>
        </w:rPr>
        <w:t>(12) provide that the area agency on aging will establish procedures for coordination of services with entities conducting other Federal or federally assisted programs for older individuals at the local level, with particular emphasis on entities conducting programs described in section 203(b) within the planning and service area.</w:t>
      </w:r>
    </w:p>
    <w:p w14:paraId="58C1E9FE" w14:textId="77777777" w:rsidR="00046BB1" w:rsidRPr="00000521" w:rsidRDefault="00046BB1" w:rsidP="009E5EFC">
      <w:pPr>
        <w:spacing w:after="0" w:line="240" w:lineRule="auto"/>
        <w:rPr>
          <w:rFonts w:ascii="Arial" w:hAnsi="Arial" w:cs="Arial"/>
          <w:sz w:val="28"/>
          <w:szCs w:val="28"/>
        </w:rPr>
      </w:pPr>
    </w:p>
    <w:p w14:paraId="262C77BA" w14:textId="3DCD3A79" w:rsidR="00EE7704" w:rsidRPr="00000521" w:rsidRDefault="00EE7704" w:rsidP="009E5EFC">
      <w:pPr>
        <w:spacing w:after="0" w:line="240" w:lineRule="auto"/>
        <w:ind w:right="97"/>
        <w:rPr>
          <w:rFonts w:ascii="Arial" w:hAnsi="Arial" w:cs="Arial"/>
          <w:sz w:val="28"/>
          <w:szCs w:val="28"/>
        </w:rPr>
      </w:pPr>
      <w:r w:rsidRPr="00000521">
        <w:rPr>
          <w:rFonts w:ascii="Arial" w:hAnsi="Arial" w:cs="Arial"/>
          <w:sz w:val="28"/>
          <w:szCs w:val="28"/>
        </w:rPr>
        <w:t>(13) provide assurances that the area agency on aging will—</w:t>
      </w:r>
    </w:p>
    <w:p w14:paraId="12F9E13B" w14:textId="77777777" w:rsidR="00EE7704" w:rsidRPr="00000521" w:rsidRDefault="00EE7704" w:rsidP="00D04DD0">
      <w:pPr>
        <w:spacing w:after="0" w:line="240" w:lineRule="auto"/>
        <w:ind w:left="360" w:right="97"/>
        <w:rPr>
          <w:rFonts w:ascii="Arial" w:hAnsi="Arial" w:cs="Arial"/>
          <w:b/>
          <w:sz w:val="28"/>
          <w:szCs w:val="28"/>
        </w:rPr>
      </w:pPr>
      <w:r w:rsidRPr="00000521">
        <w:rPr>
          <w:rFonts w:ascii="Arial" w:hAnsi="Arial" w:cs="Arial"/>
          <w:sz w:val="28"/>
          <w:szCs w:val="28"/>
        </w:rPr>
        <w:t xml:space="preserve">(A) maintain the integrity and public purpose of services provided, and service providers, under this title in all contractual and commercial </w:t>
      </w:r>
      <w:proofErr w:type="gramStart"/>
      <w:r w:rsidRPr="00000521">
        <w:rPr>
          <w:rFonts w:ascii="Arial" w:hAnsi="Arial" w:cs="Arial"/>
          <w:sz w:val="28"/>
          <w:szCs w:val="28"/>
        </w:rPr>
        <w:t>relationships;</w:t>
      </w:r>
      <w:proofErr w:type="gramEnd"/>
      <w:r w:rsidRPr="00000521">
        <w:rPr>
          <w:rFonts w:ascii="Arial" w:hAnsi="Arial" w:cs="Arial"/>
          <w:sz w:val="28"/>
          <w:szCs w:val="28"/>
        </w:rPr>
        <w:t xml:space="preserve"> </w:t>
      </w:r>
    </w:p>
    <w:p w14:paraId="174252ED" w14:textId="77777777" w:rsidR="00EE7704" w:rsidRPr="00000521" w:rsidRDefault="00EE7704" w:rsidP="00D04DD0">
      <w:pPr>
        <w:spacing w:after="0" w:line="240" w:lineRule="auto"/>
        <w:ind w:left="360" w:right="358"/>
        <w:rPr>
          <w:rFonts w:ascii="Arial" w:hAnsi="Arial" w:cs="Arial"/>
          <w:sz w:val="28"/>
          <w:szCs w:val="28"/>
        </w:rPr>
      </w:pPr>
      <w:r w:rsidRPr="00000521">
        <w:rPr>
          <w:rFonts w:ascii="Arial" w:hAnsi="Arial" w:cs="Arial"/>
          <w:sz w:val="28"/>
          <w:szCs w:val="28"/>
        </w:rPr>
        <w:t>(B) disclose to the Assistant Secretary and the State agency—</w:t>
      </w:r>
    </w:p>
    <w:p w14:paraId="6674144E" w14:textId="77777777" w:rsidR="00EE7704" w:rsidRPr="00000521" w:rsidRDefault="00EE7704" w:rsidP="00D04DD0">
      <w:pPr>
        <w:spacing w:after="0" w:line="240" w:lineRule="auto"/>
        <w:ind w:left="540" w:right="215"/>
        <w:rPr>
          <w:rFonts w:ascii="Arial" w:hAnsi="Arial" w:cs="Arial"/>
          <w:sz w:val="28"/>
          <w:szCs w:val="28"/>
        </w:rPr>
      </w:pPr>
      <w:r w:rsidRPr="00000521">
        <w:rPr>
          <w:rFonts w:ascii="Arial" w:hAnsi="Arial" w:cs="Arial"/>
          <w:sz w:val="28"/>
          <w:szCs w:val="28"/>
        </w:rPr>
        <w:t>(i) the identity of each nongovernmental entity with which such agency has a contract or commercial relationship relating to providing any service to older individuals; and</w:t>
      </w:r>
    </w:p>
    <w:p w14:paraId="0E3BD5BF" w14:textId="77777777" w:rsidR="00EE7704" w:rsidRPr="00000521" w:rsidRDefault="00EE7704" w:rsidP="00D04DD0">
      <w:pPr>
        <w:spacing w:after="0" w:line="240" w:lineRule="auto"/>
        <w:ind w:left="540" w:right="2304"/>
        <w:rPr>
          <w:rFonts w:ascii="Arial" w:hAnsi="Arial" w:cs="Arial"/>
          <w:b/>
          <w:sz w:val="28"/>
          <w:szCs w:val="28"/>
        </w:rPr>
      </w:pPr>
      <w:r w:rsidRPr="00000521">
        <w:rPr>
          <w:rFonts w:ascii="Arial" w:hAnsi="Arial" w:cs="Arial"/>
          <w:sz w:val="28"/>
          <w:szCs w:val="28"/>
        </w:rPr>
        <w:t xml:space="preserve">(ii) the nature of such contract or such </w:t>
      </w:r>
      <w:proofErr w:type="gramStart"/>
      <w:r w:rsidRPr="00000521">
        <w:rPr>
          <w:rFonts w:ascii="Arial" w:hAnsi="Arial" w:cs="Arial"/>
          <w:sz w:val="28"/>
          <w:szCs w:val="28"/>
        </w:rPr>
        <w:t>relationship;</w:t>
      </w:r>
      <w:proofErr w:type="gramEnd"/>
      <w:r w:rsidRPr="00000521">
        <w:rPr>
          <w:rFonts w:ascii="Arial" w:hAnsi="Arial" w:cs="Arial"/>
          <w:sz w:val="28"/>
          <w:szCs w:val="28"/>
        </w:rPr>
        <w:t xml:space="preserve"> </w:t>
      </w:r>
    </w:p>
    <w:p w14:paraId="2883B8F6" w14:textId="77777777" w:rsidR="00EE7704" w:rsidRPr="00000521" w:rsidRDefault="00EE7704" w:rsidP="00D04DD0">
      <w:pPr>
        <w:spacing w:after="0" w:line="240" w:lineRule="auto"/>
        <w:ind w:left="360" w:right="99"/>
        <w:rPr>
          <w:rFonts w:ascii="Arial" w:hAnsi="Arial" w:cs="Arial"/>
          <w:b/>
          <w:sz w:val="28"/>
          <w:szCs w:val="28"/>
        </w:rPr>
      </w:pPr>
      <w:r w:rsidRPr="00000521">
        <w:rPr>
          <w:rFonts w:ascii="Arial" w:hAnsi="Arial" w:cs="Arial"/>
          <w:sz w:val="28"/>
          <w:szCs w:val="28"/>
        </w:rPr>
        <w:t xml:space="preserve">(C) demonstrate that a loss or diminution in the quantity or quality of the services provided, or to be provided, under this title by such agency has not resulted and will not result from such contract or such </w:t>
      </w:r>
      <w:proofErr w:type="gramStart"/>
      <w:r w:rsidRPr="00000521">
        <w:rPr>
          <w:rFonts w:ascii="Arial" w:hAnsi="Arial" w:cs="Arial"/>
          <w:sz w:val="28"/>
          <w:szCs w:val="28"/>
        </w:rPr>
        <w:t>relationship;</w:t>
      </w:r>
      <w:proofErr w:type="gramEnd"/>
      <w:r w:rsidRPr="00000521">
        <w:rPr>
          <w:rFonts w:ascii="Arial" w:hAnsi="Arial" w:cs="Arial"/>
          <w:sz w:val="28"/>
          <w:szCs w:val="28"/>
        </w:rPr>
        <w:t xml:space="preserve"> </w:t>
      </w:r>
    </w:p>
    <w:p w14:paraId="605B6E29" w14:textId="77777777" w:rsidR="00EE7704" w:rsidRPr="00000521" w:rsidRDefault="00EE7704" w:rsidP="00D04DD0">
      <w:pPr>
        <w:spacing w:after="0" w:line="240" w:lineRule="auto"/>
        <w:ind w:left="360" w:right="259"/>
        <w:rPr>
          <w:rFonts w:ascii="Arial" w:hAnsi="Arial" w:cs="Arial"/>
          <w:b/>
          <w:sz w:val="28"/>
          <w:szCs w:val="28"/>
        </w:rPr>
      </w:pPr>
      <w:r w:rsidRPr="00000521">
        <w:rPr>
          <w:rFonts w:ascii="Arial" w:hAnsi="Arial" w:cs="Arial"/>
          <w:sz w:val="28"/>
          <w:szCs w:val="28"/>
        </w:rPr>
        <w:t>(D) demonstrate that the quantity or quality of the services to be provided under this title by such agency will be enhanced as a result of such contract or such relationship; and</w:t>
      </w:r>
    </w:p>
    <w:p w14:paraId="2E9E0EF6" w14:textId="05491C30" w:rsidR="00EE7704" w:rsidRPr="00000521" w:rsidRDefault="00EE7704" w:rsidP="00D04DD0">
      <w:pPr>
        <w:spacing w:after="0" w:line="240" w:lineRule="auto"/>
        <w:ind w:left="360" w:right="367"/>
        <w:rPr>
          <w:rFonts w:ascii="Arial" w:hAnsi="Arial" w:cs="Arial"/>
          <w:sz w:val="28"/>
          <w:szCs w:val="28"/>
        </w:rPr>
      </w:pPr>
      <w:r w:rsidRPr="00000521">
        <w:rPr>
          <w:rFonts w:ascii="Arial" w:hAnsi="Arial" w:cs="Arial"/>
          <w:sz w:val="28"/>
          <w:szCs w:val="28"/>
        </w:rPr>
        <w:t xml:space="preserve">(E) on the request of the Assistant Secretary or the State, for the purpose of monitoring compliance with this Act (including conducting an audit), disclose all sources and expenditures of funds such agency receives or expends to provide services to older </w:t>
      </w:r>
      <w:proofErr w:type="gramStart"/>
      <w:r w:rsidRPr="00000521">
        <w:rPr>
          <w:rFonts w:ascii="Arial" w:hAnsi="Arial" w:cs="Arial"/>
          <w:sz w:val="28"/>
          <w:szCs w:val="28"/>
        </w:rPr>
        <w:t>individuals;</w:t>
      </w:r>
      <w:proofErr w:type="gramEnd"/>
      <w:r w:rsidRPr="00000521">
        <w:rPr>
          <w:rFonts w:ascii="Arial" w:hAnsi="Arial" w:cs="Arial"/>
          <w:sz w:val="28"/>
          <w:szCs w:val="28"/>
        </w:rPr>
        <w:t xml:space="preserve"> </w:t>
      </w:r>
    </w:p>
    <w:p w14:paraId="60CB03F3" w14:textId="77777777" w:rsidR="00046BB1" w:rsidRPr="00D04DD0" w:rsidRDefault="00046BB1" w:rsidP="00D04DD0">
      <w:pPr>
        <w:spacing w:after="0" w:line="240" w:lineRule="auto"/>
        <w:ind w:right="367"/>
        <w:rPr>
          <w:rFonts w:ascii="Arial" w:hAnsi="Arial" w:cs="Arial"/>
          <w:bCs/>
          <w:sz w:val="28"/>
          <w:szCs w:val="28"/>
        </w:rPr>
      </w:pPr>
    </w:p>
    <w:p w14:paraId="00B0B4B5" w14:textId="0DA72D18" w:rsidR="00EE7704" w:rsidRPr="00000521" w:rsidRDefault="00EE7704" w:rsidP="009E5EFC">
      <w:pPr>
        <w:spacing w:after="0" w:line="240" w:lineRule="auto"/>
        <w:ind w:right="189"/>
        <w:rPr>
          <w:rFonts w:ascii="Arial" w:hAnsi="Arial" w:cs="Arial"/>
          <w:sz w:val="28"/>
          <w:szCs w:val="28"/>
        </w:rPr>
      </w:pPr>
      <w:r w:rsidRPr="00000521">
        <w:rPr>
          <w:rFonts w:ascii="Arial" w:hAnsi="Arial" w:cs="Arial"/>
          <w:sz w:val="28"/>
          <w:szCs w:val="28"/>
        </w:rPr>
        <w:t xml:space="preserve">(14) provide assurances that preference in receiving services under this title will not be given by the area agency on aging to particular older individuals as a result of a contract or commercial relationship that is not carried out to implement this </w:t>
      </w:r>
      <w:proofErr w:type="gramStart"/>
      <w:r w:rsidRPr="00000521">
        <w:rPr>
          <w:rFonts w:ascii="Arial" w:hAnsi="Arial" w:cs="Arial"/>
          <w:sz w:val="28"/>
          <w:szCs w:val="28"/>
        </w:rPr>
        <w:t>title;</w:t>
      </w:r>
      <w:proofErr w:type="gramEnd"/>
      <w:r w:rsidRPr="00000521">
        <w:rPr>
          <w:rFonts w:ascii="Arial" w:hAnsi="Arial" w:cs="Arial"/>
          <w:sz w:val="28"/>
          <w:szCs w:val="28"/>
        </w:rPr>
        <w:t xml:space="preserve">  </w:t>
      </w:r>
    </w:p>
    <w:p w14:paraId="6179B8F9" w14:textId="77777777" w:rsidR="00046BB1" w:rsidRPr="00000521" w:rsidRDefault="00046BB1" w:rsidP="009E5EFC">
      <w:pPr>
        <w:spacing w:after="0" w:line="240" w:lineRule="auto"/>
        <w:ind w:right="189"/>
        <w:rPr>
          <w:rFonts w:ascii="Arial" w:hAnsi="Arial" w:cs="Arial"/>
          <w:strike/>
          <w:sz w:val="28"/>
          <w:szCs w:val="28"/>
        </w:rPr>
      </w:pPr>
    </w:p>
    <w:p w14:paraId="16114638" w14:textId="20385E45" w:rsidR="00EE7704" w:rsidRPr="00000521" w:rsidRDefault="00EE7704" w:rsidP="009E5EFC">
      <w:pPr>
        <w:spacing w:after="0" w:line="240" w:lineRule="auto"/>
        <w:ind w:right="268"/>
        <w:rPr>
          <w:rFonts w:ascii="Arial" w:hAnsi="Arial" w:cs="Arial"/>
          <w:sz w:val="28"/>
          <w:szCs w:val="28"/>
        </w:rPr>
      </w:pPr>
      <w:r w:rsidRPr="00000521">
        <w:rPr>
          <w:rFonts w:ascii="Arial" w:hAnsi="Arial" w:cs="Arial"/>
          <w:sz w:val="28"/>
          <w:szCs w:val="28"/>
        </w:rPr>
        <w:t>(15) provide assurances that funds received under this title will be used—</w:t>
      </w:r>
    </w:p>
    <w:p w14:paraId="2FBF8A3E" w14:textId="212940CB" w:rsidR="00EE7704" w:rsidRPr="00000521" w:rsidRDefault="00D04DD0" w:rsidP="00D04DD0">
      <w:pPr>
        <w:spacing w:after="0" w:line="240" w:lineRule="auto"/>
        <w:ind w:left="360"/>
        <w:rPr>
          <w:rFonts w:ascii="Arial" w:hAnsi="Arial" w:cs="Arial"/>
          <w:sz w:val="28"/>
          <w:szCs w:val="28"/>
        </w:rPr>
      </w:pPr>
      <w:r>
        <w:rPr>
          <w:rFonts w:ascii="Arial" w:hAnsi="Arial" w:cs="Arial"/>
          <w:sz w:val="28"/>
          <w:szCs w:val="28"/>
        </w:rPr>
        <w:t xml:space="preserve">(A) </w:t>
      </w:r>
      <w:r w:rsidR="00EE7704" w:rsidRPr="00000521">
        <w:rPr>
          <w:rFonts w:ascii="Arial" w:hAnsi="Arial" w:cs="Arial"/>
          <w:sz w:val="28"/>
          <w:szCs w:val="28"/>
        </w:rPr>
        <w:t>to provide benefits and services to older individuals, giving priority to older individuals identified in paragraph (4)(A)(i); and</w:t>
      </w:r>
    </w:p>
    <w:p w14:paraId="62273ED5" w14:textId="386DBE11" w:rsidR="00EE7704" w:rsidRPr="00000521" w:rsidRDefault="00D04DD0" w:rsidP="00D04DD0">
      <w:pPr>
        <w:spacing w:after="0" w:line="240" w:lineRule="auto"/>
        <w:ind w:left="360"/>
        <w:rPr>
          <w:rFonts w:ascii="Arial" w:hAnsi="Arial" w:cs="Arial"/>
          <w:sz w:val="28"/>
          <w:szCs w:val="28"/>
        </w:rPr>
      </w:pPr>
      <w:r>
        <w:rPr>
          <w:rFonts w:ascii="Arial" w:hAnsi="Arial" w:cs="Arial"/>
          <w:sz w:val="28"/>
          <w:szCs w:val="28"/>
        </w:rPr>
        <w:t xml:space="preserve">(B) </w:t>
      </w:r>
      <w:r w:rsidR="00EE7704" w:rsidRPr="00000521">
        <w:rPr>
          <w:rFonts w:ascii="Arial" w:hAnsi="Arial" w:cs="Arial"/>
          <w:sz w:val="28"/>
          <w:szCs w:val="28"/>
        </w:rPr>
        <w:t xml:space="preserve">in compliance with the assurances specified in paragraph (13) and the limitations specified in section </w:t>
      </w:r>
      <w:proofErr w:type="gramStart"/>
      <w:r w:rsidR="00EE7704" w:rsidRPr="00000521">
        <w:rPr>
          <w:rFonts w:ascii="Arial" w:hAnsi="Arial" w:cs="Arial"/>
          <w:sz w:val="28"/>
          <w:szCs w:val="28"/>
        </w:rPr>
        <w:t>212;</w:t>
      </w:r>
      <w:proofErr w:type="gramEnd"/>
    </w:p>
    <w:p w14:paraId="00652D0C" w14:textId="77777777" w:rsidR="00046BB1" w:rsidRPr="00000521" w:rsidRDefault="00046BB1" w:rsidP="009E5EFC">
      <w:pPr>
        <w:spacing w:after="0" w:line="240" w:lineRule="auto"/>
        <w:rPr>
          <w:rFonts w:ascii="Arial" w:hAnsi="Arial" w:cs="Arial"/>
          <w:sz w:val="28"/>
          <w:szCs w:val="28"/>
        </w:rPr>
      </w:pPr>
    </w:p>
    <w:p w14:paraId="16A24C75" w14:textId="447DCA73" w:rsidR="00EE7704" w:rsidRPr="00000521" w:rsidRDefault="00EE7704" w:rsidP="009E5EFC">
      <w:pPr>
        <w:spacing w:after="0" w:line="240" w:lineRule="auto"/>
        <w:rPr>
          <w:rFonts w:ascii="Arial" w:hAnsi="Arial" w:cs="Arial"/>
          <w:sz w:val="28"/>
          <w:szCs w:val="28"/>
        </w:rPr>
      </w:pPr>
      <w:r w:rsidRPr="0056035D">
        <w:rPr>
          <w:rFonts w:ascii="Arial" w:hAnsi="Arial" w:cs="Arial"/>
          <w:sz w:val="28"/>
          <w:szCs w:val="28"/>
        </w:rPr>
        <w:t>(16)</w:t>
      </w:r>
      <w:r w:rsidRPr="00000521">
        <w:rPr>
          <w:rFonts w:ascii="Arial" w:hAnsi="Arial" w:cs="Arial"/>
          <w:sz w:val="28"/>
          <w:szCs w:val="28"/>
        </w:rPr>
        <w:t xml:space="preserve"> provide, to the extent feasible, for the furnishing of services under this Act, consistent with self-directed </w:t>
      </w:r>
      <w:proofErr w:type="gramStart"/>
      <w:r w:rsidRPr="00000521">
        <w:rPr>
          <w:rFonts w:ascii="Arial" w:hAnsi="Arial" w:cs="Arial"/>
          <w:sz w:val="28"/>
          <w:szCs w:val="28"/>
        </w:rPr>
        <w:t>care;</w:t>
      </w:r>
      <w:proofErr w:type="gramEnd"/>
    </w:p>
    <w:p w14:paraId="28CC743F" w14:textId="77777777" w:rsidR="00046BB1" w:rsidRPr="00000521" w:rsidRDefault="00046BB1" w:rsidP="009E5EFC">
      <w:pPr>
        <w:spacing w:after="0" w:line="240" w:lineRule="auto"/>
        <w:rPr>
          <w:rFonts w:ascii="Arial" w:hAnsi="Arial" w:cs="Arial"/>
          <w:sz w:val="28"/>
          <w:szCs w:val="28"/>
        </w:rPr>
      </w:pPr>
    </w:p>
    <w:p w14:paraId="6B5BE2D8" w14:textId="7F3E5391" w:rsidR="00EE7704" w:rsidRPr="00000521" w:rsidRDefault="00EE7704" w:rsidP="009E5EFC">
      <w:pPr>
        <w:spacing w:after="0" w:line="240" w:lineRule="auto"/>
        <w:rPr>
          <w:rFonts w:ascii="Arial" w:hAnsi="Arial" w:cs="Arial"/>
          <w:sz w:val="28"/>
          <w:szCs w:val="28"/>
        </w:rPr>
      </w:pPr>
      <w:r w:rsidRPr="00000521">
        <w:rPr>
          <w:rFonts w:ascii="Arial" w:hAnsi="Arial" w:cs="Arial"/>
          <w:sz w:val="28"/>
          <w:szCs w:val="28"/>
        </w:rPr>
        <w:t xml:space="preserve">(17) include information detailing how the area agency on aging will coordinate activities, and develop long-range emergency preparedness plans, with local and State emergency response agencies, relief organizations, local and State governments, and any other institutions that have responsibility for disaster relief service </w:t>
      </w:r>
      <w:proofErr w:type="gramStart"/>
      <w:r w:rsidRPr="00000521">
        <w:rPr>
          <w:rFonts w:ascii="Arial" w:hAnsi="Arial" w:cs="Arial"/>
          <w:sz w:val="28"/>
          <w:szCs w:val="28"/>
        </w:rPr>
        <w:t>delivery;</w:t>
      </w:r>
      <w:proofErr w:type="gramEnd"/>
    </w:p>
    <w:p w14:paraId="1518D405" w14:textId="77777777" w:rsidR="00046BB1" w:rsidRPr="00000521" w:rsidRDefault="00046BB1" w:rsidP="009E5EFC">
      <w:pPr>
        <w:spacing w:after="0" w:line="240" w:lineRule="auto"/>
        <w:rPr>
          <w:rFonts w:ascii="Arial" w:hAnsi="Arial" w:cs="Arial"/>
          <w:sz w:val="28"/>
          <w:szCs w:val="28"/>
        </w:rPr>
      </w:pPr>
    </w:p>
    <w:p w14:paraId="3F1A571B" w14:textId="00233D82" w:rsidR="00EE7704" w:rsidRPr="00000521" w:rsidRDefault="00EE7704" w:rsidP="009E5EFC">
      <w:pPr>
        <w:spacing w:after="0" w:line="240" w:lineRule="auto"/>
        <w:rPr>
          <w:rFonts w:ascii="Arial" w:hAnsi="Arial" w:cs="Arial"/>
          <w:sz w:val="28"/>
          <w:szCs w:val="28"/>
        </w:rPr>
      </w:pPr>
      <w:r w:rsidRPr="00F050D3">
        <w:rPr>
          <w:rFonts w:ascii="Arial" w:hAnsi="Arial" w:cs="Arial"/>
          <w:sz w:val="28"/>
          <w:szCs w:val="28"/>
        </w:rPr>
        <w:t>(18)</w:t>
      </w:r>
      <w:r w:rsidRPr="00000521">
        <w:rPr>
          <w:rFonts w:ascii="Arial" w:hAnsi="Arial" w:cs="Arial"/>
          <w:sz w:val="28"/>
          <w:szCs w:val="28"/>
        </w:rPr>
        <w:t xml:space="preserve"> provide assurances that the area agency on aging will collect data to determine—</w:t>
      </w:r>
    </w:p>
    <w:p w14:paraId="708C6A2B" w14:textId="45E2FF7D" w:rsidR="00EE7704" w:rsidRPr="00000521" w:rsidRDefault="00EE7704" w:rsidP="00F050D3">
      <w:pPr>
        <w:spacing w:after="0" w:line="240" w:lineRule="auto"/>
        <w:ind w:left="360"/>
        <w:rPr>
          <w:rFonts w:ascii="Arial" w:hAnsi="Arial" w:cs="Arial"/>
          <w:sz w:val="28"/>
          <w:szCs w:val="28"/>
        </w:rPr>
      </w:pPr>
      <w:r w:rsidRPr="00000521">
        <w:rPr>
          <w:rFonts w:ascii="Arial" w:hAnsi="Arial" w:cs="Arial"/>
          <w:sz w:val="28"/>
          <w:szCs w:val="28"/>
        </w:rPr>
        <w:t>(A) the services that are needed by older individuals whose needs were the focus of all centers funded under title IV in fiscal year 2019; and</w:t>
      </w:r>
    </w:p>
    <w:p w14:paraId="55D1D8C6" w14:textId="3615C725" w:rsidR="00EE7704" w:rsidRPr="00000521" w:rsidRDefault="00EE7704" w:rsidP="00F050D3">
      <w:pPr>
        <w:spacing w:after="0" w:line="240" w:lineRule="auto"/>
        <w:ind w:left="360"/>
        <w:rPr>
          <w:rFonts w:ascii="Arial" w:hAnsi="Arial" w:cs="Arial"/>
          <w:sz w:val="28"/>
          <w:szCs w:val="28"/>
        </w:rPr>
      </w:pPr>
      <w:r w:rsidRPr="00000521">
        <w:rPr>
          <w:rFonts w:ascii="Arial" w:hAnsi="Arial" w:cs="Arial"/>
          <w:sz w:val="28"/>
          <w:szCs w:val="28"/>
        </w:rPr>
        <w:t>(B) the effectiveness of the programs, policies, and services provided by such area agency on aging in assisting such individuals; and</w:t>
      </w:r>
    </w:p>
    <w:p w14:paraId="7C85A0EB" w14:textId="77777777" w:rsidR="001B403A" w:rsidRPr="00000521" w:rsidRDefault="001B403A" w:rsidP="00E037EC">
      <w:pPr>
        <w:spacing w:after="0" w:line="240" w:lineRule="auto"/>
        <w:rPr>
          <w:rFonts w:ascii="Arial" w:hAnsi="Arial" w:cs="Arial"/>
          <w:sz w:val="28"/>
          <w:szCs w:val="28"/>
        </w:rPr>
      </w:pPr>
    </w:p>
    <w:p w14:paraId="6E760628" w14:textId="3625845C" w:rsidR="00EE7704" w:rsidRPr="00000521" w:rsidRDefault="00EE7704" w:rsidP="009E5EFC">
      <w:pPr>
        <w:spacing w:after="0" w:line="240" w:lineRule="auto"/>
        <w:rPr>
          <w:rFonts w:ascii="Arial" w:hAnsi="Arial" w:cs="Arial"/>
          <w:sz w:val="28"/>
          <w:szCs w:val="28"/>
        </w:rPr>
      </w:pPr>
      <w:r w:rsidRPr="00000521">
        <w:rPr>
          <w:rFonts w:ascii="Arial" w:hAnsi="Arial" w:cs="Arial"/>
          <w:sz w:val="28"/>
          <w:szCs w:val="28"/>
        </w:rPr>
        <w:t>(19)</w:t>
      </w:r>
      <w:r w:rsidR="00707606">
        <w:rPr>
          <w:rFonts w:ascii="Arial" w:hAnsi="Arial" w:cs="Arial"/>
          <w:sz w:val="28"/>
          <w:szCs w:val="28"/>
        </w:rPr>
        <w:t xml:space="preserve">  </w:t>
      </w:r>
      <w:r w:rsidRPr="00000521">
        <w:rPr>
          <w:rFonts w:ascii="Arial" w:hAnsi="Arial" w:cs="Arial"/>
          <w:sz w:val="28"/>
          <w:szCs w:val="28"/>
        </w:rPr>
        <w:t>provide assurances that the area agency on aging will use outreach efforts that will identify individuals eligible for assistance under this Act, with special emphasis on those individuals whose needs were the focus of all centers funded under title IV in fiscal year 2019.</w:t>
      </w:r>
    </w:p>
    <w:p w14:paraId="40D731C1" w14:textId="77777777" w:rsidR="00EE7704" w:rsidRPr="00000521" w:rsidRDefault="00EE7704" w:rsidP="00B90148">
      <w:pPr>
        <w:spacing w:after="0" w:line="240" w:lineRule="auto"/>
        <w:rPr>
          <w:rFonts w:ascii="Arial" w:hAnsi="Arial" w:cs="Arial"/>
          <w:sz w:val="28"/>
          <w:szCs w:val="28"/>
        </w:rPr>
      </w:pPr>
    </w:p>
    <w:p w14:paraId="42321CA6" w14:textId="1781DBA8" w:rsidR="00364C9A" w:rsidRDefault="00B90148" w:rsidP="009E5EFC">
      <w:pPr>
        <w:spacing w:after="0" w:line="240" w:lineRule="auto"/>
        <w:rPr>
          <w:rFonts w:ascii="Arial" w:hAnsi="Arial" w:cs="Arial"/>
          <w:sz w:val="28"/>
          <w:szCs w:val="28"/>
        </w:rPr>
      </w:pPr>
      <w:r>
        <w:rPr>
          <w:rFonts w:ascii="Arial" w:hAnsi="Arial" w:cs="Arial"/>
          <w:sz w:val="28"/>
          <w:szCs w:val="28"/>
        </w:rPr>
        <w:t xml:space="preserve">Section 306 </w:t>
      </w:r>
      <w:r w:rsidR="00EE7704" w:rsidRPr="00000521">
        <w:rPr>
          <w:rFonts w:ascii="Arial" w:hAnsi="Arial" w:cs="Arial"/>
          <w:sz w:val="28"/>
          <w:szCs w:val="28"/>
        </w:rPr>
        <w:t>(</w:t>
      </w:r>
      <w:r w:rsidR="00364C9A">
        <w:rPr>
          <w:rFonts w:ascii="Arial" w:hAnsi="Arial" w:cs="Arial"/>
          <w:sz w:val="28"/>
          <w:szCs w:val="28"/>
        </w:rPr>
        <w:t>e</w:t>
      </w:r>
      <w:r w:rsidR="00EE7704" w:rsidRPr="00000521">
        <w:rPr>
          <w:rFonts w:ascii="Arial" w:hAnsi="Arial" w:cs="Arial"/>
          <w:sz w:val="28"/>
          <w:szCs w:val="28"/>
        </w:rPr>
        <w:t>)</w:t>
      </w:r>
      <w:r w:rsidR="00364C9A">
        <w:rPr>
          <w:rFonts w:ascii="Arial" w:hAnsi="Arial" w:cs="Arial"/>
          <w:sz w:val="28"/>
          <w:szCs w:val="28"/>
        </w:rPr>
        <w:t xml:space="preserve"> </w:t>
      </w:r>
    </w:p>
    <w:p w14:paraId="1DAD6122" w14:textId="6DDC944C" w:rsidR="00EE7704" w:rsidRPr="00000521" w:rsidRDefault="00EE7704" w:rsidP="009E5EFC">
      <w:pPr>
        <w:spacing w:after="0" w:line="240" w:lineRule="auto"/>
        <w:rPr>
          <w:rFonts w:ascii="Arial" w:hAnsi="Arial" w:cs="Arial"/>
          <w:sz w:val="28"/>
          <w:szCs w:val="28"/>
        </w:rPr>
      </w:pPr>
      <w:r w:rsidRPr="00000521">
        <w:rPr>
          <w:rFonts w:ascii="Arial" w:hAnsi="Arial" w:cs="Arial"/>
          <w:sz w:val="28"/>
          <w:szCs w:val="28"/>
        </w:rPr>
        <w:t>An area agency on aging may not require any provider of legal assistance under this title to reveal any information that is protected by the attorney-client privilege.</w:t>
      </w:r>
    </w:p>
    <w:p w14:paraId="39ADA77E" w14:textId="77777777" w:rsidR="00EE7704" w:rsidRPr="00000521" w:rsidRDefault="00EE7704" w:rsidP="009E5EFC">
      <w:pPr>
        <w:tabs>
          <w:tab w:val="right" w:pos="2906"/>
        </w:tabs>
        <w:spacing w:after="0" w:line="240" w:lineRule="auto"/>
        <w:ind w:right="5809"/>
        <w:rPr>
          <w:rFonts w:ascii="Arial" w:hAnsi="Arial" w:cs="Arial"/>
          <w:sz w:val="28"/>
          <w:szCs w:val="28"/>
        </w:rPr>
      </w:pPr>
    </w:p>
    <w:p w14:paraId="55FF6EEE" w14:textId="77777777" w:rsidR="00EE7704" w:rsidRPr="00000521" w:rsidRDefault="00EE7704" w:rsidP="009E5EFC">
      <w:pPr>
        <w:tabs>
          <w:tab w:val="right" w:pos="2906"/>
        </w:tabs>
        <w:spacing w:after="0" w:line="240" w:lineRule="auto"/>
        <w:ind w:right="5809"/>
        <w:rPr>
          <w:rFonts w:ascii="Arial" w:hAnsi="Arial" w:cs="Arial"/>
          <w:b/>
          <w:sz w:val="28"/>
          <w:szCs w:val="28"/>
        </w:rPr>
      </w:pPr>
      <w:r w:rsidRPr="009049A0">
        <w:rPr>
          <w:rFonts w:ascii="Arial" w:hAnsi="Arial" w:cs="Arial"/>
          <w:b/>
          <w:sz w:val="28"/>
          <w:szCs w:val="28"/>
        </w:rPr>
        <w:t>Sec. 307, STATE PLANS</w:t>
      </w:r>
    </w:p>
    <w:p w14:paraId="434F785A" w14:textId="77777777" w:rsidR="00EE7704" w:rsidRPr="00000521" w:rsidRDefault="00EE7704" w:rsidP="009E5EFC">
      <w:pPr>
        <w:spacing w:after="0" w:line="240" w:lineRule="auto"/>
        <w:ind w:right="695"/>
        <w:rPr>
          <w:rFonts w:ascii="Arial" w:hAnsi="Arial" w:cs="Arial"/>
          <w:sz w:val="28"/>
          <w:szCs w:val="28"/>
        </w:rPr>
      </w:pPr>
    </w:p>
    <w:p w14:paraId="46BF07F4" w14:textId="69342AFE" w:rsidR="00EC6085" w:rsidRPr="00000521" w:rsidRDefault="00EE7704" w:rsidP="009E5EFC">
      <w:pPr>
        <w:spacing w:after="0" w:line="240" w:lineRule="auto"/>
        <w:ind w:right="695"/>
        <w:rPr>
          <w:rFonts w:ascii="Arial" w:hAnsi="Arial" w:cs="Arial"/>
          <w:sz w:val="28"/>
          <w:szCs w:val="28"/>
        </w:rPr>
      </w:pPr>
      <w:r w:rsidRPr="00000521">
        <w:rPr>
          <w:rFonts w:ascii="Arial" w:hAnsi="Arial" w:cs="Arial"/>
          <w:sz w:val="28"/>
          <w:szCs w:val="28"/>
        </w:rPr>
        <w:t>(a) Except as provided in the succeeding sentence and section 309(a), each State, in order to be eligible for grants from its allotment under this title for any fiscal year, shall submit to the Assistant Secretary a State plan</w:t>
      </w:r>
      <w:r w:rsidR="0018343E" w:rsidRPr="00000521">
        <w:rPr>
          <w:rFonts w:ascii="Arial" w:hAnsi="Arial" w:cs="Arial"/>
          <w:sz w:val="28"/>
          <w:szCs w:val="28"/>
        </w:rPr>
        <w:t>…</w:t>
      </w:r>
      <w:r w:rsidRPr="00000521">
        <w:rPr>
          <w:rFonts w:ascii="Arial" w:hAnsi="Arial" w:cs="Arial"/>
          <w:sz w:val="28"/>
          <w:szCs w:val="28"/>
        </w:rPr>
        <w:t xml:space="preserve"> </w:t>
      </w:r>
    </w:p>
    <w:p w14:paraId="5AC8F101" w14:textId="3D4CCF71" w:rsidR="00EE7704" w:rsidRPr="00000521" w:rsidRDefault="00EE7704" w:rsidP="009E5EFC">
      <w:pPr>
        <w:spacing w:after="0" w:line="240" w:lineRule="auto"/>
        <w:ind w:right="695"/>
        <w:rPr>
          <w:rFonts w:ascii="Arial" w:hAnsi="Arial" w:cs="Arial"/>
          <w:sz w:val="28"/>
          <w:szCs w:val="28"/>
        </w:rPr>
      </w:pPr>
      <w:r w:rsidRPr="00000521">
        <w:rPr>
          <w:rFonts w:ascii="Arial" w:hAnsi="Arial" w:cs="Arial"/>
          <w:sz w:val="28"/>
          <w:szCs w:val="28"/>
        </w:rPr>
        <w:t>Each such plan shall comply with all of the following requirements:</w:t>
      </w:r>
    </w:p>
    <w:p w14:paraId="3017E01C" w14:textId="77777777" w:rsidR="00EC6085" w:rsidRPr="00000521" w:rsidRDefault="00EC6085" w:rsidP="00E037EC">
      <w:pPr>
        <w:spacing w:after="0" w:line="240" w:lineRule="auto"/>
        <w:ind w:right="218"/>
        <w:rPr>
          <w:rFonts w:ascii="Arial" w:hAnsi="Arial" w:cs="Arial"/>
          <w:sz w:val="28"/>
          <w:szCs w:val="28"/>
        </w:rPr>
      </w:pPr>
    </w:p>
    <w:p w14:paraId="120719B6" w14:textId="0C883A53" w:rsidR="00EE7704" w:rsidRPr="00000521" w:rsidRDefault="00EE7704" w:rsidP="009B42EB">
      <w:pPr>
        <w:spacing w:after="0" w:line="240" w:lineRule="auto"/>
        <w:ind w:right="50"/>
        <w:rPr>
          <w:rFonts w:ascii="Arial" w:hAnsi="Arial" w:cs="Arial"/>
          <w:sz w:val="28"/>
          <w:szCs w:val="28"/>
        </w:rPr>
      </w:pPr>
      <w:r w:rsidRPr="00000521">
        <w:rPr>
          <w:rFonts w:ascii="Arial" w:hAnsi="Arial" w:cs="Arial"/>
          <w:sz w:val="28"/>
          <w:szCs w:val="28"/>
        </w:rPr>
        <w:t>(11) The</w:t>
      </w:r>
      <w:r w:rsidR="005850ED" w:rsidRPr="00000521">
        <w:rPr>
          <w:rFonts w:ascii="Arial" w:hAnsi="Arial" w:cs="Arial"/>
          <w:sz w:val="28"/>
          <w:szCs w:val="28"/>
        </w:rPr>
        <w:t xml:space="preserve"> [State]</w:t>
      </w:r>
      <w:r w:rsidRPr="00000521">
        <w:rPr>
          <w:rFonts w:ascii="Arial" w:hAnsi="Arial" w:cs="Arial"/>
          <w:sz w:val="28"/>
          <w:szCs w:val="28"/>
        </w:rPr>
        <w:t xml:space="preserve"> plan shall provide that with respect to legal assistance —</w:t>
      </w:r>
    </w:p>
    <w:p w14:paraId="4252CF13" w14:textId="7DDEF313" w:rsidR="002B4460" w:rsidRDefault="00EE7704" w:rsidP="002B4460">
      <w:pPr>
        <w:spacing w:after="0" w:line="240" w:lineRule="auto"/>
        <w:ind w:left="360" w:right="50"/>
        <w:rPr>
          <w:rFonts w:ascii="Arial" w:hAnsi="Arial" w:cs="Arial"/>
          <w:sz w:val="28"/>
          <w:szCs w:val="28"/>
        </w:rPr>
      </w:pPr>
      <w:r w:rsidRPr="00000521">
        <w:rPr>
          <w:rFonts w:ascii="Arial" w:hAnsi="Arial" w:cs="Arial"/>
          <w:sz w:val="28"/>
          <w:szCs w:val="28"/>
        </w:rPr>
        <w:t xml:space="preserve">(A) the plan contains assurances that area agencies on aging will </w:t>
      </w:r>
    </w:p>
    <w:p w14:paraId="65EA3A03" w14:textId="77777777" w:rsidR="002B4460" w:rsidRDefault="00EE7704" w:rsidP="002B4460">
      <w:pPr>
        <w:spacing w:after="0" w:line="240" w:lineRule="auto"/>
        <w:ind w:left="540" w:right="50"/>
        <w:rPr>
          <w:rFonts w:ascii="Arial" w:hAnsi="Arial" w:cs="Arial"/>
          <w:sz w:val="28"/>
          <w:szCs w:val="28"/>
        </w:rPr>
      </w:pPr>
      <w:r w:rsidRPr="00000521">
        <w:rPr>
          <w:rFonts w:ascii="Arial" w:hAnsi="Arial" w:cs="Arial"/>
          <w:sz w:val="28"/>
          <w:szCs w:val="28"/>
        </w:rPr>
        <w:t xml:space="preserve">(i) enter into contracts with providers of legal assistance which can demonstrate the experience or capacity to deliver legal </w:t>
      </w:r>
      <w:proofErr w:type="gramStart"/>
      <w:r w:rsidRPr="00000521">
        <w:rPr>
          <w:rFonts w:ascii="Arial" w:hAnsi="Arial" w:cs="Arial"/>
          <w:sz w:val="28"/>
          <w:szCs w:val="28"/>
        </w:rPr>
        <w:t>assistance;</w:t>
      </w:r>
      <w:proofErr w:type="gramEnd"/>
      <w:r w:rsidRPr="00000521">
        <w:rPr>
          <w:rFonts w:ascii="Arial" w:hAnsi="Arial" w:cs="Arial"/>
          <w:sz w:val="28"/>
          <w:szCs w:val="28"/>
        </w:rPr>
        <w:t xml:space="preserve"> </w:t>
      </w:r>
    </w:p>
    <w:p w14:paraId="20515EC6" w14:textId="77777777" w:rsidR="002B4460" w:rsidRDefault="00EE7704" w:rsidP="002B4460">
      <w:pPr>
        <w:spacing w:after="0" w:line="240" w:lineRule="auto"/>
        <w:ind w:left="540" w:right="50"/>
        <w:rPr>
          <w:rFonts w:ascii="Arial" w:hAnsi="Arial" w:cs="Arial"/>
          <w:sz w:val="28"/>
          <w:szCs w:val="28"/>
        </w:rPr>
      </w:pPr>
      <w:r w:rsidRPr="00000521">
        <w:rPr>
          <w:rFonts w:ascii="Arial" w:hAnsi="Arial" w:cs="Arial"/>
          <w:sz w:val="28"/>
          <w:szCs w:val="28"/>
        </w:rPr>
        <w:t xml:space="preserve">(ii) include in any such contract provisions to assure that any recipient of funds under division (i) will be subject to specific restrictions and regulations promulgated under the Legal Services Corporation Act (other than restrictions and regulations governing eligibility for legal assistance under such Act and governing membership of local governing boards) as determined appropriate by the Assistant Secretary; and </w:t>
      </w:r>
    </w:p>
    <w:p w14:paraId="35720647" w14:textId="65C060E0" w:rsidR="00EE7704" w:rsidRPr="00000521" w:rsidRDefault="00EE7704" w:rsidP="002B4460">
      <w:pPr>
        <w:spacing w:after="0" w:line="240" w:lineRule="auto"/>
        <w:ind w:left="540" w:right="50"/>
        <w:rPr>
          <w:rFonts w:ascii="Arial" w:hAnsi="Arial" w:cs="Arial"/>
          <w:sz w:val="28"/>
          <w:szCs w:val="28"/>
        </w:rPr>
      </w:pPr>
      <w:r w:rsidRPr="00000521">
        <w:rPr>
          <w:rFonts w:ascii="Arial" w:hAnsi="Arial" w:cs="Arial"/>
          <w:sz w:val="28"/>
          <w:szCs w:val="28"/>
        </w:rPr>
        <w:t xml:space="preserve">(iii) attempt to involve the private bar in legal assistance activities authorized under this title, including groups within the private bar furnishing services to older individuals on a pro bono and reduced fee </w:t>
      </w:r>
      <w:proofErr w:type="gramStart"/>
      <w:r w:rsidRPr="00000521">
        <w:rPr>
          <w:rFonts w:ascii="Arial" w:hAnsi="Arial" w:cs="Arial"/>
          <w:sz w:val="28"/>
          <w:szCs w:val="28"/>
        </w:rPr>
        <w:t>basis;</w:t>
      </w:r>
      <w:proofErr w:type="gramEnd"/>
    </w:p>
    <w:p w14:paraId="72679D3E" w14:textId="77777777" w:rsidR="00EE7704" w:rsidRPr="009B42EB" w:rsidRDefault="00EE7704" w:rsidP="009B42EB">
      <w:pPr>
        <w:spacing w:after="0" w:line="240" w:lineRule="auto"/>
        <w:ind w:left="360" w:right="255"/>
        <w:rPr>
          <w:rFonts w:ascii="Arial" w:hAnsi="Arial" w:cs="Arial"/>
          <w:sz w:val="28"/>
          <w:szCs w:val="28"/>
        </w:rPr>
      </w:pPr>
      <w:r w:rsidRPr="00000521">
        <w:rPr>
          <w:rFonts w:ascii="Arial" w:hAnsi="Arial" w:cs="Arial"/>
          <w:sz w:val="28"/>
          <w:szCs w:val="28"/>
        </w:rPr>
        <w:t>(B) the plan contains assurances that no legal assistance will be furnished unless the grantee administers a program designed to provide legal assistance to older individuals with social or economic need and has agreed, if the grantee is not a Legal Services Corporation project grantee, to coordinate its services with existing Legal Services Corporation projects in the planning and service area in order to concentrate the use of funds provided under this title on individuals with the greatest such need; and the area agency on aging makes a finding, after assessment, pursuant to standards for service promulgated by the Assistant Secretary, that any grantee selected is the entity best able to provide the particular services</w:t>
      </w:r>
      <w:r w:rsidRPr="009B42EB">
        <w:rPr>
          <w:rFonts w:ascii="Arial" w:hAnsi="Arial" w:cs="Arial"/>
          <w:sz w:val="28"/>
          <w:szCs w:val="28"/>
        </w:rPr>
        <w:t xml:space="preserve">. </w:t>
      </w:r>
    </w:p>
    <w:p w14:paraId="34DCEE70" w14:textId="77777777" w:rsidR="002D166A" w:rsidRPr="00000521" w:rsidRDefault="002D166A" w:rsidP="009B42EB">
      <w:pPr>
        <w:spacing w:after="0" w:line="240" w:lineRule="auto"/>
        <w:ind w:right="576"/>
        <w:rPr>
          <w:rFonts w:ascii="Arial" w:hAnsi="Arial" w:cs="Arial"/>
          <w:strike/>
          <w:sz w:val="28"/>
          <w:szCs w:val="28"/>
        </w:rPr>
      </w:pPr>
    </w:p>
    <w:p w14:paraId="2599BE94" w14:textId="1AB411B6" w:rsidR="00EE7704" w:rsidRPr="00000521" w:rsidRDefault="00EE7704" w:rsidP="009B42EB">
      <w:pPr>
        <w:spacing w:after="0" w:line="240" w:lineRule="auto"/>
        <w:ind w:left="360" w:right="576"/>
        <w:rPr>
          <w:rFonts w:ascii="Arial" w:hAnsi="Arial" w:cs="Arial"/>
          <w:sz w:val="28"/>
          <w:szCs w:val="28"/>
        </w:rPr>
      </w:pPr>
      <w:r w:rsidRPr="00000521">
        <w:rPr>
          <w:rFonts w:ascii="Arial" w:hAnsi="Arial" w:cs="Arial"/>
          <w:sz w:val="28"/>
          <w:szCs w:val="28"/>
        </w:rPr>
        <w:t>(E) the plan contains assurances that area agencies on aging will give priority to legal assistance related to income, health care, long</w:t>
      </w:r>
      <w:r w:rsidRPr="00000521">
        <w:rPr>
          <w:rFonts w:ascii="Arial" w:hAnsi="Arial" w:cs="Arial"/>
          <w:sz w:val="28"/>
          <w:szCs w:val="28"/>
        </w:rPr>
        <w:noBreakHyphen/>
        <w:t xml:space="preserve">term care, nutrition, housing, utilities, protective services, defense of guardianship, abuse, neglect, and age discrimination.  </w:t>
      </w:r>
    </w:p>
    <w:p w14:paraId="0918307D" w14:textId="77777777" w:rsidR="002D166A" w:rsidRPr="009B42EB" w:rsidRDefault="002D166A" w:rsidP="009B42EB">
      <w:pPr>
        <w:spacing w:after="0" w:line="240" w:lineRule="auto"/>
        <w:ind w:right="576"/>
        <w:rPr>
          <w:rFonts w:ascii="Arial" w:hAnsi="Arial" w:cs="Arial"/>
          <w:sz w:val="28"/>
          <w:szCs w:val="28"/>
        </w:rPr>
      </w:pPr>
    </w:p>
    <w:p w14:paraId="1630E8E5" w14:textId="0C8B0170" w:rsidR="00EE7704" w:rsidRPr="00000521" w:rsidRDefault="00EE7704" w:rsidP="009E5EFC">
      <w:pPr>
        <w:spacing w:after="0" w:line="240" w:lineRule="auto"/>
        <w:ind w:right="50"/>
        <w:rPr>
          <w:rFonts w:ascii="Arial" w:hAnsi="Arial" w:cs="Arial"/>
          <w:sz w:val="28"/>
          <w:szCs w:val="28"/>
        </w:rPr>
      </w:pPr>
      <w:r w:rsidRPr="00000521">
        <w:rPr>
          <w:rFonts w:ascii="Arial" w:hAnsi="Arial" w:cs="Arial"/>
          <w:sz w:val="28"/>
          <w:szCs w:val="28"/>
        </w:rPr>
        <w:t xml:space="preserve">(12) The </w:t>
      </w:r>
      <w:r w:rsidR="00CB0805" w:rsidRPr="00000521">
        <w:rPr>
          <w:rFonts w:ascii="Arial" w:hAnsi="Arial" w:cs="Arial"/>
          <w:sz w:val="28"/>
          <w:szCs w:val="28"/>
        </w:rPr>
        <w:t>[State</w:t>
      </w:r>
      <w:r w:rsidR="009B42EB">
        <w:rPr>
          <w:rFonts w:ascii="Arial" w:hAnsi="Arial" w:cs="Arial"/>
          <w:sz w:val="28"/>
          <w:szCs w:val="28"/>
        </w:rPr>
        <w:t>]</w:t>
      </w:r>
      <w:r w:rsidR="00CB0805" w:rsidRPr="00000521">
        <w:rPr>
          <w:rFonts w:ascii="Arial" w:hAnsi="Arial" w:cs="Arial"/>
          <w:sz w:val="28"/>
          <w:szCs w:val="28"/>
        </w:rPr>
        <w:t xml:space="preserve"> </w:t>
      </w:r>
      <w:r w:rsidRPr="00000521">
        <w:rPr>
          <w:rFonts w:ascii="Arial" w:hAnsi="Arial" w:cs="Arial"/>
          <w:sz w:val="28"/>
          <w:szCs w:val="28"/>
        </w:rPr>
        <w:t>plan shall provide, whenever the State desires to provide for a fiscal year for services for the prevention of abuse of older individuals—</w:t>
      </w:r>
    </w:p>
    <w:p w14:paraId="6D634459" w14:textId="77777777" w:rsidR="00EE7704" w:rsidRPr="00000521" w:rsidRDefault="00EE7704" w:rsidP="000B5275">
      <w:pPr>
        <w:spacing w:after="0" w:line="240" w:lineRule="auto"/>
        <w:ind w:left="360" w:right="50"/>
        <w:rPr>
          <w:rFonts w:ascii="Arial" w:hAnsi="Arial" w:cs="Arial"/>
          <w:sz w:val="28"/>
          <w:szCs w:val="28"/>
        </w:rPr>
      </w:pPr>
      <w:r w:rsidRPr="00000521">
        <w:rPr>
          <w:rFonts w:ascii="Arial" w:hAnsi="Arial" w:cs="Arial"/>
          <w:sz w:val="28"/>
          <w:szCs w:val="28"/>
        </w:rPr>
        <w:t>(A) the plan contains assurances that any area agency on aging carrying out such services will conduct a program consistent with relevant State law and coordinated with existing State adult protective service activities for—</w:t>
      </w:r>
    </w:p>
    <w:p w14:paraId="1441FC27" w14:textId="77777777" w:rsidR="00EE7704" w:rsidRPr="00000521" w:rsidRDefault="00EE7704" w:rsidP="000B5275">
      <w:pPr>
        <w:spacing w:after="0" w:line="240" w:lineRule="auto"/>
        <w:ind w:left="540" w:right="50"/>
        <w:rPr>
          <w:rFonts w:ascii="Arial" w:hAnsi="Arial" w:cs="Arial"/>
          <w:sz w:val="28"/>
          <w:szCs w:val="28"/>
        </w:rPr>
      </w:pPr>
      <w:r w:rsidRPr="00000521">
        <w:rPr>
          <w:rFonts w:ascii="Arial" w:hAnsi="Arial" w:cs="Arial"/>
          <w:sz w:val="28"/>
          <w:szCs w:val="28"/>
        </w:rPr>
        <w:t xml:space="preserve">(i) public education to identify and prevent abuse of older </w:t>
      </w:r>
      <w:proofErr w:type="gramStart"/>
      <w:r w:rsidRPr="00000521">
        <w:rPr>
          <w:rFonts w:ascii="Arial" w:hAnsi="Arial" w:cs="Arial"/>
          <w:sz w:val="28"/>
          <w:szCs w:val="28"/>
        </w:rPr>
        <w:t>individuals;</w:t>
      </w:r>
      <w:proofErr w:type="gramEnd"/>
      <w:r w:rsidRPr="00000521">
        <w:rPr>
          <w:rFonts w:ascii="Arial" w:hAnsi="Arial" w:cs="Arial"/>
          <w:sz w:val="28"/>
          <w:szCs w:val="28"/>
        </w:rPr>
        <w:t xml:space="preserve"> </w:t>
      </w:r>
    </w:p>
    <w:p w14:paraId="42731459" w14:textId="77777777" w:rsidR="00EE7704" w:rsidRPr="00000521" w:rsidRDefault="00EE7704" w:rsidP="000B5275">
      <w:pPr>
        <w:spacing w:after="0" w:line="240" w:lineRule="auto"/>
        <w:ind w:left="540" w:right="50"/>
        <w:rPr>
          <w:rFonts w:ascii="Arial" w:hAnsi="Arial" w:cs="Arial"/>
          <w:sz w:val="28"/>
          <w:szCs w:val="28"/>
        </w:rPr>
      </w:pPr>
      <w:r w:rsidRPr="00000521">
        <w:rPr>
          <w:rFonts w:ascii="Arial" w:hAnsi="Arial" w:cs="Arial"/>
          <w:sz w:val="28"/>
          <w:szCs w:val="28"/>
        </w:rPr>
        <w:t xml:space="preserve">(ii) receipt of reports of abuse of older </w:t>
      </w:r>
      <w:proofErr w:type="gramStart"/>
      <w:r w:rsidRPr="00000521">
        <w:rPr>
          <w:rFonts w:ascii="Arial" w:hAnsi="Arial" w:cs="Arial"/>
          <w:sz w:val="28"/>
          <w:szCs w:val="28"/>
        </w:rPr>
        <w:t>individuals;</w:t>
      </w:r>
      <w:proofErr w:type="gramEnd"/>
      <w:r w:rsidRPr="00000521">
        <w:rPr>
          <w:rFonts w:ascii="Arial" w:hAnsi="Arial" w:cs="Arial"/>
          <w:sz w:val="28"/>
          <w:szCs w:val="28"/>
        </w:rPr>
        <w:t xml:space="preserve"> </w:t>
      </w:r>
    </w:p>
    <w:p w14:paraId="53E06C4D" w14:textId="77777777" w:rsidR="00EE7704" w:rsidRPr="00000521" w:rsidRDefault="00EE7704" w:rsidP="000B5275">
      <w:pPr>
        <w:spacing w:after="0" w:line="240" w:lineRule="auto"/>
        <w:ind w:left="540" w:right="50"/>
        <w:rPr>
          <w:rFonts w:ascii="Arial" w:hAnsi="Arial" w:cs="Arial"/>
          <w:sz w:val="28"/>
          <w:szCs w:val="28"/>
        </w:rPr>
      </w:pPr>
      <w:r w:rsidRPr="00000521">
        <w:rPr>
          <w:rFonts w:ascii="Arial" w:hAnsi="Arial" w:cs="Arial"/>
          <w:sz w:val="28"/>
          <w:szCs w:val="28"/>
        </w:rPr>
        <w:t xml:space="preserve">(iii) active participation of older individuals participating in programs under this Act through outreach, conferences, and referral of such individuals to other social service agencies or sources of assistance where appropriate and consented to by the parties to be referred; and </w:t>
      </w:r>
    </w:p>
    <w:p w14:paraId="63A7BB3C" w14:textId="77777777" w:rsidR="00EE7704" w:rsidRPr="00000521" w:rsidRDefault="00EE7704" w:rsidP="000B5275">
      <w:pPr>
        <w:spacing w:after="0" w:line="240" w:lineRule="auto"/>
        <w:ind w:left="540" w:right="50"/>
        <w:rPr>
          <w:rFonts w:ascii="Arial" w:hAnsi="Arial" w:cs="Arial"/>
          <w:sz w:val="28"/>
          <w:szCs w:val="28"/>
        </w:rPr>
      </w:pPr>
      <w:r w:rsidRPr="00000521">
        <w:rPr>
          <w:rFonts w:ascii="Arial" w:hAnsi="Arial" w:cs="Arial"/>
          <w:sz w:val="28"/>
          <w:szCs w:val="28"/>
        </w:rPr>
        <w:t xml:space="preserve">(iv) referral of complaints to law enforcement or public protective service agencies where </w:t>
      </w:r>
      <w:proofErr w:type="gramStart"/>
      <w:r w:rsidRPr="00000521">
        <w:rPr>
          <w:rFonts w:ascii="Arial" w:hAnsi="Arial" w:cs="Arial"/>
          <w:sz w:val="28"/>
          <w:szCs w:val="28"/>
        </w:rPr>
        <w:t>appropriate;</w:t>
      </w:r>
      <w:proofErr w:type="gramEnd"/>
    </w:p>
    <w:p w14:paraId="34C6D0E7" w14:textId="77777777" w:rsidR="00EE7704" w:rsidRPr="00000521" w:rsidRDefault="00EE7704" w:rsidP="0082796C">
      <w:pPr>
        <w:spacing w:after="0" w:line="240" w:lineRule="auto"/>
        <w:ind w:left="360" w:right="50"/>
        <w:rPr>
          <w:rFonts w:ascii="Arial" w:hAnsi="Arial" w:cs="Arial"/>
          <w:sz w:val="28"/>
          <w:szCs w:val="28"/>
        </w:rPr>
      </w:pPr>
      <w:r w:rsidRPr="00000521">
        <w:rPr>
          <w:rFonts w:ascii="Arial" w:hAnsi="Arial" w:cs="Arial"/>
          <w:sz w:val="28"/>
          <w:szCs w:val="28"/>
        </w:rPr>
        <w:t>(B) the State will not permit involuntary or coerced participation in the program of services described in this paragraph by alleged victims, abusers, or their households; and</w:t>
      </w:r>
    </w:p>
    <w:p w14:paraId="4A48FB2B" w14:textId="77777777" w:rsidR="00EE7704" w:rsidRPr="00000521" w:rsidRDefault="00EE7704" w:rsidP="0082796C">
      <w:pPr>
        <w:spacing w:after="0" w:line="240" w:lineRule="auto"/>
        <w:ind w:left="360" w:right="50"/>
        <w:rPr>
          <w:rFonts w:ascii="Arial" w:hAnsi="Arial" w:cs="Arial"/>
          <w:sz w:val="28"/>
          <w:szCs w:val="28"/>
        </w:rPr>
      </w:pPr>
      <w:r w:rsidRPr="00000521">
        <w:rPr>
          <w:rFonts w:ascii="Arial" w:hAnsi="Arial" w:cs="Arial"/>
          <w:sz w:val="28"/>
          <w:szCs w:val="28"/>
        </w:rPr>
        <w:t>(C) all information gathered in the course of receiving reports and making referrals shall remain confidential unless all parties to the complaint consent in writing to the release of such information, except that such information may be released to a law enforcement or public protective service agency.</w:t>
      </w:r>
    </w:p>
    <w:p w14:paraId="0E82134A" w14:textId="77777777" w:rsidR="002D166A" w:rsidRPr="00000521" w:rsidRDefault="002D166A" w:rsidP="009E5EFC">
      <w:pPr>
        <w:spacing w:after="0" w:line="240" w:lineRule="auto"/>
        <w:rPr>
          <w:rFonts w:ascii="Arial" w:hAnsi="Arial" w:cs="Arial"/>
          <w:strike/>
          <w:sz w:val="28"/>
          <w:szCs w:val="28"/>
        </w:rPr>
      </w:pPr>
    </w:p>
    <w:p w14:paraId="37B11D37" w14:textId="6C33D5CA" w:rsidR="00EE7704" w:rsidRPr="00000521" w:rsidRDefault="00EE7704" w:rsidP="009E5EFC">
      <w:pPr>
        <w:spacing w:after="0" w:line="240" w:lineRule="auto"/>
        <w:rPr>
          <w:rFonts w:ascii="Arial" w:hAnsi="Arial" w:cs="Arial"/>
          <w:sz w:val="28"/>
          <w:szCs w:val="28"/>
        </w:rPr>
      </w:pPr>
      <w:r w:rsidRPr="00000521">
        <w:rPr>
          <w:rFonts w:ascii="Arial" w:hAnsi="Arial" w:cs="Arial"/>
          <w:sz w:val="28"/>
          <w:szCs w:val="28"/>
        </w:rPr>
        <w:t>(15) The</w:t>
      </w:r>
      <w:r w:rsidR="00CB0805" w:rsidRPr="00000521">
        <w:rPr>
          <w:rFonts w:ascii="Arial" w:hAnsi="Arial" w:cs="Arial"/>
          <w:sz w:val="28"/>
          <w:szCs w:val="28"/>
        </w:rPr>
        <w:t xml:space="preserve"> [State]</w:t>
      </w:r>
      <w:r w:rsidRPr="00000521">
        <w:rPr>
          <w:rFonts w:ascii="Arial" w:hAnsi="Arial" w:cs="Arial"/>
          <w:sz w:val="28"/>
          <w:szCs w:val="28"/>
        </w:rPr>
        <w:t xml:space="preserve"> plan shall provide assurances that, if a substantial number of the older individuals residing in any planning and service area in the State are of limited English</w:t>
      </w:r>
      <w:r w:rsidRPr="00000521">
        <w:rPr>
          <w:rFonts w:ascii="Arial" w:hAnsi="Arial" w:cs="Arial"/>
          <w:sz w:val="28"/>
          <w:szCs w:val="28"/>
        </w:rPr>
        <w:noBreakHyphen/>
        <w:t>speaking ability, then the State will require the area agency on aging for each such planning and service area—</w:t>
      </w:r>
    </w:p>
    <w:p w14:paraId="20BAA072" w14:textId="77777777" w:rsidR="00EE7704" w:rsidRPr="00000521" w:rsidRDefault="00EE7704" w:rsidP="0082796C">
      <w:pPr>
        <w:spacing w:after="0" w:line="240" w:lineRule="auto"/>
        <w:ind w:left="360" w:right="302"/>
        <w:rPr>
          <w:rFonts w:ascii="Arial" w:hAnsi="Arial" w:cs="Arial"/>
          <w:sz w:val="28"/>
          <w:szCs w:val="28"/>
        </w:rPr>
      </w:pPr>
      <w:r w:rsidRPr="00000521">
        <w:rPr>
          <w:rFonts w:ascii="Arial" w:hAnsi="Arial" w:cs="Arial"/>
          <w:sz w:val="28"/>
          <w:szCs w:val="28"/>
        </w:rPr>
        <w:t>(A) to utilize in the delivery of outreach services under section 306(a)(2)(A), the services of workers who are fluent in the language spoken by a predominant number of such older individuals who are of limited English</w:t>
      </w:r>
      <w:r w:rsidRPr="00000521">
        <w:rPr>
          <w:rFonts w:ascii="Arial" w:hAnsi="Arial" w:cs="Arial"/>
          <w:sz w:val="28"/>
          <w:szCs w:val="28"/>
        </w:rPr>
        <w:noBreakHyphen/>
        <w:t xml:space="preserve">speaking ability; and </w:t>
      </w:r>
    </w:p>
    <w:p w14:paraId="32AA0A9C" w14:textId="77777777" w:rsidR="00EE7704" w:rsidRPr="00000521" w:rsidRDefault="00EE7704" w:rsidP="0082796C">
      <w:pPr>
        <w:spacing w:after="0" w:line="240" w:lineRule="auto"/>
        <w:ind w:left="360" w:right="302"/>
        <w:rPr>
          <w:rFonts w:ascii="Arial" w:hAnsi="Arial" w:cs="Arial"/>
          <w:sz w:val="28"/>
          <w:szCs w:val="28"/>
        </w:rPr>
      </w:pPr>
      <w:r w:rsidRPr="00000521">
        <w:rPr>
          <w:rFonts w:ascii="Arial" w:hAnsi="Arial" w:cs="Arial"/>
          <w:sz w:val="28"/>
          <w:szCs w:val="28"/>
        </w:rPr>
        <w:t>(B) to designate an individual employed by the area agency on aging, or available to such area agency on aging on a full</w:t>
      </w:r>
      <w:r w:rsidRPr="00000521">
        <w:rPr>
          <w:rFonts w:ascii="Arial" w:hAnsi="Arial" w:cs="Arial"/>
          <w:sz w:val="28"/>
          <w:szCs w:val="28"/>
        </w:rPr>
        <w:noBreakHyphen/>
        <w:t>time basis, whose responsibilities will include—</w:t>
      </w:r>
    </w:p>
    <w:p w14:paraId="4065CA4E" w14:textId="49A3AD5A" w:rsidR="00EE7704" w:rsidRPr="00000521" w:rsidRDefault="00EE7704" w:rsidP="0082796C">
      <w:pPr>
        <w:spacing w:after="0" w:line="240" w:lineRule="auto"/>
        <w:ind w:left="540" w:right="142"/>
        <w:rPr>
          <w:rFonts w:ascii="Arial" w:hAnsi="Arial" w:cs="Arial"/>
          <w:sz w:val="28"/>
          <w:szCs w:val="28"/>
        </w:rPr>
      </w:pPr>
      <w:r w:rsidRPr="00000521">
        <w:rPr>
          <w:rFonts w:ascii="Arial" w:hAnsi="Arial" w:cs="Arial"/>
          <w:sz w:val="28"/>
          <w:szCs w:val="28"/>
        </w:rPr>
        <w:t>(i) taking such action as may be appropriate to assure that counseling assistance is made available to such older individuals who are of limited English</w:t>
      </w:r>
      <w:r w:rsidRPr="00000521">
        <w:rPr>
          <w:rFonts w:ascii="Arial" w:hAnsi="Arial" w:cs="Arial"/>
          <w:sz w:val="28"/>
          <w:szCs w:val="28"/>
        </w:rPr>
        <w:noBreakHyphen/>
        <w:t xml:space="preserve">speaking ability in order to assist such older individuals in participating in programs and receiving assistance under this Act; and </w:t>
      </w:r>
    </w:p>
    <w:p w14:paraId="1C0EDEB1" w14:textId="1AD7483C" w:rsidR="00EE7704" w:rsidRDefault="00EE7704" w:rsidP="0082796C">
      <w:pPr>
        <w:spacing w:after="0" w:line="240" w:lineRule="auto"/>
        <w:ind w:left="540" w:right="142"/>
        <w:rPr>
          <w:rFonts w:ascii="Arial" w:hAnsi="Arial" w:cs="Arial"/>
          <w:sz w:val="28"/>
          <w:szCs w:val="28"/>
        </w:rPr>
      </w:pPr>
      <w:r w:rsidRPr="00000521">
        <w:rPr>
          <w:rFonts w:ascii="Arial" w:hAnsi="Arial" w:cs="Arial"/>
          <w:sz w:val="28"/>
          <w:szCs w:val="28"/>
        </w:rPr>
        <w:t xml:space="preserve">(ii) providing guidance to individuals engaged in the delivery of supportive services under the area plan involved to enable such individuals to be aware of cultural sensitivities and to </w:t>
      </w:r>
      <w:proofErr w:type="gramStart"/>
      <w:r w:rsidRPr="00000521">
        <w:rPr>
          <w:rFonts w:ascii="Arial" w:hAnsi="Arial" w:cs="Arial"/>
          <w:sz w:val="28"/>
          <w:szCs w:val="28"/>
        </w:rPr>
        <w:t>take into account</w:t>
      </w:r>
      <w:proofErr w:type="gramEnd"/>
      <w:r w:rsidRPr="00000521">
        <w:rPr>
          <w:rFonts w:ascii="Arial" w:hAnsi="Arial" w:cs="Arial"/>
          <w:sz w:val="28"/>
          <w:szCs w:val="28"/>
        </w:rPr>
        <w:t xml:space="preserve"> effectively linguistic and cultural differences.</w:t>
      </w:r>
    </w:p>
    <w:p w14:paraId="06E1FEB6" w14:textId="77777777" w:rsidR="009B42EB" w:rsidRPr="00000521" w:rsidRDefault="009B42EB" w:rsidP="009E5EFC">
      <w:pPr>
        <w:spacing w:after="0" w:line="240" w:lineRule="auto"/>
        <w:ind w:right="142"/>
        <w:rPr>
          <w:rFonts w:ascii="Arial" w:hAnsi="Arial" w:cs="Arial"/>
          <w:sz w:val="28"/>
          <w:szCs w:val="28"/>
        </w:rPr>
      </w:pPr>
    </w:p>
    <w:p w14:paraId="0181E34D" w14:textId="7DEEBB4D" w:rsidR="00EE7704" w:rsidRPr="00000521" w:rsidRDefault="00EE7704" w:rsidP="009E5EFC">
      <w:pPr>
        <w:spacing w:after="0" w:line="240" w:lineRule="auto"/>
        <w:rPr>
          <w:rFonts w:ascii="Arial" w:hAnsi="Arial" w:cs="Arial"/>
          <w:sz w:val="28"/>
          <w:szCs w:val="28"/>
        </w:rPr>
      </w:pPr>
      <w:r w:rsidRPr="00000521">
        <w:rPr>
          <w:rFonts w:ascii="Arial" w:hAnsi="Arial" w:cs="Arial"/>
          <w:sz w:val="28"/>
          <w:szCs w:val="28"/>
        </w:rPr>
        <w:t>(16) The</w:t>
      </w:r>
      <w:r w:rsidR="00CB0805" w:rsidRPr="00000521">
        <w:rPr>
          <w:rFonts w:ascii="Arial" w:hAnsi="Arial" w:cs="Arial"/>
          <w:sz w:val="28"/>
          <w:szCs w:val="28"/>
        </w:rPr>
        <w:t xml:space="preserve"> [State]</w:t>
      </w:r>
      <w:r w:rsidRPr="00000521">
        <w:rPr>
          <w:rFonts w:ascii="Arial" w:hAnsi="Arial" w:cs="Arial"/>
          <w:sz w:val="28"/>
          <w:szCs w:val="28"/>
        </w:rPr>
        <w:t xml:space="preserve"> plan shall provide assurances that the State agency will require outreach efforts that will—</w:t>
      </w:r>
    </w:p>
    <w:p w14:paraId="6EF9C0E2" w14:textId="77777777" w:rsidR="00EE7704" w:rsidRPr="00000521" w:rsidRDefault="00EE7704" w:rsidP="000860F1">
      <w:pPr>
        <w:spacing w:after="0" w:line="240" w:lineRule="auto"/>
        <w:ind w:left="360"/>
        <w:rPr>
          <w:rFonts w:ascii="Arial" w:hAnsi="Arial" w:cs="Arial"/>
          <w:sz w:val="28"/>
          <w:szCs w:val="28"/>
        </w:rPr>
      </w:pPr>
      <w:r w:rsidRPr="00000521">
        <w:rPr>
          <w:rFonts w:ascii="Arial" w:hAnsi="Arial" w:cs="Arial"/>
          <w:sz w:val="28"/>
          <w:szCs w:val="28"/>
        </w:rPr>
        <w:t>(A) identify individuals eligible for assistance under this Act, with special emphasis on—</w:t>
      </w:r>
    </w:p>
    <w:p w14:paraId="7E699BFB" w14:textId="77777777" w:rsidR="00EE7704" w:rsidRPr="00000521" w:rsidRDefault="00EE7704" w:rsidP="000860F1">
      <w:pPr>
        <w:spacing w:after="0" w:line="240" w:lineRule="auto"/>
        <w:ind w:left="630"/>
        <w:rPr>
          <w:rFonts w:ascii="Arial" w:hAnsi="Arial" w:cs="Arial"/>
          <w:sz w:val="28"/>
          <w:szCs w:val="28"/>
        </w:rPr>
      </w:pPr>
      <w:r w:rsidRPr="00000521">
        <w:rPr>
          <w:rFonts w:ascii="Arial" w:hAnsi="Arial" w:cs="Arial"/>
          <w:sz w:val="28"/>
          <w:szCs w:val="28"/>
        </w:rPr>
        <w:t xml:space="preserve">(i) older individuals residing in rural </w:t>
      </w:r>
      <w:proofErr w:type="gramStart"/>
      <w:r w:rsidRPr="00000521">
        <w:rPr>
          <w:rFonts w:ascii="Arial" w:hAnsi="Arial" w:cs="Arial"/>
          <w:sz w:val="28"/>
          <w:szCs w:val="28"/>
        </w:rPr>
        <w:t>areas;</w:t>
      </w:r>
      <w:proofErr w:type="gramEnd"/>
    </w:p>
    <w:p w14:paraId="3491D78F" w14:textId="77777777" w:rsidR="00EE7704" w:rsidRPr="00000521" w:rsidRDefault="00EE7704" w:rsidP="000860F1">
      <w:pPr>
        <w:spacing w:after="0" w:line="240" w:lineRule="auto"/>
        <w:ind w:left="630"/>
        <w:rPr>
          <w:rFonts w:ascii="Arial" w:hAnsi="Arial" w:cs="Arial"/>
          <w:sz w:val="28"/>
          <w:szCs w:val="28"/>
        </w:rPr>
      </w:pPr>
      <w:r w:rsidRPr="00000521">
        <w:rPr>
          <w:rFonts w:ascii="Arial" w:hAnsi="Arial" w:cs="Arial"/>
          <w:sz w:val="28"/>
          <w:szCs w:val="28"/>
        </w:rPr>
        <w:t>(ii) older individuals with greatest economic need (with particular attention to low-income older individuals, including low-income minority older individuals, older individuals with limited English proficiency, and older individuals residing in rural areas</w:t>
      </w:r>
      <w:proofErr w:type="gramStart"/>
      <w:r w:rsidRPr="00000521">
        <w:rPr>
          <w:rFonts w:ascii="Arial" w:hAnsi="Arial" w:cs="Arial"/>
          <w:sz w:val="28"/>
          <w:szCs w:val="28"/>
        </w:rPr>
        <w:t>);</w:t>
      </w:r>
      <w:proofErr w:type="gramEnd"/>
    </w:p>
    <w:p w14:paraId="5A0747AA" w14:textId="77777777" w:rsidR="00EE7704" w:rsidRPr="00000521" w:rsidRDefault="00EE7704" w:rsidP="000860F1">
      <w:pPr>
        <w:spacing w:after="0" w:line="240" w:lineRule="auto"/>
        <w:ind w:left="630"/>
        <w:rPr>
          <w:rFonts w:ascii="Arial" w:hAnsi="Arial" w:cs="Arial"/>
          <w:sz w:val="28"/>
          <w:szCs w:val="28"/>
        </w:rPr>
      </w:pPr>
      <w:r w:rsidRPr="00000521">
        <w:rPr>
          <w:rFonts w:ascii="Arial" w:hAnsi="Arial" w:cs="Arial"/>
          <w:sz w:val="28"/>
          <w:szCs w:val="28"/>
        </w:rPr>
        <w:t>(iii) older individuals with greatest social need (with particular attention to low-income older individuals, including low-income minority older individuals, older individuals with limited English proficiency, and older individuals residing in rural areas</w:t>
      </w:r>
      <w:proofErr w:type="gramStart"/>
      <w:r w:rsidRPr="00000521">
        <w:rPr>
          <w:rFonts w:ascii="Arial" w:hAnsi="Arial" w:cs="Arial"/>
          <w:sz w:val="28"/>
          <w:szCs w:val="28"/>
        </w:rPr>
        <w:t>);</w:t>
      </w:r>
      <w:proofErr w:type="gramEnd"/>
      <w:r w:rsidRPr="00000521">
        <w:rPr>
          <w:rFonts w:ascii="Arial" w:hAnsi="Arial" w:cs="Arial"/>
          <w:i/>
          <w:sz w:val="28"/>
          <w:szCs w:val="28"/>
        </w:rPr>
        <w:t xml:space="preserve"> </w:t>
      </w:r>
    </w:p>
    <w:p w14:paraId="64551FDE" w14:textId="77777777" w:rsidR="00EE7704" w:rsidRPr="00000521" w:rsidRDefault="00EE7704" w:rsidP="000860F1">
      <w:pPr>
        <w:spacing w:after="0" w:line="240" w:lineRule="auto"/>
        <w:ind w:left="630"/>
        <w:rPr>
          <w:rFonts w:ascii="Arial" w:hAnsi="Arial" w:cs="Arial"/>
          <w:sz w:val="28"/>
          <w:szCs w:val="28"/>
        </w:rPr>
      </w:pPr>
      <w:r w:rsidRPr="00000521">
        <w:rPr>
          <w:rFonts w:ascii="Arial" w:hAnsi="Arial" w:cs="Arial"/>
          <w:sz w:val="28"/>
          <w:szCs w:val="28"/>
        </w:rPr>
        <w:t xml:space="preserve">(iv) older individuals with severe </w:t>
      </w:r>
      <w:proofErr w:type="gramStart"/>
      <w:r w:rsidRPr="00000521">
        <w:rPr>
          <w:rFonts w:ascii="Arial" w:hAnsi="Arial" w:cs="Arial"/>
          <w:sz w:val="28"/>
          <w:szCs w:val="28"/>
        </w:rPr>
        <w:t>disabilities;</w:t>
      </w:r>
      <w:proofErr w:type="gramEnd"/>
    </w:p>
    <w:p w14:paraId="30B4830E" w14:textId="77777777" w:rsidR="00EE7704" w:rsidRPr="00000521" w:rsidRDefault="00EE7704" w:rsidP="000860F1">
      <w:pPr>
        <w:spacing w:after="0" w:line="240" w:lineRule="auto"/>
        <w:ind w:left="630"/>
        <w:rPr>
          <w:rFonts w:ascii="Arial" w:hAnsi="Arial" w:cs="Arial"/>
          <w:sz w:val="28"/>
          <w:szCs w:val="28"/>
        </w:rPr>
      </w:pPr>
      <w:r w:rsidRPr="00000521">
        <w:rPr>
          <w:rFonts w:ascii="Arial" w:hAnsi="Arial" w:cs="Arial"/>
          <w:sz w:val="28"/>
          <w:szCs w:val="28"/>
        </w:rPr>
        <w:t>(v) older individuals with limited English-speaking ability; and</w:t>
      </w:r>
    </w:p>
    <w:p w14:paraId="18149026" w14:textId="77777777" w:rsidR="00EE7704" w:rsidRPr="00000521" w:rsidRDefault="00EE7704" w:rsidP="000860F1">
      <w:pPr>
        <w:spacing w:after="0" w:line="240" w:lineRule="auto"/>
        <w:ind w:left="630"/>
        <w:rPr>
          <w:rFonts w:ascii="Arial" w:hAnsi="Arial" w:cs="Arial"/>
          <w:sz w:val="28"/>
          <w:szCs w:val="28"/>
        </w:rPr>
      </w:pPr>
      <w:r w:rsidRPr="00000521">
        <w:rPr>
          <w:rFonts w:ascii="Arial" w:hAnsi="Arial" w:cs="Arial"/>
          <w:sz w:val="28"/>
          <w:szCs w:val="28"/>
        </w:rPr>
        <w:t>(vi) older individuals with Alzheimer’s disease and related disorders with neurological and organic brain dysfunction (and the caretakers of such individuals); and</w:t>
      </w:r>
    </w:p>
    <w:p w14:paraId="67EAB009" w14:textId="77777777" w:rsidR="00EE7704" w:rsidRPr="00000521" w:rsidRDefault="00EE7704" w:rsidP="000860F1">
      <w:pPr>
        <w:spacing w:after="0" w:line="240" w:lineRule="auto"/>
        <w:ind w:left="360"/>
        <w:rPr>
          <w:rFonts w:ascii="Arial" w:hAnsi="Arial" w:cs="Arial"/>
          <w:sz w:val="28"/>
          <w:szCs w:val="28"/>
        </w:rPr>
      </w:pPr>
      <w:r w:rsidRPr="00000521">
        <w:rPr>
          <w:rFonts w:ascii="Arial" w:hAnsi="Arial" w:cs="Arial"/>
          <w:sz w:val="28"/>
          <w:szCs w:val="28"/>
        </w:rPr>
        <w:t>(B) inform the older individuals referred to in clauses (i) through (vi) of subparagraph (A), and the caretakers of such individuals, of the availability of such assistance.</w:t>
      </w:r>
    </w:p>
    <w:p w14:paraId="43D16869" w14:textId="77777777" w:rsidR="00C22D24" w:rsidRPr="00000521" w:rsidRDefault="00C22D24" w:rsidP="000D6F44">
      <w:pPr>
        <w:spacing w:after="0" w:line="240" w:lineRule="auto"/>
        <w:ind w:right="85"/>
        <w:rPr>
          <w:rFonts w:ascii="Arial" w:hAnsi="Arial" w:cs="Arial"/>
          <w:strike/>
          <w:sz w:val="28"/>
          <w:szCs w:val="28"/>
        </w:rPr>
      </w:pPr>
    </w:p>
    <w:p w14:paraId="366A160F" w14:textId="43B251E2" w:rsidR="00EE7704" w:rsidRPr="00000521" w:rsidRDefault="00EE7704" w:rsidP="000D6F44">
      <w:pPr>
        <w:spacing w:after="0" w:line="240" w:lineRule="auto"/>
        <w:ind w:right="85"/>
        <w:rPr>
          <w:rFonts w:ascii="Arial" w:hAnsi="Arial" w:cs="Arial"/>
          <w:sz w:val="28"/>
          <w:szCs w:val="28"/>
        </w:rPr>
      </w:pPr>
      <w:r w:rsidRPr="00000521">
        <w:rPr>
          <w:rFonts w:ascii="Arial" w:hAnsi="Arial" w:cs="Arial"/>
          <w:sz w:val="28"/>
          <w:szCs w:val="28"/>
        </w:rPr>
        <w:t xml:space="preserve">(18) The </w:t>
      </w:r>
      <w:r w:rsidR="00CB0805" w:rsidRPr="00000521">
        <w:rPr>
          <w:rFonts w:ascii="Arial" w:hAnsi="Arial" w:cs="Arial"/>
          <w:sz w:val="28"/>
          <w:szCs w:val="28"/>
        </w:rPr>
        <w:t xml:space="preserve">[State] </w:t>
      </w:r>
      <w:r w:rsidRPr="00000521">
        <w:rPr>
          <w:rFonts w:ascii="Arial" w:hAnsi="Arial" w:cs="Arial"/>
          <w:sz w:val="28"/>
          <w:szCs w:val="28"/>
        </w:rPr>
        <w:t>plan shall provide assurances that area agencies on aging will conduct efforts to facilitate the coordination of community</w:t>
      </w:r>
      <w:r w:rsidR="000860F1">
        <w:rPr>
          <w:rFonts w:ascii="Arial" w:hAnsi="Arial" w:cs="Arial"/>
          <w:sz w:val="28"/>
          <w:szCs w:val="28"/>
        </w:rPr>
        <w:t>-</w:t>
      </w:r>
      <w:r w:rsidRPr="00000521">
        <w:rPr>
          <w:rFonts w:ascii="Arial" w:hAnsi="Arial" w:cs="Arial"/>
          <w:sz w:val="28"/>
          <w:szCs w:val="28"/>
        </w:rPr>
        <w:t>based, long</w:t>
      </w:r>
      <w:r w:rsidR="000860F1">
        <w:rPr>
          <w:rFonts w:ascii="Arial" w:hAnsi="Arial" w:cs="Arial"/>
          <w:sz w:val="28"/>
          <w:szCs w:val="28"/>
        </w:rPr>
        <w:t>-</w:t>
      </w:r>
      <w:r w:rsidRPr="00000521">
        <w:rPr>
          <w:rFonts w:ascii="Arial" w:hAnsi="Arial" w:cs="Arial"/>
          <w:sz w:val="28"/>
          <w:szCs w:val="28"/>
        </w:rPr>
        <w:t>term care services, pursuant to section 306(a)(7), for older individuals who—</w:t>
      </w:r>
    </w:p>
    <w:p w14:paraId="1EDD17D1" w14:textId="77777777" w:rsidR="00EE7704" w:rsidRPr="00000521" w:rsidRDefault="00EE7704" w:rsidP="000860F1">
      <w:pPr>
        <w:spacing w:after="0" w:line="240" w:lineRule="auto"/>
        <w:ind w:left="360" w:right="85"/>
        <w:rPr>
          <w:rFonts w:ascii="Arial" w:hAnsi="Arial" w:cs="Arial"/>
          <w:sz w:val="28"/>
          <w:szCs w:val="28"/>
        </w:rPr>
      </w:pPr>
      <w:r w:rsidRPr="00000521">
        <w:rPr>
          <w:rFonts w:ascii="Arial" w:hAnsi="Arial" w:cs="Arial"/>
          <w:sz w:val="28"/>
          <w:szCs w:val="28"/>
        </w:rPr>
        <w:t xml:space="preserve">(A) reside at home and are at risk of institutionalization because of limitations on their ability to function </w:t>
      </w:r>
      <w:proofErr w:type="gramStart"/>
      <w:r w:rsidRPr="00000521">
        <w:rPr>
          <w:rFonts w:ascii="Arial" w:hAnsi="Arial" w:cs="Arial"/>
          <w:sz w:val="28"/>
          <w:szCs w:val="28"/>
        </w:rPr>
        <w:t>independently;</w:t>
      </w:r>
      <w:proofErr w:type="gramEnd"/>
      <w:r w:rsidRPr="00000521">
        <w:rPr>
          <w:rFonts w:ascii="Arial" w:hAnsi="Arial" w:cs="Arial"/>
          <w:sz w:val="28"/>
          <w:szCs w:val="28"/>
        </w:rPr>
        <w:t xml:space="preserve"> </w:t>
      </w:r>
    </w:p>
    <w:p w14:paraId="22E762A7" w14:textId="77777777" w:rsidR="00EE7704" w:rsidRPr="00000521" w:rsidRDefault="00EE7704" w:rsidP="000860F1">
      <w:pPr>
        <w:spacing w:after="0" w:line="240" w:lineRule="auto"/>
        <w:ind w:left="360" w:right="85"/>
        <w:rPr>
          <w:rFonts w:ascii="Arial" w:hAnsi="Arial" w:cs="Arial"/>
          <w:sz w:val="28"/>
          <w:szCs w:val="28"/>
        </w:rPr>
      </w:pPr>
      <w:r w:rsidRPr="00000521">
        <w:rPr>
          <w:rFonts w:ascii="Arial" w:hAnsi="Arial" w:cs="Arial"/>
          <w:sz w:val="28"/>
          <w:szCs w:val="28"/>
        </w:rPr>
        <w:t xml:space="preserve">(B) are patients in hospitals and are at risk of prolonged institutionalization; or </w:t>
      </w:r>
    </w:p>
    <w:p w14:paraId="21C05D36" w14:textId="2AC909C0" w:rsidR="00EE7704" w:rsidRPr="009B42EB" w:rsidRDefault="00EE7704" w:rsidP="000860F1">
      <w:pPr>
        <w:spacing w:after="0" w:line="240" w:lineRule="auto"/>
        <w:ind w:left="360" w:right="85"/>
        <w:rPr>
          <w:rFonts w:ascii="Arial" w:hAnsi="Arial" w:cs="Arial"/>
          <w:sz w:val="28"/>
          <w:szCs w:val="28"/>
        </w:rPr>
      </w:pPr>
      <w:r w:rsidRPr="00000521">
        <w:rPr>
          <w:rFonts w:ascii="Arial" w:hAnsi="Arial" w:cs="Arial"/>
          <w:sz w:val="28"/>
          <w:szCs w:val="28"/>
        </w:rPr>
        <w:t>(C) are patients in long</w:t>
      </w:r>
      <w:r w:rsidRPr="00000521">
        <w:rPr>
          <w:rFonts w:ascii="Arial" w:hAnsi="Arial" w:cs="Arial"/>
          <w:sz w:val="28"/>
          <w:szCs w:val="28"/>
        </w:rPr>
        <w:noBreakHyphen/>
        <w:t>term care facilities, but who can return to their homes if community</w:t>
      </w:r>
      <w:r w:rsidR="000860F1">
        <w:rPr>
          <w:rFonts w:ascii="Arial" w:hAnsi="Arial" w:cs="Arial"/>
          <w:sz w:val="28"/>
          <w:szCs w:val="28"/>
        </w:rPr>
        <w:t>-</w:t>
      </w:r>
      <w:r w:rsidRPr="00000521">
        <w:rPr>
          <w:rFonts w:ascii="Arial" w:hAnsi="Arial" w:cs="Arial"/>
          <w:sz w:val="28"/>
          <w:szCs w:val="28"/>
        </w:rPr>
        <w:t xml:space="preserve">based services are provided to </w:t>
      </w:r>
      <w:r w:rsidRPr="009B42EB">
        <w:rPr>
          <w:rFonts w:ascii="Arial" w:hAnsi="Arial" w:cs="Arial"/>
          <w:sz w:val="28"/>
          <w:szCs w:val="28"/>
        </w:rPr>
        <w:t xml:space="preserve">them. </w:t>
      </w:r>
    </w:p>
    <w:p w14:paraId="3EEADA65" w14:textId="77777777" w:rsidR="00C22D24" w:rsidRPr="00000521" w:rsidRDefault="00C22D24" w:rsidP="009B42EB">
      <w:pPr>
        <w:spacing w:after="0" w:line="240" w:lineRule="auto"/>
        <w:ind w:right="198"/>
        <w:rPr>
          <w:rFonts w:ascii="Arial" w:hAnsi="Arial" w:cs="Arial"/>
          <w:strike/>
          <w:sz w:val="28"/>
          <w:szCs w:val="28"/>
        </w:rPr>
      </w:pPr>
    </w:p>
    <w:p w14:paraId="3B1C9960" w14:textId="47E60C96" w:rsidR="00EE7704" w:rsidRPr="00000521" w:rsidRDefault="00EE7704" w:rsidP="000860F1">
      <w:pPr>
        <w:spacing w:after="0" w:line="240" w:lineRule="auto"/>
        <w:ind w:right="139"/>
        <w:rPr>
          <w:rFonts w:ascii="Arial" w:hAnsi="Arial" w:cs="Arial"/>
          <w:sz w:val="28"/>
          <w:szCs w:val="28"/>
        </w:rPr>
      </w:pPr>
      <w:r w:rsidRPr="00000521">
        <w:rPr>
          <w:rFonts w:ascii="Arial" w:hAnsi="Arial" w:cs="Arial"/>
          <w:sz w:val="28"/>
          <w:szCs w:val="28"/>
        </w:rPr>
        <w:t>(26) The</w:t>
      </w:r>
      <w:r w:rsidR="00CB0805" w:rsidRPr="00000521">
        <w:rPr>
          <w:rFonts w:ascii="Arial" w:hAnsi="Arial" w:cs="Arial"/>
          <w:sz w:val="28"/>
          <w:szCs w:val="28"/>
        </w:rPr>
        <w:t xml:space="preserve"> [State]</w:t>
      </w:r>
      <w:r w:rsidRPr="00000521">
        <w:rPr>
          <w:rFonts w:ascii="Arial" w:hAnsi="Arial" w:cs="Arial"/>
          <w:sz w:val="28"/>
          <w:szCs w:val="28"/>
        </w:rPr>
        <w:t xml:space="preserve"> plan shall provide assurances that area agencies on aging will provide, to the extent feasible, for the furnishing of services under this Act, consistent with self-directed care.</w:t>
      </w:r>
    </w:p>
    <w:p w14:paraId="0F4F75F3" w14:textId="05611C4C" w:rsidR="00C22D24" w:rsidRDefault="00C22D24" w:rsidP="007154AA">
      <w:pPr>
        <w:spacing w:after="0" w:line="240" w:lineRule="auto"/>
        <w:ind w:right="139"/>
        <w:rPr>
          <w:rFonts w:ascii="Arial" w:hAnsi="Arial" w:cs="Arial"/>
          <w:strike/>
          <w:sz w:val="28"/>
          <w:szCs w:val="28"/>
        </w:rPr>
      </w:pPr>
    </w:p>
    <w:p w14:paraId="6320CA57" w14:textId="278CC06D" w:rsidR="007154AA" w:rsidRPr="00F83B12" w:rsidRDefault="007154AA" w:rsidP="007154AA">
      <w:pPr>
        <w:pStyle w:val="NormalArial"/>
        <w:rPr>
          <w:sz w:val="28"/>
          <w:szCs w:val="28"/>
        </w:rPr>
      </w:pPr>
      <w:r w:rsidRPr="00F83B12">
        <w:rPr>
          <w:sz w:val="28"/>
          <w:szCs w:val="28"/>
        </w:rPr>
        <w:t xml:space="preserve">Obtain input from the public and approval from the AAA Advisory Council on the development, implementation and administration of the Area Plan through a public process, which should include, at a minimum, a public hearing prior to submission of the Area Plan to </w:t>
      </w:r>
      <w:r>
        <w:rPr>
          <w:sz w:val="28"/>
          <w:szCs w:val="28"/>
        </w:rPr>
        <w:t>O</w:t>
      </w:r>
      <w:r w:rsidRPr="00F83B12">
        <w:rPr>
          <w:sz w:val="28"/>
          <w:szCs w:val="28"/>
        </w:rPr>
        <w:t>DHS.  The</w:t>
      </w:r>
      <w:r w:rsidR="00DD28E5" w:rsidRPr="000D6F44">
        <w:rPr>
          <w:sz w:val="28"/>
          <w:szCs w:val="28"/>
        </w:rPr>
        <w:t xml:space="preserve"> </w:t>
      </w:r>
      <w:r w:rsidR="00DD28E5">
        <w:rPr>
          <w:sz w:val="28"/>
          <w:szCs w:val="28"/>
          <w:u w:val="single"/>
        </w:rPr>
        <w:fldChar w:fldCharType="begin">
          <w:ffData>
            <w:name w:val="Text3"/>
            <w:enabled/>
            <w:calcOnExit w:val="0"/>
            <w:textInput/>
          </w:ffData>
        </w:fldChar>
      </w:r>
      <w:r w:rsidR="00DD28E5">
        <w:rPr>
          <w:sz w:val="28"/>
          <w:szCs w:val="28"/>
          <w:u w:val="single"/>
        </w:rPr>
        <w:instrText xml:space="preserve"> FORMTEXT </w:instrText>
      </w:r>
      <w:r w:rsidR="00DD28E5">
        <w:rPr>
          <w:sz w:val="28"/>
          <w:szCs w:val="28"/>
          <w:u w:val="single"/>
        </w:rPr>
      </w:r>
      <w:r w:rsidR="00DD28E5">
        <w:rPr>
          <w:sz w:val="28"/>
          <w:szCs w:val="28"/>
          <w:u w:val="single"/>
        </w:rPr>
        <w:fldChar w:fldCharType="separate"/>
      </w:r>
      <w:r w:rsidR="00DD28E5">
        <w:rPr>
          <w:noProof/>
          <w:sz w:val="28"/>
          <w:szCs w:val="28"/>
          <w:u w:val="single"/>
        </w:rPr>
        <w:t> </w:t>
      </w:r>
      <w:r w:rsidR="00DD28E5">
        <w:rPr>
          <w:noProof/>
          <w:sz w:val="28"/>
          <w:szCs w:val="28"/>
          <w:u w:val="single"/>
        </w:rPr>
        <w:t> </w:t>
      </w:r>
      <w:r w:rsidR="00DD28E5">
        <w:rPr>
          <w:noProof/>
          <w:sz w:val="28"/>
          <w:szCs w:val="28"/>
          <w:u w:val="single"/>
        </w:rPr>
        <w:t> </w:t>
      </w:r>
      <w:r w:rsidR="00DD28E5">
        <w:rPr>
          <w:noProof/>
          <w:sz w:val="28"/>
          <w:szCs w:val="28"/>
          <w:u w:val="single"/>
        </w:rPr>
        <w:t> </w:t>
      </w:r>
      <w:r w:rsidR="00DD28E5">
        <w:rPr>
          <w:noProof/>
          <w:sz w:val="28"/>
          <w:szCs w:val="28"/>
          <w:u w:val="single"/>
        </w:rPr>
        <w:t> </w:t>
      </w:r>
      <w:r w:rsidR="00DD28E5">
        <w:rPr>
          <w:sz w:val="28"/>
          <w:szCs w:val="28"/>
          <w:u w:val="single"/>
        </w:rPr>
        <w:fldChar w:fldCharType="end"/>
      </w:r>
      <w:r w:rsidR="00DD28E5" w:rsidRPr="004F3CFB">
        <w:rPr>
          <w:sz w:val="28"/>
          <w:szCs w:val="28"/>
        </w:rPr>
        <w:t xml:space="preserve"> </w:t>
      </w:r>
      <w:r w:rsidRPr="00F83B12">
        <w:rPr>
          <w:sz w:val="28"/>
          <w:szCs w:val="28"/>
        </w:rPr>
        <w:t>shall publicize the hearing(s) through legal notice, mailings, advertisements in newspapers, and other methods determined by the AAA to be most effective in informing the public, service providers, advocacy groups, etc.</w:t>
      </w:r>
    </w:p>
    <w:p w14:paraId="0352FBCF" w14:textId="77777777" w:rsidR="007154AA" w:rsidRPr="00000521" w:rsidRDefault="007154AA" w:rsidP="007154AA">
      <w:pPr>
        <w:spacing w:after="0" w:line="240" w:lineRule="auto"/>
        <w:ind w:right="139"/>
        <w:rPr>
          <w:rFonts w:ascii="Arial" w:hAnsi="Arial" w:cs="Arial"/>
          <w:strike/>
          <w:sz w:val="28"/>
          <w:szCs w:val="28"/>
        </w:rPr>
      </w:pPr>
    </w:p>
    <w:p w14:paraId="3FE245FC" w14:textId="66A3A757" w:rsidR="00C22D24" w:rsidRPr="00000521" w:rsidRDefault="00C22D24" w:rsidP="007154AA">
      <w:pPr>
        <w:spacing w:after="0" w:line="240" w:lineRule="auto"/>
        <w:ind w:right="139"/>
        <w:rPr>
          <w:rFonts w:ascii="Arial" w:hAnsi="Arial" w:cs="Arial"/>
          <w:strike/>
          <w:sz w:val="28"/>
          <w:szCs w:val="28"/>
        </w:rPr>
      </w:pPr>
    </w:p>
    <w:p w14:paraId="2F57A9CB" w14:textId="087A4811" w:rsidR="00C22D24" w:rsidRPr="00000521" w:rsidRDefault="00CB0805" w:rsidP="00C22D24">
      <w:pPr>
        <w:spacing w:after="0" w:line="240" w:lineRule="auto"/>
        <w:ind w:right="139"/>
        <w:rPr>
          <w:rFonts w:ascii="Arial" w:hAnsi="Arial" w:cs="Arial"/>
          <w:sz w:val="28"/>
          <w:szCs w:val="28"/>
          <w:u w:val="single"/>
        </w:rPr>
      </w:pPr>
      <w:r w:rsidRPr="00000521">
        <w:rPr>
          <w:rFonts w:ascii="Arial" w:hAnsi="Arial" w:cs="Arial"/>
          <w:sz w:val="28"/>
          <w:szCs w:val="28"/>
          <w:u w:val="single"/>
        </w:rPr>
        <w:tab/>
      </w:r>
      <w:r w:rsidRPr="00000521">
        <w:rPr>
          <w:rFonts w:ascii="Arial" w:hAnsi="Arial" w:cs="Arial"/>
          <w:sz w:val="28"/>
          <w:szCs w:val="28"/>
          <w:u w:val="single"/>
        </w:rPr>
        <w:tab/>
      </w:r>
      <w:r w:rsidRPr="00000521">
        <w:rPr>
          <w:rFonts w:ascii="Arial" w:hAnsi="Arial" w:cs="Arial"/>
          <w:sz w:val="28"/>
          <w:szCs w:val="28"/>
          <w:u w:val="single"/>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u w:val="single"/>
        </w:rPr>
        <w:tab/>
      </w:r>
      <w:r w:rsidRPr="00000521">
        <w:rPr>
          <w:rFonts w:ascii="Arial" w:hAnsi="Arial" w:cs="Arial"/>
          <w:sz w:val="28"/>
          <w:szCs w:val="28"/>
          <w:u w:val="single"/>
        </w:rPr>
        <w:tab/>
      </w:r>
      <w:r w:rsidRPr="00000521">
        <w:rPr>
          <w:rFonts w:ascii="Arial" w:hAnsi="Arial" w:cs="Arial"/>
          <w:sz w:val="28"/>
          <w:szCs w:val="28"/>
          <w:u w:val="single"/>
        </w:rPr>
        <w:tab/>
      </w:r>
      <w:r w:rsidRPr="00000521">
        <w:rPr>
          <w:rFonts w:ascii="Arial" w:hAnsi="Arial" w:cs="Arial"/>
          <w:sz w:val="28"/>
          <w:szCs w:val="28"/>
          <w:u w:val="single"/>
        </w:rPr>
        <w:tab/>
      </w:r>
      <w:r w:rsidRPr="00000521">
        <w:rPr>
          <w:rFonts w:ascii="Arial" w:hAnsi="Arial" w:cs="Arial"/>
          <w:sz w:val="28"/>
          <w:szCs w:val="28"/>
          <w:u w:val="single"/>
        </w:rPr>
        <w:tab/>
      </w:r>
    </w:p>
    <w:p w14:paraId="65FDD434" w14:textId="7BA7AA66" w:rsidR="009C333F" w:rsidRPr="00000521" w:rsidRDefault="009C333F" w:rsidP="009C333F">
      <w:pPr>
        <w:rPr>
          <w:rFonts w:ascii="Arial" w:hAnsi="Arial" w:cs="Arial"/>
          <w:sz w:val="28"/>
          <w:szCs w:val="28"/>
        </w:rPr>
      </w:pPr>
      <w:r w:rsidRPr="00000521">
        <w:rPr>
          <w:rFonts w:ascii="Arial" w:hAnsi="Arial" w:cs="Arial"/>
          <w:sz w:val="28"/>
          <w:szCs w:val="28"/>
        </w:rPr>
        <w:t>Date</w:t>
      </w:r>
      <w:r w:rsidR="00CB0805" w:rsidRPr="00000521">
        <w:rPr>
          <w:rFonts w:ascii="Arial" w:hAnsi="Arial" w:cs="Arial"/>
          <w:sz w:val="28"/>
          <w:szCs w:val="28"/>
        </w:rPr>
        <w:tab/>
      </w:r>
      <w:r w:rsidR="00CB0805" w:rsidRPr="00000521">
        <w:rPr>
          <w:rFonts w:ascii="Arial" w:hAnsi="Arial" w:cs="Arial"/>
          <w:sz w:val="28"/>
          <w:szCs w:val="28"/>
        </w:rPr>
        <w:tab/>
      </w:r>
      <w:r w:rsidR="00CB0805" w:rsidRPr="00000521">
        <w:rPr>
          <w:rFonts w:ascii="Arial" w:hAnsi="Arial" w:cs="Arial"/>
          <w:sz w:val="28"/>
          <w:szCs w:val="28"/>
        </w:rPr>
        <w:tab/>
      </w:r>
      <w:r w:rsidR="00CB0805" w:rsidRPr="00000521">
        <w:rPr>
          <w:rFonts w:ascii="Arial" w:hAnsi="Arial" w:cs="Arial"/>
          <w:sz w:val="28"/>
          <w:szCs w:val="28"/>
        </w:rPr>
        <w:tab/>
      </w:r>
      <w:r w:rsidR="00CB0805" w:rsidRPr="00000521">
        <w:rPr>
          <w:rFonts w:ascii="Arial" w:hAnsi="Arial" w:cs="Arial"/>
          <w:sz w:val="28"/>
          <w:szCs w:val="28"/>
        </w:rPr>
        <w:tab/>
      </w:r>
      <w:r w:rsidR="00CB0805" w:rsidRPr="00000521">
        <w:rPr>
          <w:rFonts w:ascii="Arial" w:hAnsi="Arial" w:cs="Arial"/>
          <w:sz w:val="28"/>
          <w:szCs w:val="28"/>
        </w:rPr>
        <w:tab/>
      </w:r>
      <w:r w:rsidR="00CB0805" w:rsidRPr="00000521">
        <w:rPr>
          <w:rFonts w:ascii="Arial" w:hAnsi="Arial" w:cs="Arial"/>
          <w:sz w:val="28"/>
          <w:szCs w:val="28"/>
        </w:rPr>
        <w:tab/>
      </w:r>
      <w:r w:rsidRPr="00000521">
        <w:rPr>
          <w:rFonts w:ascii="Arial" w:hAnsi="Arial" w:cs="Arial"/>
          <w:sz w:val="28"/>
          <w:szCs w:val="28"/>
        </w:rPr>
        <w:t xml:space="preserve">Director, </w:t>
      </w:r>
      <w:r w:rsidR="00DD28E5">
        <w:rPr>
          <w:rFonts w:ascii="Arial" w:hAnsi="Arial" w:cs="Arial"/>
          <w:sz w:val="28"/>
          <w:szCs w:val="28"/>
          <w:u w:val="single"/>
        </w:rPr>
        <w:fldChar w:fldCharType="begin">
          <w:ffData>
            <w:name w:val="Text3"/>
            <w:enabled/>
            <w:calcOnExit w:val="0"/>
            <w:textInput/>
          </w:ffData>
        </w:fldChar>
      </w:r>
      <w:r w:rsidR="00DD28E5">
        <w:rPr>
          <w:rFonts w:ascii="Arial" w:hAnsi="Arial" w:cs="Arial"/>
          <w:sz w:val="28"/>
          <w:szCs w:val="28"/>
          <w:u w:val="single"/>
        </w:rPr>
        <w:instrText xml:space="preserve"> FORMTEXT </w:instrText>
      </w:r>
      <w:r w:rsidR="00DD28E5">
        <w:rPr>
          <w:rFonts w:ascii="Arial" w:hAnsi="Arial" w:cs="Arial"/>
          <w:sz w:val="28"/>
          <w:szCs w:val="28"/>
          <w:u w:val="single"/>
        </w:rPr>
      </w:r>
      <w:r w:rsidR="00DD28E5">
        <w:rPr>
          <w:rFonts w:ascii="Arial" w:hAnsi="Arial" w:cs="Arial"/>
          <w:sz w:val="28"/>
          <w:szCs w:val="28"/>
          <w:u w:val="single"/>
        </w:rPr>
        <w:fldChar w:fldCharType="separate"/>
      </w:r>
      <w:r w:rsidR="00DD28E5">
        <w:rPr>
          <w:rFonts w:ascii="Arial" w:hAnsi="Arial" w:cs="Arial"/>
          <w:noProof/>
          <w:sz w:val="28"/>
          <w:szCs w:val="28"/>
          <w:u w:val="single"/>
        </w:rPr>
        <w:t> </w:t>
      </w:r>
      <w:r w:rsidR="00DD28E5">
        <w:rPr>
          <w:rFonts w:ascii="Arial" w:hAnsi="Arial" w:cs="Arial"/>
          <w:noProof/>
          <w:sz w:val="28"/>
          <w:szCs w:val="28"/>
          <w:u w:val="single"/>
        </w:rPr>
        <w:t> </w:t>
      </w:r>
      <w:r w:rsidR="00DD28E5">
        <w:rPr>
          <w:rFonts w:ascii="Arial" w:hAnsi="Arial" w:cs="Arial"/>
          <w:noProof/>
          <w:sz w:val="28"/>
          <w:szCs w:val="28"/>
          <w:u w:val="single"/>
        </w:rPr>
        <w:t> </w:t>
      </w:r>
      <w:r w:rsidR="00DD28E5">
        <w:rPr>
          <w:rFonts w:ascii="Arial" w:hAnsi="Arial" w:cs="Arial"/>
          <w:noProof/>
          <w:sz w:val="28"/>
          <w:szCs w:val="28"/>
          <w:u w:val="single"/>
        </w:rPr>
        <w:t> </w:t>
      </w:r>
      <w:r w:rsidR="00DD28E5">
        <w:rPr>
          <w:rFonts w:ascii="Arial" w:hAnsi="Arial" w:cs="Arial"/>
          <w:noProof/>
          <w:sz w:val="28"/>
          <w:szCs w:val="28"/>
          <w:u w:val="single"/>
        </w:rPr>
        <w:t> </w:t>
      </w:r>
      <w:r w:rsidR="00DD28E5">
        <w:rPr>
          <w:rFonts w:ascii="Arial" w:hAnsi="Arial" w:cs="Arial"/>
          <w:sz w:val="28"/>
          <w:szCs w:val="28"/>
          <w:u w:val="single"/>
        </w:rPr>
        <w:fldChar w:fldCharType="end"/>
      </w:r>
    </w:p>
    <w:p w14:paraId="59260F7F" w14:textId="77777777" w:rsidR="00CB0805" w:rsidRPr="00000521" w:rsidRDefault="00CB0805" w:rsidP="009C333F">
      <w:pPr>
        <w:rPr>
          <w:rFonts w:ascii="Arial" w:hAnsi="Arial" w:cs="Arial"/>
          <w:sz w:val="28"/>
          <w:szCs w:val="28"/>
        </w:rPr>
      </w:pPr>
    </w:p>
    <w:p w14:paraId="41840218" w14:textId="77777777" w:rsidR="00CB0805" w:rsidRPr="00000521" w:rsidRDefault="00CB0805" w:rsidP="00CB0805">
      <w:pPr>
        <w:spacing w:after="0" w:line="240" w:lineRule="auto"/>
        <w:ind w:right="139"/>
        <w:rPr>
          <w:rFonts w:ascii="Arial" w:hAnsi="Arial" w:cs="Arial"/>
          <w:sz w:val="28"/>
          <w:szCs w:val="28"/>
          <w:u w:val="single"/>
        </w:rPr>
      </w:pPr>
      <w:r w:rsidRPr="00000521">
        <w:rPr>
          <w:rFonts w:ascii="Arial" w:hAnsi="Arial" w:cs="Arial"/>
          <w:sz w:val="28"/>
          <w:szCs w:val="28"/>
          <w:u w:val="single"/>
        </w:rPr>
        <w:tab/>
      </w:r>
      <w:r w:rsidRPr="00000521">
        <w:rPr>
          <w:rFonts w:ascii="Arial" w:hAnsi="Arial" w:cs="Arial"/>
          <w:sz w:val="28"/>
          <w:szCs w:val="28"/>
          <w:u w:val="single"/>
        </w:rPr>
        <w:tab/>
      </w:r>
      <w:r w:rsidRPr="00000521">
        <w:rPr>
          <w:rFonts w:ascii="Arial" w:hAnsi="Arial" w:cs="Arial"/>
          <w:sz w:val="28"/>
          <w:szCs w:val="28"/>
          <w:u w:val="single"/>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u w:val="single"/>
        </w:rPr>
        <w:tab/>
      </w:r>
      <w:r w:rsidRPr="00000521">
        <w:rPr>
          <w:rFonts w:ascii="Arial" w:hAnsi="Arial" w:cs="Arial"/>
          <w:sz w:val="28"/>
          <w:szCs w:val="28"/>
          <w:u w:val="single"/>
        </w:rPr>
        <w:tab/>
      </w:r>
      <w:r w:rsidRPr="00000521">
        <w:rPr>
          <w:rFonts w:ascii="Arial" w:hAnsi="Arial" w:cs="Arial"/>
          <w:sz w:val="28"/>
          <w:szCs w:val="28"/>
          <w:u w:val="single"/>
        </w:rPr>
        <w:tab/>
      </w:r>
      <w:r w:rsidRPr="00000521">
        <w:rPr>
          <w:rFonts w:ascii="Arial" w:hAnsi="Arial" w:cs="Arial"/>
          <w:sz w:val="28"/>
          <w:szCs w:val="28"/>
          <w:u w:val="single"/>
        </w:rPr>
        <w:tab/>
      </w:r>
      <w:r w:rsidRPr="00000521">
        <w:rPr>
          <w:rFonts w:ascii="Arial" w:hAnsi="Arial" w:cs="Arial"/>
          <w:sz w:val="28"/>
          <w:szCs w:val="28"/>
          <w:u w:val="single"/>
        </w:rPr>
        <w:tab/>
      </w:r>
    </w:p>
    <w:p w14:paraId="0051358E" w14:textId="61EFB703" w:rsidR="00CB0805" w:rsidRPr="00000521" w:rsidRDefault="00CB0805" w:rsidP="00CB0805">
      <w:pPr>
        <w:rPr>
          <w:rFonts w:ascii="Arial" w:hAnsi="Arial" w:cs="Arial"/>
          <w:sz w:val="28"/>
          <w:szCs w:val="28"/>
        </w:rPr>
      </w:pPr>
      <w:r w:rsidRPr="00000521">
        <w:rPr>
          <w:rFonts w:ascii="Arial" w:hAnsi="Arial" w:cs="Arial"/>
          <w:sz w:val="28"/>
          <w:szCs w:val="28"/>
        </w:rPr>
        <w:t>Date</w:t>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t xml:space="preserve">Advisory </w:t>
      </w:r>
      <w:r w:rsidR="007154AA">
        <w:rPr>
          <w:rFonts w:ascii="Arial" w:hAnsi="Arial" w:cs="Arial"/>
          <w:sz w:val="28"/>
          <w:szCs w:val="28"/>
        </w:rPr>
        <w:t>C</w:t>
      </w:r>
      <w:r w:rsidRPr="00000521">
        <w:rPr>
          <w:rFonts w:ascii="Arial" w:hAnsi="Arial" w:cs="Arial"/>
          <w:sz w:val="28"/>
          <w:szCs w:val="28"/>
        </w:rPr>
        <w:t xml:space="preserve">ouncil Chair </w:t>
      </w:r>
    </w:p>
    <w:p w14:paraId="166F28FC" w14:textId="77777777" w:rsidR="00CB0805" w:rsidRPr="00000521" w:rsidRDefault="00CB0805" w:rsidP="009C333F">
      <w:pPr>
        <w:rPr>
          <w:rFonts w:ascii="Arial" w:hAnsi="Arial" w:cs="Arial"/>
          <w:sz w:val="28"/>
          <w:szCs w:val="28"/>
          <w:u w:val="single"/>
        </w:rPr>
      </w:pPr>
    </w:p>
    <w:p w14:paraId="46802C1A" w14:textId="77777777" w:rsidR="00CB0805" w:rsidRPr="00000521" w:rsidRDefault="00CB0805" w:rsidP="00CB0805">
      <w:pPr>
        <w:spacing w:after="0" w:line="240" w:lineRule="auto"/>
        <w:ind w:right="139"/>
        <w:rPr>
          <w:rFonts w:ascii="Arial" w:hAnsi="Arial" w:cs="Arial"/>
          <w:sz w:val="28"/>
          <w:szCs w:val="28"/>
          <w:u w:val="single"/>
        </w:rPr>
      </w:pPr>
      <w:r w:rsidRPr="00000521">
        <w:rPr>
          <w:rFonts w:ascii="Arial" w:hAnsi="Arial" w:cs="Arial"/>
          <w:sz w:val="28"/>
          <w:szCs w:val="28"/>
          <w:u w:val="single"/>
        </w:rPr>
        <w:tab/>
      </w:r>
      <w:r w:rsidRPr="00000521">
        <w:rPr>
          <w:rFonts w:ascii="Arial" w:hAnsi="Arial" w:cs="Arial"/>
          <w:sz w:val="28"/>
          <w:szCs w:val="28"/>
          <w:u w:val="single"/>
        </w:rPr>
        <w:tab/>
      </w:r>
      <w:r w:rsidRPr="00000521">
        <w:rPr>
          <w:rFonts w:ascii="Arial" w:hAnsi="Arial" w:cs="Arial"/>
          <w:sz w:val="28"/>
          <w:szCs w:val="28"/>
          <w:u w:val="single"/>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u w:val="single"/>
        </w:rPr>
        <w:tab/>
      </w:r>
      <w:r w:rsidRPr="00000521">
        <w:rPr>
          <w:rFonts w:ascii="Arial" w:hAnsi="Arial" w:cs="Arial"/>
          <w:sz w:val="28"/>
          <w:szCs w:val="28"/>
          <w:u w:val="single"/>
        </w:rPr>
        <w:tab/>
      </w:r>
      <w:r w:rsidRPr="00000521">
        <w:rPr>
          <w:rFonts w:ascii="Arial" w:hAnsi="Arial" w:cs="Arial"/>
          <w:sz w:val="28"/>
          <w:szCs w:val="28"/>
          <w:u w:val="single"/>
        </w:rPr>
        <w:tab/>
      </w:r>
      <w:r w:rsidRPr="00000521">
        <w:rPr>
          <w:rFonts w:ascii="Arial" w:hAnsi="Arial" w:cs="Arial"/>
          <w:sz w:val="28"/>
          <w:szCs w:val="28"/>
          <w:u w:val="single"/>
        </w:rPr>
        <w:tab/>
      </w:r>
      <w:r w:rsidRPr="00000521">
        <w:rPr>
          <w:rFonts w:ascii="Arial" w:hAnsi="Arial" w:cs="Arial"/>
          <w:sz w:val="28"/>
          <w:szCs w:val="28"/>
          <w:u w:val="single"/>
        </w:rPr>
        <w:tab/>
      </w:r>
    </w:p>
    <w:p w14:paraId="3E28BF08" w14:textId="4CCD689B" w:rsidR="00CB0805" w:rsidRPr="00000521" w:rsidRDefault="00CB0805" w:rsidP="00CB0805">
      <w:pPr>
        <w:rPr>
          <w:rFonts w:ascii="Arial" w:hAnsi="Arial" w:cs="Arial"/>
          <w:sz w:val="28"/>
          <w:szCs w:val="28"/>
        </w:rPr>
      </w:pPr>
      <w:r w:rsidRPr="00000521">
        <w:rPr>
          <w:rFonts w:ascii="Arial" w:hAnsi="Arial" w:cs="Arial"/>
          <w:sz w:val="28"/>
          <w:szCs w:val="28"/>
        </w:rPr>
        <w:t>Date</w:t>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t>Legal Contractor Authority</w:t>
      </w:r>
    </w:p>
    <w:p w14:paraId="01A57004" w14:textId="42C70792" w:rsidR="00CB0805" w:rsidRPr="00000521" w:rsidRDefault="00CB0805" w:rsidP="00CB0805">
      <w:pPr>
        <w:spacing w:after="0" w:line="240" w:lineRule="auto"/>
        <w:ind w:right="139"/>
        <w:rPr>
          <w:rFonts w:ascii="Arial" w:hAnsi="Arial" w:cs="Arial"/>
          <w:sz w:val="28"/>
          <w:szCs w:val="28"/>
        </w:rPr>
      </w:pPr>
    </w:p>
    <w:p w14:paraId="687A35C4" w14:textId="5A3AE0C6" w:rsidR="00CB0805" w:rsidRPr="00000521" w:rsidRDefault="00CB0805" w:rsidP="00CB0805">
      <w:pPr>
        <w:spacing w:after="0" w:line="240" w:lineRule="auto"/>
        <w:ind w:right="139"/>
        <w:rPr>
          <w:rFonts w:ascii="Arial" w:hAnsi="Arial" w:cs="Arial"/>
          <w:sz w:val="28"/>
          <w:szCs w:val="28"/>
          <w:u w:val="single"/>
        </w:rPr>
      </w:pP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u w:val="single"/>
        </w:rPr>
        <w:tab/>
      </w:r>
      <w:r w:rsidRPr="00000521">
        <w:rPr>
          <w:rFonts w:ascii="Arial" w:hAnsi="Arial" w:cs="Arial"/>
          <w:sz w:val="28"/>
          <w:szCs w:val="28"/>
          <w:u w:val="single"/>
        </w:rPr>
        <w:tab/>
      </w:r>
      <w:r w:rsidRPr="00000521">
        <w:rPr>
          <w:rFonts w:ascii="Arial" w:hAnsi="Arial" w:cs="Arial"/>
          <w:sz w:val="28"/>
          <w:szCs w:val="28"/>
          <w:u w:val="single"/>
        </w:rPr>
        <w:tab/>
      </w:r>
      <w:r w:rsidRPr="00000521">
        <w:rPr>
          <w:rFonts w:ascii="Arial" w:hAnsi="Arial" w:cs="Arial"/>
          <w:sz w:val="28"/>
          <w:szCs w:val="28"/>
          <w:u w:val="single"/>
        </w:rPr>
        <w:tab/>
      </w:r>
      <w:r w:rsidRPr="00000521">
        <w:rPr>
          <w:rFonts w:ascii="Arial" w:hAnsi="Arial" w:cs="Arial"/>
          <w:sz w:val="28"/>
          <w:szCs w:val="28"/>
          <w:u w:val="single"/>
        </w:rPr>
        <w:tab/>
      </w:r>
    </w:p>
    <w:p w14:paraId="3C5293E3" w14:textId="3BDA61D3" w:rsidR="00CB0805" w:rsidRPr="00000521" w:rsidRDefault="00CB0805" w:rsidP="00CB0805">
      <w:pPr>
        <w:rPr>
          <w:rFonts w:ascii="Arial" w:hAnsi="Arial" w:cs="Arial"/>
          <w:sz w:val="28"/>
          <w:szCs w:val="28"/>
        </w:rPr>
      </w:pP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r>
      <w:r w:rsidRPr="00000521">
        <w:rPr>
          <w:rFonts w:ascii="Arial" w:hAnsi="Arial" w:cs="Arial"/>
          <w:sz w:val="28"/>
          <w:szCs w:val="28"/>
        </w:rPr>
        <w:tab/>
        <w:t>Title</w:t>
      </w:r>
    </w:p>
    <w:p w14:paraId="18F73360" w14:textId="04CC926F" w:rsidR="009A3407" w:rsidRPr="00000521" w:rsidRDefault="009A3407" w:rsidP="009E5EFC">
      <w:pPr>
        <w:spacing w:after="0" w:line="240" w:lineRule="auto"/>
        <w:rPr>
          <w:rFonts w:ascii="Arial" w:hAnsi="Arial" w:cs="Arial"/>
          <w:sz w:val="28"/>
          <w:szCs w:val="28"/>
        </w:rPr>
      </w:pPr>
    </w:p>
    <w:sectPr w:rsidR="009A3407" w:rsidRPr="00000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23D2C"/>
    <w:multiLevelType w:val="hybridMultilevel"/>
    <w:tmpl w:val="E076CC7C"/>
    <w:lvl w:ilvl="0" w:tplc="1E5E768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3AD414F"/>
    <w:multiLevelType w:val="hybridMultilevel"/>
    <w:tmpl w:val="76A29A4E"/>
    <w:lvl w:ilvl="0" w:tplc="B0566D4C">
      <w:start w:val="1"/>
      <w:numFmt w:val="upperLetter"/>
      <w:lvlText w:val="(%1)"/>
      <w:lvlJc w:val="left"/>
      <w:pPr>
        <w:tabs>
          <w:tab w:val="num" w:pos="1110"/>
        </w:tabs>
        <w:ind w:left="1110" w:hanging="3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45C84BFA"/>
    <w:multiLevelType w:val="hybridMultilevel"/>
    <w:tmpl w:val="F94EE960"/>
    <w:lvl w:ilvl="0" w:tplc="CCC68162">
      <w:start w:val="1"/>
      <w:numFmt w:val="upp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forms" w:enforcement="1" w:cryptProviderType="rsaAES" w:cryptAlgorithmClass="hash" w:cryptAlgorithmType="typeAny" w:cryptAlgorithmSid="14" w:cryptSpinCount="100000" w:hash="qiVgDxNO9zyg4Npu14lXtzBGt0xkquu3PE1LzCLg6bOAMG9CWOVsWKZcDeri9+JLATS/mCVG1DM0GSBbD3dlkg==" w:salt="PkLdrZclgZW4m1lp7M0ba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04"/>
    <w:rsid w:val="00000521"/>
    <w:rsid w:val="00004AE3"/>
    <w:rsid w:val="00007ECF"/>
    <w:rsid w:val="000321F5"/>
    <w:rsid w:val="00046BB1"/>
    <w:rsid w:val="000860F1"/>
    <w:rsid w:val="000A7CCF"/>
    <w:rsid w:val="000B5275"/>
    <w:rsid w:val="000C7372"/>
    <w:rsid w:val="000D0B41"/>
    <w:rsid w:val="000D34D7"/>
    <w:rsid w:val="000D6F44"/>
    <w:rsid w:val="000E3515"/>
    <w:rsid w:val="000F6E1E"/>
    <w:rsid w:val="0012573C"/>
    <w:rsid w:val="0018343E"/>
    <w:rsid w:val="00195DA9"/>
    <w:rsid w:val="001B3A58"/>
    <w:rsid w:val="001B403A"/>
    <w:rsid w:val="002114AF"/>
    <w:rsid w:val="00233BBE"/>
    <w:rsid w:val="002808F9"/>
    <w:rsid w:val="002B4460"/>
    <w:rsid w:val="002D166A"/>
    <w:rsid w:val="00340FE2"/>
    <w:rsid w:val="00364C9A"/>
    <w:rsid w:val="003708C2"/>
    <w:rsid w:val="003E7F83"/>
    <w:rsid w:val="0042477C"/>
    <w:rsid w:val="00437900"/>
    <w:rsid w:val="00454426"/>
    <w:rsid w:val="004F3CFB"/>
    <w:rsid w:val="00510BC7"/>
    <w:rsid w:val="0054095D"/>
    <w:rsid w:val="0056035D"/>
    <w:rsid w:val="00566879"/>
    <w:rsid w:val="005850ED"/>
    <w:rsid w:val="005C0863"/>
    <w:rsid w:val="005C1847"/>
    <w:rsid w:val="005C378A"/>
    <w:rsid w:val="005C7CA1"/>
    <w:rsid w:val="005D18BB"/>
    <w:rsid w:val="005D4B5E"/>
    <w:rsid w:val="005D5FAA"/>
    <w:rsid w:val="005F4744"/>
    <w:rsid w:val="00644BAD"/>
    <w:rsid w:val="006C0137"/>
    <w:rsid w:val="00707606"/>
    <w:rsid w:val="007154AA"/>
    <w:rsid w:val="00761501"/>
    <w:rsid w:val="00787ADC"/>
    <w:rsid w:val="007C4C34"/>
    <w:rsid w:val="007C5336"/>
    <w:rsid w:val="007E0029"/>
    <w:rsid w:val="00822900"/>
    <w:rsid w:val="0082796C"/>
    <w:rsid w:val="0083240A"/>
    <w:rsid w:val="0084743D"/>
    <w:rsid w:val="00870CF6"/>
    <w:rsid w:val="0087111A"/>
    <w:rsid w:val="008B7592"/>
    <w:rsid w:val="008C4683"/>
    <w:rsid w:val="009049A0"/>
    <w:rsid w:val="00957107"/>
    <w:rsid w:val="00975075"/>
    <w:rsid w:val="009A3407"/>
    <w:rsid w:val="009B42EB"/>
    <w:rsid w:val="009C333F"/>
    <w:rsid w:val="009E5EFC"/>
    <w:rsid w:val="00A7284B"/>
    <w:rsid w:val="00A74B4E"/>
    <w:rsid w:val="00AB14DF"/>
    <w:rsid w:val="00AD1070"/>
    <w:rsid w:val="00B67548"/>
    <w:rsid w:val="00B90148"/>
    <w:rsid w:val="00C076C1"/>
    <w:rsid w:val="00C22D24"/>
    <w:rsid w:val="00C83789"/>
    <w:rsid w:val="00CB0805"/>
    <w:rsid w:val="00D04DD0"/>
    <w:rsid w:val="00D204C1"/>
    <w:rsid w:val="00D2342E"/>
    <w:rsid w:val="00D36A9D"/>
    <w:rsid w:val="00D82847"/>
    <w:rsid w:val="00DA271A"/>
    <w:rsid w:val="00DA53AF"/>
    <w:rsid w:val="00DD28E5"/>
    <w:rsid w:val="00DF66D8"/>
    <w:rsid w:val="00E037EC"/>
    <w:rsid w:val="00E247A3"/>
    <w:rsid w:val="00E57952"/>
    <w:rsid w:val="00E84248"/>
    <w:rsid w:val="00E940B6"/>
    <w:rsid w:val="00EC6085"/>
    <w:rsid w:val="00ED3663"/>
    <w:rsid w:val="00ED7FFB"/>
    <w:rsid w:val="00EE7704"/>
    <w:rsid w:val="00F050D3"/>
    <w:rsid w:val="00F1191F"/>
    <w:rsid w:val="00F121FB"/>
    <w:rsid w:val="00F61160"/>
    <w:rsid w:val="00F875E0"/>
    <w:rsid w:val="00FF0954"/>
    <w:rsid w:val="00FF2221"/>
    <w:rsid w:val="00FF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F91B"/>
  <w15:chartTrackingRefBased/>
  <w15:docId w15:val="{99BDBF5B-3F78-4B4C-840F-8C035712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704"/>
    <w:pPr>
      <w:spacing w:after="160" w:line="259" w:lineRule="auto"/>
    </w:pPr>
  </w:style>
  <w:style w:type="paragraph" w:styleId="Heading2">
    <w:name w:val="heading 2"/>
    <w:basedOn w:val="Normal"/>
    <w:next w:val="Normal"/>
    <w:link w:val="Heading2Char"/>
    <w:uiPriority w:val="9"/>
    <w:unhideWhenUsed/>
    <w:qFormat/>
    <w:rsid w:val="00EE77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7704"/>
    <w:rPr>
      <w:rFonts w:asciiTheme="majorHAnsi" w:eastAsiaTheme="majorEastAsia" w:hAnsiTheme="majorHAnsi" w:cstheme="majorBidi"/>
      <w:color w:val="2F5496" w:themeColor="accent1" w:themeShade="BF"/>
      <w:sz w:val="26"/>
      <w:szCs w:val="26"/>
    </w:rPr>
  </w:style>
  <w:style w:type="paragraph" w:customStyle="1" w:styleId="OmniPage1">
    <w:name w:val="OmniPage #1"/>
    <w:basedOn w:val="Normal"/>
    <w:rsid w:val="00EE7704"/>
    <w:pPr>
      <w:spacing w:after="0" w:line="320" w:lineRule="exact"/>
    </w:pPr>
    <w:rPr>
      <w:rFonts w:ascii="Times New Roman" w:eastAsia="Times New Roman" w:hAnsi="Times New Roman" w:cs="Times New Roman"/>
      <w:sz w:val="20"/>
      <w:szCs w:val="20"/>
    </w:rPr>
  </w:style>
  <w:style w:type="character" w:styleId="Strong">
    <w:name w:val="Strong"/>
    <w:basedOn w:val="DefaultParagraphFont"/>
    <w:uiPriority w:val="22"/>
    <w:qFormat/>
    <w:rsid w:val="00EE7704"/>
    <w:rPr>
      <w:b/>
      <w:bCs/>
    </w:rPr>
  </w:style>
  <w:style w:type="character" w:styleId="CommentReference">
    <w:name w:val="annotation reference"/>
    <w:basedOn w:val="DefaultParagraphFont"/>
    <w:uiPriority w:val="99"/>
    <w:semiHidden/>
    <w:unhideWhenUsed/>
    <w:rsid w:val="00C076C1"/>
    <w:rPr>
      <w:sz w:val="16"/>
      <w:szCs w:val="16"/>
    </w:rPr>
  </w:style>
  <w:style w:type="paragraph" w:styleId="CommentText">
    <w:name w:val="annotation text"/>
    <w:basedOn w:val="Normal"/>
    <w:link w:val="CommentTextChar"/>
    <w:uiPriority w:val="99"/>
    <w:semiHidden/>
    <w:unhideWhenUsed/>
    <w:rsid w:val="00C076C1"/>
    <w:pPr>
      <w:spacing w:line="240" w:lineRule="auto"/>
    </w:pPr>
    <w:rPr>
      <w:sz w:val="20"/>
      <w:szCs w:val="20"/>
    </w:rPr>
  </w:style>
  <w:style w:type="character" w:customStyle="1" w:styleId="CommentTextChar">
    <w:name w:val="Comment Text Char"/>
    <w:basedOn w:val="DefaultParagraphFont"/>
    <w:link w:val="CommentText"/>
    <w:uiPriority w:val="99"/>
    <w:semiHidden/>
    <w:rsid w:val="00C076C1"/>
    <w:rPr>
      <w:sz w:val="20"/>
      <w:szCs w:val="20"/>
    </w:rPr>
  </w:style>
  <w:style w:type="paragraph" w:styleId="CommentSubject">
    <w:name w:val="annotation subject"/>
    <w:basedOn w:val="CommentText"/>
    <w:next w:val="CommentText"/>
    <w:link w:val="CommentSubjectChar"/>
    <w:uiPriority w:val="99"/>
    <w:semiHidden/>
    <w:unhideWhenUsed/>
    <w:rsid w:val="00C076C1"/>
    <w:rPr>
      <w:b/>
      <w:bCs/>
    </w:rPr>
  </w:style>
  <w:style w:type="character" w:customStyle="1" w:styleId="CommentSubjectChar">
    <w:name w:val="Comment Subject Char"/>
    <w:basedOn w:val="CommentTextChar"/>
    <w:link w:val="CommentSubject"/>
    <w:uiPriority w:val="99"/>
    <w:semiHidden/>
    <w:rsid w:val="00C076C1"/>
    <w:rPr>
      <w:b/>
      <w:bCs/>
      <w:sz w:val="20"/>
      <w:szCs w:val="20"/>
    </w:rPr>
  </w:style>
  <w:style w:type="paragraph" w:customStyle="1" w:styleId="NormalArial">
    <w:name w:val="Normal + Arial"/>
    <w:aliases w:val="12 pt"/>
    <w:basedOn w:val="Normal"/>
    <w:rsid w:val="007154AA"/>
    <w:pPr>
      <w:numPr>
        <w:ilvl w:val="12"/>
      </w:numPr>
      <w:overflowPunct w:val="0"/>
      <w:autoSpaceDE w:val="0"/>
      <w:autoSpaceDN w:val="0"/>
      <w:adjustRightInd w:val="0"/>
      <w:spacing w:after="0" w:line="240" w:lineRule="auto"/>
      <w:textAlignment w:val="baseline"/>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ta_x0020_Keywords xmlns="0e3d4f42-ba30-4d9a-9a46-8dd0dcd04638" xsi:nil="true"/>
    <URL xmlns="http://schemas.microsoft.com/sharepoint/v3">
      <Url>https://www.oregon.gov/dhs/SENIORS-DISABILITIES/SUA/AAABusinessTraining/AP-Statement-Assurances-2022-2025.docx</Url>
      <Description>AP-Statement-Assurances-2022-2025.docx</Description>
    </URL>
    <Link xmlns="0e3d4f42-ba30-4d9a-9a46-8dd0dcd04638">
      <Url xsi:nil="true"/>
      <Description xsi:nil="true"/>
    </Link>
    <Meta_x0020_Description xmlns="0e3d4f42-ba30-4d9a-9a46-8dd0dcd046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2D25BD126E7F48AD434F3F881C6FD8" ma:contentTypeVersion="16" ma:contentTypeDescription="Create a new document." ma:contentTypeScope="" ma:versionID="22a131c962a1744459df3d65fdbbc9cf">
  <xsd:schema xmlns:xsd="http://www.w3.org/2001/XMLSchema" xmlns:xs="http://www.w3.org/2001/XMLSchema" xmlns:p="http://schemas.microsoft.com/office/2006/metadata/properties" xmlns:ns1="http://schemas.microsoft.com/sharepoint/v3" xmlns:ns2="0e3d4f42-ba30-4d9a-9a46-8dd0dcd04638" targetNamespace="http://schemas.microsoft.com/office/2006/metadata/properties" ma:root="true" ma:fieldsID="03f3e1394a45b5b900faef683905e297" ns1:_="" ns2:_="">
    <xsd:import namespace="http://schemas.microsoft.com/sharepoint/v3"/>
    <xsd:import namespace="0e3d4f42-ba30-4d9a-9a46-8dd0dcd04638"/>
    <xsd:element name="properties">
      <xsd:complexType>
        <xsd:sequence>
          <xsd:element name="documentManagement">
            <xsd:complexType>
              <xsd:all>
                <xsd:element ref="ns2:Link" minOccurs="0"/>
                <xsd:element ref="ns2:Meta_x0020_Description" minOccurs="0"/>
                <xsd:element ref="ns2:Meta_x0020_Keywords"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Link" ma:description="Added column for Document Hyperlink WF reusable workflow." ma:format="Hyperlink"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d4f42-ba30-4d9a-9a46-8dd0dcd04638" elementFormDefault="qualified">
    <xsd:import namespace="http://schemas.microsoft.com/office/2006/documentManagement/types"/>
    <xsd:import namespace="http://schemas.microsoft.com/office/infopath/2007/PartnerControls"/>
    <xsd:element name="Link" ma:index="2" nillable="true" ma:displayName="Old Link" ma:description="Added column for Update Document URL reusable workflow." ma:format="Hyperlink" ma:hidden="true"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_x0020_Description" ma:index="3" nillable="true" ma:displayName="Meta Description" ma:internalName="Meta_x0020_Description" ma:readOnly="false">
      <xsd:simpleType>
        <xsd:restriction base="dms:Text">
          <xsd:maxLength value="255"/>
        </xsd:restriction>
      </xsd:simpleType>
    </xsd:element>
    <xsd:element name="Meta_x0020_Keywords" ma:index="4" nillable="true" ma:displayName="Meta Keywords" ma:internalName="Meta_x0020_Keywords" ma:readOnly="false">
      <xsd:simpleType>
        <xsd:restriction base="dms:Text">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2DAA4-1B11-4BC3-B5C6-1B680893C1BE}">
  <ds:schemaRefs>
    <ds:schemaRef ds:uri="http://schemas.microsoft.com/office/2006/metadata/properties"/>
    <ds:schemaRef ds:uri="http://schemas.microsoft.com/office/infopath/2007/PartnerControls"/>
    <ds:schemaRef ds:uri="0e3d4f42-ba30-4d9a-9a46-8dd0dcd04638"/>
    <ds:schemaRef ds:uri="http://schemas.microsoft.com/sharepoint/v3"/>
  </ds:schemaRefs>
</ds:datastoreItem>
</file>

<file path=customXml/itemProps2.xml><?xml version="1.0" encoding="utf-8"?>
<ds:datastoreItem xmlns:ds="http://schemas.openxmlformats.org/officeDocument/2006/customXml" ds:itemID="{017EA72A-E424-44BE-9FE9-40B6FBA52EC8}">
  <ds:schemaRefs>
    <ds:schemaRef ds:uri="http://schemas.microsoft.com/sharepoint/v3/contenttype/forms"/>
  </ds:schemaRefs>
</ds:datastoreItem>
</file>

<file path=customXml/itemProps3.xml><?xml version="1.0" encoding="utf-8"?>
<ds:datastoreItem xmlns:ds="http://schemas.openxmlformats.org/officeDocument/2006/customXml" ds:itemID="{B800746B-1917-46E4-9B24-E3B4C7265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3d4f42-ba30-4d9a-9a46-8dd0dcd04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4217</Words>
  <Characters>24042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MCCUIN Debbie</dc:creator>
  <cp:keywords/>
  <dc:description/>
  <cp:lastModifiedBy>Meeds Melinda  A</cp:lastModifiedBy>
  <cp:revision>17</cp:revision>
  <dcterms:created xsi:type="dcterms:W3CDTF">2022-04-19T21:19:00Z</dcterms:created>
  <dcterms:modified xsi:type="dcterms:W3CDTF">2022-04-19T21:42:00Z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0x010100CC2D25BD126E7F48AD434F3F881C6FD8</vt:lpwstr>
  </property>
  <property fmtid="{D5CDD505-2E9C-101B-9397-08002B2CF9AE}" pid="3" name="WorkflowChangePath">
    <vt:lpwstr>bbfaaaad-5153-41bf-8618-d3e2006892e9,2;</vt:lpwstr>
  </property>
</Properties>
</file>