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55"/>
        <w:gridCol w:w="2205"/>
        <w:tblGridChange w:id="0">
          <w:tblGrid>
            <w:gridCol w:w="1440"/>
            <w:gridCol w:w="3888"/>
            <w:gridCol w:w="325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:50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open for sign-on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Fellowship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11:00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Zoom review and accessibility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Meeting access and shared understanding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 Johnson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11:05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Opening- Land and Labor acknowledgment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Honoring community and addressing ongoing systems of oppression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Lynn Shemmer-Valleau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11:10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 Connections: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7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Please share your name &amp; pronouns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Community, and relationship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Scott Moore</w:t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55"/>
        <w:gridCol w:w="2205"/>
        <w:tblGridChange w:id="0">
          <w:tblGrid>
            <w:gridCol w:w="1440"/>
            <w:gridCol w:w="3888"/>
            <w:gridCol w:w="3255"/>
            <w:gridCol w:w="220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11:20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Agenda review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7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Call for public comment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how to spend this time together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Scott Moore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11:25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(10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Member updates and public comment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7"/>
              </w:numPr>
              <w:spacing w:line="240" w:lineRule="auto"/>
              <w:ind w:left="355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What is happening from your seat?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Connection and Community building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Scott Moore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8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285"/>
        <w:gridCol w:w="2175"/>
        <w:tblGridChange w:id="0">
          <w:tblGrid>
            <w:gridCol w:w="1440"/>
            <w:gridCol w:w="3888"/>
            <w:gridCol w:w="3285"/>
            <w:gridCol w:w="2175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11:35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(25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Area Plan Assurances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Information Sharing, Shared Understanding and Input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12:00 (5 min)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Break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Rest and Refresh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12:05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(20 min)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Area Plan Update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Information Sharing, Shared Understanding and Input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Robyn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12:25 (20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Updates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Service Equity Update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OPI-M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NEMT Advocacy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TriMet Advocacy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Information Sharing, Updates and Input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ADVSD Staff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12:50 (10 mins)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Next meeting proposal (slide) and check out! 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Service Equity Data Meeting in Aug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Service Equity Funds (carry over to September)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 Planning (September)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September- in person/hybrid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Agree on next steps and process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Scott Moore</w:t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-5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Next Steps and Action Items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center"/>
        <w:tblBorders>
          <w:top w:color="918e7f" w:space="0" w:sz="4" w:val="single"/>
          <w:left w:color="918e7f" w:space="0" w:sz="4" w:val="single"/>
          <w:bottom w:color="918e7f" w:space="0" w:sz="4" w:val="single"/>
          <w:right w:color="918e7f" w:space="0" w:sz="4" w:val="single"/>
          <w:insideH w:color="918e7f" w:space="0" w:sz="4" w:val="single"/>
          <w:insideV w:color="918e7f" w:space="0" w:sz="4" w:val="single"/>
        </w:tblBorders>
        <w:tblLayout w:type="fixed"/>
        <w:tblLook w:val="0600"/>
      </w:tblPr>
      <w:tblGrid>
        <w:gridCol w:w="1440"/>
        <w:gridCol w:w="3888"/>
        <w:gridCol w:w="3456"/>
        <w:gridCol w:w="2016"/>
        <w:tblGridChange w:id="0">
          <w:tblGrid>
            <w:gridCol w:w="1440"/>
            <w:gridCol w:w="3888"/>
            <w:gridCol w:w="3456"/>
            <w:gridCol w:w="2016"/>
          </w:tblGrid>
        </w:tblGridChange>
      </w:tblGrid>
      <w:tr>
        <w:trPr>
          <w:cantSplit w:val="0"/>
          <w:tblHeader w:val="0"/>
        </w:trPr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1:00 pm 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Adjourn!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All</w:t>
            </w:r>
          </w:p>
        </w:tc>
      </w:tr>
    </w:tbl>
    <w:p w:rsidR="00000000" w:rsidDel="00000000" w:rsidP="00000000" w:rsidRDefault="00000000" w:rsidRPr="00000000" w14:paraId="0000007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Upcoming Meetings: 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August TBE - Service Equity Data Overview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September 20, 2022 - Regular Meeting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Common acronyms used in ASAC Meetings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- While we strive to avoid acronyms and jargon here are some you may hear in ASAC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ADVSD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Aging, Disability and Veterans Services Division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division of Multnomah County Department of Human Services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APD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Aging and People with Disabilities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a work unit of the Oregon Department of Human Services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BIPOC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Black, Indigenous, and other People of Color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DCHS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Department of County Human Services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DSAC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Disability Services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LTSS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Long Term Services and Supports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O4AD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Oregon Association of Area Agencies on Aging and Disabilities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ODHS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Oregon Department of Human Services (also called DHS)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432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Aging, Disability, and Veterans Services Division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-160019</wp:posOffset>
          </wp:positionV>
          <wp:extent cx="2404175" cy="132683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4175" cy="13268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5">
    <w:pPr>
      <w:spacing w:line="240" w:lineRule="auto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ASAC Meeting</w:t>
    </w:r>
  </w:p>
  <w:p w:rsidR="00000000" w:rsidDel="00000000" w:rsidP="00000000" w:rsidRDefault="00000000" w:rsidRPr="00000000" w14:paraId="00000086">
    <w:pPr>
      <w:spacing w:line="240" w:lineRule="auto"/>
      <w:ind w:firstLine="720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Tuesday, July 19, 2022, 11:00 am - 1:00 pm</w:t>
    </w:r>
  </w:p>
  <w:p w:rsidR="00000000" w:rsidDel="00000000" w:rsidP="00000000" w:rsidRDefault="00000000" w:rsidRPr="00000000" w14:paraId="00000087">
    <w:pPr>
      <w:spacing w:line="240" w:lineRule="auto"/>
      <w:jc w:val="right"/>
      <w:rPr>
        <w:sz w:val="28"/>
        <w:szCs w:val="28"/>
      </w:rPr>
    </w:pPr>
    <w:hyperlink r:id="rId2">
      <w:r w:rsidDel="00000000" w:rsidR="00000000" w:rsidRPr="00000000">
        <w:rPr>
          <w:color w:val="1155cc"/>
          <w:sz w:val="28"/>
          <w:szCs w:val="28"/>
          <w:u w:val="single"/>
          <w:rtl w:val="0"/>
        </w:rPr>
        <w:t xml:space="preserve">Via Zoom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Meeting ID: 969 3403 8072</w:t>
    </w:r>
  </w:p>
  <w:p w:rsidR="00000000" w:rsidDel="00000000" w:rsidP="00000000" w:rsidRDefault="00000000" w:rsidRPr="00000000" w14:paraId="00000089">
    <w:pPr>
      <w:spacing w:line="240" w:lineRule="auto"/>
      <w:jc w:val="righ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Passcode: 2122ASAC!</w:t>
    </w:r>
    <w:r w:rsidDel="00000000" w:rsidR="00000000" w:rsidRPr="00000000">
      <w:rPr>
        <w:rtl w:val="0"/>
      </w:rPr>
    </w:r>
  </w:p>
  <w:tbl>
    <w:tblPr>
      <w:tblStyle w:val="Table10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A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B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C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8D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8E">
    <w:pPr>
      <w:spacing w:line="240" w:lineRule="auto"/>
      <w:jc w:val="right"/>
      <w:rPr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8"/>
        <w:szCs w:val="8"/>
      </w:rPr>
    </w:pPr>
    <w:r w:rsidDel="00000000" w:rsidR="00000000" w:rsidRPr="00000000">
      <w:rPr>
        <w:rtl w:val="0"/>
      </w:rPr>
    </w:r>
  </w:p>
  <w:tbl>
    <w:tblPr>
      <w:tblStyle w:val="Table11"/>
      <w:tblW w:w="10800.0" w:type="dxa"/>
      <w:jc w:val="center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Layout w:type="fixed"/>
      <w:tblLook w:val="0600"/>
    </w:tblPr>
    <w:tblGrid>
      <w:gridCol w:w="1440"/>
      <w:gridCol w:w="3888"/>
      <w:gridCol w:w="3456"/>
      <w:gridCol w:w="2016"/>
      <w:tblGridChange w:id="0">
        <w:tblGrid>
          <w:gridCol w:w="1440"/>
          <w:gridCol w:w="3888"/>
          <w:gridCol w:w="3456"/>
          <w:gridCol w:w="2016"/>
        </w:tblGrid>
      </w:tblGridChange>
    </w:tblGrid>
    <w:tr>
      <w:trPr>
        <w:cantSplit w:val="0"/>
        <w:tblHeader w:val="0"/>
      </w:trPr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0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Time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1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Agenda Item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2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Purpose</w:t>
          </w:r>
        </w:p>
      </w:tc>
      <w:tc>
        <w:tcPr>
          <w:shd w:fill="262626" w:val="clear"/>
          <w:tcMar>
            <w:top w:w="57.0" w:type="dxa"/>
            <w:left w:w="57.0" w:type="dxa"/>
            <w:bottom w:w="57.0" w:type="dxa"/>
            <w:right w:w="57.0" w:type="dxa"/>
          </w:tcMar>
          <w:vAlign w:val="bottom"/>
        </w:tcPr>
        <w:p w:rsidR="00000000" w:rsidDel="00000000" w:rsidP="00000000" w:rsidRDefault="00000000" w:rsidRPr="00000000" w14:paraId="00000093">
          <w:pPr>
            <w:widowControl w:val="0"/>
            <w:spacing w:line="240" w:lineRule="auto"/>
            <w:rPr>
              <w:rFonts w:ascii="Calibri" w:cs="Calibri" w:eastAsia="Calibri" w:hAnsi="Calibri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ffffff"/>
              <w:sz w:val="28"/>
              <w:szCs w:val="28"/>
              <w:rtl w:val="0"/>
            </w:rPr>
            <w:t xml:space="preserve">Lead</w:t>
          </w:r>
        </w:p>
      </w:tc>
    </w:tr>
  </w:tbl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multco-us.zoom.us/j/96934038072?pwd=Y0lpbjI0K2djNStmcjc2TjhPLytK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