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193" w:rsidRDefault="00E56193">
      <w:pPr>
        <w:widowControl w:val="0"/>
        <w:pBdr>
          <w:top w:val="nil"/>
          <w:left w:val="nil"/>
          <w:bottom w:val="nil"/>
          <w:right w:val="nil"/>
          <w:between w:val="nil"/>
        </w:pBdr>
        <w:spacing w:line="240" w:lineRule="auto"/>
        <w:rPr>
          <w:sz w:val="12"/>
          <w:szCs w:val="12"/>
        </w:rPr>
      </w:pPr>
      <w:bookmarkStart w:id="0" w:name="_GoBack"/>
      <w:bookmarkEnd w:id="0"/>
    </w:p>
    <w:tbl>
      <w:tblPr>
        <w:tblStyle w:val="a"/>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55"/>
        <w:gridCol w:w="2205"/>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10:50 pm </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25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Zoom</w:t>
            </w:r>
          </w:p>
        </w:tc>
        <w:tc>
          <w:tcPr>
            <w:tcW w:w="220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E56193">
        <w:trPr>
          <w:jc w:val="center"/>
        </w:trPr>
        <w:tc>
          <w:tcPr>
            <w:tcW w:w="10788" w:type="dxa"/>
            <w:gridSpan w:val="4"/>
            <w:tcMar>
              <w:top w:w="57" w:type="dxa"/>
              <w:left w:w="57" w:type="dxa"/>
              <w:bottom w:w="57" w:type="dxa"/>
              <w:right w:w="57" w:type="dxa"/>
            </w:tcMar>
          </w:tcPr>
          <w:p w:rsidR="00E56193" w:rsidRDefault="00BE4442">
            <w:pPr>
              <w:widowControl w:val="0"/>
              <w:spacing w:line="240" w:lineRule="auto"/>
              <w:rPr>
                <w:rFonts w:ascii="Calibri" w:eastAsia="Calibri" w:hAnsi="Calibri" w:cs="Calibri"/>
                <w:b/>
                <w:i/>
                <w:sz w:val="28"/>
                <w:szCs w:val="28"/>
              </w:rPr>
            </w:pPr>
            <w:r>
              <w:rPr>
                <w:rFonts w:ascii="Calibri" w:eastAsia="Calibri" w:hAnsi="Calibri" w:cs="Calibri"/>
                <w:b/>
                <w:sz w:val="28"/>
                <w:szCs w:val="28"/>
              </w:rPr>
              <w:t xml:space="preserve">Attendees: </w:t>
            </w:r>
            <w:r>
              <w:rPr>
                <w:rFonts w:ascii="Calibri" w:eastAsia="Calibri" w:hAnsi="Calibri" w:cs="Calibri"/>
                <w:sz w:val="28"/>
                <w:szCs w:val="28"/>
              </w:rPr>
              <w:t>(</w:t>
            </w:r>
            <w:r>
              <w:rPr>
                <w:rFonts w:ascii="Calibri" w:eastAsia="Calibri" w:hAnsi="Calibri" w:cs="Calibri"/>
                <w:b/>
                <w:i/>
                <w:sz w:val="28"/>
                <w:szCs w:val="28"/>
              </w:rPr>
              <w:t>Virtual</w:t>
            </w:r>
            <w:r>
              <w:rPr>
                <w:rFonts w:ascii="Calibri" w:eastAsia="Calibri" w:hAnsi="Calibri" w:cs="Calibri"/>
                <w:b/>
                <w:sz w:val="28"/>
                <w:szCs w:val="28"/>
              </w:rPr>
              <w:t xml:space="preserve">) Jeremy Nguyen, Anne Lindsay, Cynthis Castro, Leslie Houston, Lynn Schemmer Valleau, Arya Morman, Tenesie Payne </w:t>
            </w:r>
            <w:r>
              <w:rPr>
                <w:rFonts w:ascii="Calibri" w:eastAsia="Calibri" w:hAnsi="Calibri" w:cs="Calibri"/>
                <w:b/>
                <w:i/>
                <w:sz w:val="28"/>
                <w:szCs w:val="28"/>
              </w:rPr>
              <w:t xml:space="preserve"> (In Person) Robyn Johnson, Cheri Becerra, Irma Jimenez, Dave Daley, Alex Garcia Lugo, Scott Moore, Shelby Smith Legal Aid of OR, Divine Zheng Legal Aid of OR  </w:t>
            </w:r>
          </w:p>
        </w:tc>
      </w:tr>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  if needed (slides)</w:t>
            </w:r>
          </w:p>
        </w:tc>
        <w:tc>
          <w:tcPr>
            <w:tcW w:w="325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20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11:05 </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25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20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Irma Jimenez, ADVSD Director</w:t>
            </w:r>
          </w:p>
        </w:tc>
      </w:tr>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11:10</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E56193" w:rsidRDefault="00BE4442">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25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20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E56193" w:rsidRDefault="00E56193">
      <w:pPr>
        <w:spacing w:line="240" w:lineRule="auto"/>
        <w:rPr>
          <w:rFonts w:ascii="Calibri" w:eastAsia="Calibri" w:hAnsi="Calibri" w:cs="Calibri"/>
          <w:sz w:val="28"/>
          <w:szCs w:val="28"/>
        </w:rPr>
      </w:pPr>
    </w:p>
    <w:tbl>
      <w:tblPr>
        <w:tblStyle w:val="a0"/>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55"/>
        <w:gridCol w:w="2205"/>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E56193" w:rsidRDefault="00BE4442">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25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20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E56193">
        <w:trPr>
          <w:jc w:val="center"/>
        </w:trPr>
        <w:tc>
          <w:tcPr>
            <w:tcW w:w="10788" w:type="dxa"/>
            <w:gridSpan w:val="4"/>
            <w:tcMar>
              <w:top w:w="57" w:type="dxa"/>
              <w:left w:w="57" w:type="dxa"/>
              <w:bottom w:w="57" w:type="dxa"/>
              <w:right w:w="57" w:type="dxa"/>
            </w:tcMar>
          </w:tcPr>
          <w:p w:rsidR="00E56193" w:rsidRDefault="00BE4442">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Robyn is working to balance our agenda. Thank you for participating in our check ins.</w:t>
            </w:r>
          </w:p>
        </w:tc>
      </w:tr>
    </w:tbl>
    <w:p w:rsidR="00E56193" w:rsidRDefault="00E56193">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5"/>
        <w:gridCol w:w="3255"/>
        <w:gridCol w:w="2205"/>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11:25</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5" w:type="dxa"/>
            <w:tcMar>
              <w:top w:w="57" w:type="dxa"/>
              <w:left w:w="57" w:type="dxa"/>
              <w:bottom w:w="57" w:type="dxa"/>
              <w:right w:w="57" w:type="dxa"/>
            </w:tcMar>
          </w:tcPr>
          <w:p w:rsidR="00E56193" w:rsidRDefault="00BE4442">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E56193" w:rsidRDefault="00BE4442">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25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20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E56193">
        <w:trPr>
          <w:jc w:val="center"/>
        </w:trPr>
        <w:tc>
          <w:tcPr>
            <w:tcW w:w="10785" w:type="dxa"/>
            <w:gridSpan w:val="4"/>
            <w:tcMar>
              <w:top w:w="57" w:type="dxa"/>
              <w:left w:w="57" w:type="dxa"/>
              <w:bottom w:w="57" w:type="dxa"/>
              <w:right w:w="57" w:type="dxa"/>
            </w:tcMar>
          </w:tcPr>
          <w:p w:rsidR="00E56193" w:rsidRDefault="00BE4442">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Scott - Quest Center is moving to 50th and Franklin in SE. This will increase their space by 30%.</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Leslie - Tax help </w:t>
            </w:r>
            <w:hyperlink r:id="rId7">
              <w:r>
                <w:rPr>
                  <w:rFonts w:ascii="Calibri" w:eastAsia="Calibri" w:hAnsi="Calibri" w:cs="Calibri"/>
                  <w:b/>
                  <w:color w:val="1155CC"/>
                  <w:sz w:val="28"/>
                  <w:szCs w:val="28"/>
                  <w:u w:val="single"/>
                </w:rPr>
                <w:t>Tax Prep Help</w:t>
              </w:r>
            </w:hyperlink>
            <w:r>
              <w:rPr>
                <w:rFonts w:ascii="Calibri" w:eastAsia="Calibri" w:hAnsi="Calibri" w:cs="Calibri"/>
                <w:b/>
                <w:sz w:val="28"/>
                <w:szCs w:val="28"/>
              </w:rPr>
              <w:t xml:space="preserve"> - </w:t>
            </w:r>
            <w:r>
              <w:rPr>
                <w:rFonts w:ascii="Calibri" w:eastAsia="Calibri" w:hAnsi="Calibri" w:cs="Calibri"/>
                <w:sz w:val="28"/>
                <w:szCs w:val="28"/>
              </w:rPr>
              <w:t xml:space="preserve">In person and virtual appointments available.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AARP Driver Safety now back in person </w:t>
            </w:r>
            <w:hyperlink r:id="rId8">
              <w:r>
                <w:rPr>
                  <w:rFonts w:ascii="Calibri" w:eastAsia="Calibri" w:hAnsi="Calibri" w:cs="Calibri"/>
                  <w:b/>
                  <w:color w:val="1155CC"/>
                  <w:sz w:val="28"/>
                  <w:szCs w:val="28"/>
                  <w:u w:val="single"/>
                </w:rPr>
                <w:t>Driver Course</w:t>
              </w:r>
            </w:hyperlink>
            <w:r>
              <w:rPr>
                <w:rFonts w:ascii="Calibri" w:eastAsia="Calibri" w:hAnsi="Calibri" w:cs="Calibri"/>
                <w:b/>
                <w:sz w:val="28"/>
                <w:szCs w:val="28"/>
              </w:rPr>
              <w:t xml:space="preserve"> </w:t>
            </w:r>
            <w:r>
              <w:rPr>
                <w:rFonts w:ascii="Calibri" w:eastAsia="Calibri" w:hAnsi="Calibri" w:cs="Calibri"/>
                <w:sz w:val="28"/>
                <w:szCs w:val="28"/>
              </w:rPr>
              <w:t xml:space="preserve">and then choose find a course.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Devine Jung and Shelby Smith are here from the Senior Law program of Oregon. They ca</w:t>
            </w:r>
            <w:r>
              <w:rPr>
                <w:rFonts w:ascii="Calibri" w:eastAsia="Calibri" w:hAnsi="Calibri" w:cs="Calibri"/>
                <w:sz w:val="28"/>
                <w:szCs w:val="28"/>
              </w:rPr>
              <w:t xml:space="preserve">n help with elder abuse, financial exploitation, and other public benefit issues.  Pro bono attorneys - free 30 minute session for seniors in Multnomah </w:t>
            </w:r>
            <w:r>
              <w:rPr>
                <w:rFonts w:ascii="Calibri" w:eastAsia="Calibri" w:hAnsi="Calibri" w:cs="Calibri"/>
                <w:sz w:val="28"/>
                <w:szCs w:val="28"/>
              </w:rPr>
              <w:lastRenderedPageBreak/>
              <w:t>County - which Shelby leads -  are held at seven of the senior centers in the county. In person, but can</w:t>
            </w:r>
            <w:r>
              <w:rPr>
                <w:rFonts w:ascii="Calibri" w:eastAsia="Calibri" w:hAnsi="Calibri" w:cs="Calibri"/>
                <w:sz w:val="28"/>
                <w:szCs w:val="28"/>
              </w:rPr>
              <w:t xml:space="preserve"> be done virtually if needed. Robyn mentioned the funds for this program come from the Older Americans Act.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Dave asked if they work with families experiencing dementia and they do. They can help with Wills, Power of Attorney, trust, and more.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If you are </w:t>
            </w:r>
            <w:r>
              <w:rPr>
                <w:rFonts w:ascii="Calibri" w:eastAsia="Calibri" w:hAnsi="Calibri" w:cs="Calibri"/>
                <w:sz w:val="28"/>
                <w:szCs w:val="28"/>
              </w:rPr>
              <w:t>60 or over, in Multnomah county, you qualify for the free 30 minutes with an attorney. If you are at 125% or more of the poverty level you can get help with the pro bono attorneys and other services.</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Legal Aid 503-224-4086</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Scott  asked what type of Elder A</w:t>
            </w:r>
            <w:r>
              <w:rPr>
                <w:rFonts w:ascii="Calibri" w:eastAsia="Calibri" w:hAnsi="Calibri" w:cs="Calibri"/>
                <w:sz w:val="28"/>
                <w:szCs w:val="28"/>
              </w:rPr>
              <w:t>buse and who are the reporters? Usually the abuse is between spouses or financial abuse as well as other situations. The reports come in from friends, family, Adult Protective Services, Case managers and other people.</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Public Benefits Hotline 800-520-5292</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S</w:t>
            </w:r>
            <w:r>
              <w:rPr>
                <w:rFonts w:ascii="Calibri" w:eastAsia="Calibri" w:hAnsi="Calibri" w:cs="Calibri"/>
                <w:sz w:val="28"/>
                <w:szCs w:val="28"/>
              </w:rPr>
              <w:t xml:space="preserve">HIBA is a great source of help with Medicare questions. Call the ADRC line at 503-988-3646 for help setting an appointment.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Cynthia recently met with Mohammad Bader and Commissioner Meieran to talk about and explore ways for community partners and the cou</w:t>
            </w:r>
            <w:r>
              <w:rPr>
                <w:rFonts w:ascii="Calibri" w:eastAsia="Calibri" w:hAnsi="Calibri" w:cs="Calibri"/>
                <w:sz w:val="28"/>
                <w:szCs w:val="28"/>
              </w:rPr>
              <w:t xml:space="preserve">nty to work together.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Dave will be attending Trimet meeting to discuss their continuing low cost or no fare for Lift Program - for low cost community. </w:t>
            </w:r>
            <w:r>
              <w:rPr>
                <w:rFonts w:ascii="Calibri" w:eastAsia="Calibri" w:hAnsi="Calibri" w:cs="Calibri"/>
                <w:b/>
                <w:sz w:val="28"/>
                <w:szCs w:val="28"/>
              </w:rPr>
              <w:t>What is the date and time etc for this meeting</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NEMT (non emergency medical transportation) has a new out</w:t>
            </w:r>
            <w:r>
              <w:rPr>
                <w:rFonts w:ascii="Calibri" w:eastAsia="Calibri" w:hAnsi="Calibri" w:cs="Calibri"/>
                <w:sz w:val="28"/>
                <w:szCs w:val="28"/>
              </w:rPr>
              <w:t>fit to run it, Big Star.</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Scott mentioned healthcare and getting info about our county services is a problem. We need to break down barriers between different sections of the county and how they communicate. </w:t>
            </w:r>
          </w:p>
          <w:p w:rsidR="00E56193" w:rsidRDefault="00BE4442">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Robyn - we have a new structure for our meetings</w:t>
            </w:r>
            <w:r>
              <w:rPr>
                <w:rFonts w:ascii="Calibri" w:eastAsia="Calibri" w:hAnsi="Calibri" w:cs="Calibri"/>
                <w:sz w:val="28"/>
                <w:szCs w:val="28"/>
              </w:rPr>
              <w:t>. One month regular meeting and the next month work session. If you know any prospective members please invite them to this work session next month.</w:t>
            </w:r>
          </w:p>
        </w:tc>
      </w:tr>
    </w:tbl>
    <w:p w:rsidR="00E56193" w:rsidRDefault="00E56193">
      <w:pPr>
        <w:spacing w:line="240" w:lineRule="auto"/>
        <w:rPr>
          <w:rFonts w:ascii="Calibri" w:eastAsia="Calibri" w:hAnsi="Calibri" w:cs="Calibri"/>
          <w:sz w:val="28"/>
          <w:szCs w:val="28"/>
        </w:rPr>
      </w:pPr>
    </w:p>
    <w:tbl>
      <w:tblPr>
        <w:tblStyle w:val="a2"/>
        <w:tblW w:w="10788"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285"/>
        <w:gridCol w:w="2175"/>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11:35</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(25 mins)</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ASAC Membership Recruitment Work Session</w:t>
            </w:r>
          </w:p>
        </w:tc>
        <w:tc>
          <w:tcPr>
            <w:tcW w:w="328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Planning and Input</w:t>
            </w:r>
          </w:p>
        </w:tc>
        <w:tc>
          <w:tcPr>
            <w:tcW w:w="2175"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ASAC and Robyn</w:t>
            </w:r>
          </w:p>
        </w:tc>
      </w:tr>
      <w:tr w:rsidR="00E56193">
        <w:trPr>
          <w:jc w:val="center"/>
        </w:trPr>
        <w:tc>
          <w:tcPr>
            <w:tcW w:w="10788" w:type="dxa"/>
            <w:gridSpan w:val="4"/>
            <w:tcMar>
              <w:top w:w="57" w:type="dxa"/>
              <w:left w:w="57" w:type="dxa"/>
              <w:bottom w:w="57" w:type="dxa"/>
              <w:right w:w="57" w:type="dxa"/>
            </w:tcMar>
          </w:tcPr>
          <w:p w:rsidR="00E56193" w:rsidRDefault="00BE4442">
            <w:pPr>
              <w:widowControl w:val="0"/>
              <w:spacing w:line="240" w:lineRule="auto"/>
              <w:ind w:left="-5"/>
              <w:rPr>
                <w:rFonts w:ascii="Calibri" w:eastAsia="Calibri" w:hAnsi="Calibri" w:cs="Calibri"/>
                <w:sz w:val="28"/>
                <w:szCs w:val="28"/>
              </w:rPr>
            </w:pPr>
            <w:r>
              <w:rPr>
                <w:rFonts w:ascii="Calibri" w:eastAsia="Calibri" w:hAnsi="Calibri" w:cs="Calibri"/>
                <w:b/>
                <w:sz w:val="28"/>
                <w:szCs w:val="28"/>
              </w:rPr>
              <w:t>Next Steps and Action Items</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Robyn We currently have a 15 seat structure. We are going to work hard to fill all those spots this year. What are ways we can recruit? We need to fill 9 spots and also think about replacing members who have been on this committ</w:t>
            </w:r>
            <w:r>
              <w:rPr>
                <w:rFonts w:ascii="Calibri" w:eastAsia="Calibri" w:hAnsi="Calibri" w:cs="Calibri"/>
                <w:sz w:val="28"/>
                <w:szCs w:val="28"/>
              </w:rPr>
              <w:t>ee for over two years.</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Irma mentioned she has joined the Age Friendly committee with the city. They work on accessibility issues and Alan Delatora oversees this committee, this may be a place we </w:t>
            </w:r>
            <w:r>
              <w:rPr>
                <w:rFonts w:ascii="Calibri" w:eastAsia="Calibri" w:hAnsi="Calibri" w:cs="Calibri"/>
                <w:sz w:val="28"/>
                <w:szCs w:val="28"/>
              </w:rPr>
              <w:lastRenderedPageBreak/>
              <w:t xml:space="preserve">could extend recruitment info.  </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Grants</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Update Recruitment ma</w:t>
            </w:r>
            <w:r>
              <w:rPr>
                <w:rFonts w:ascii="Calibri" w:eastAsia="Calibri" w:hAnsi="Calibri" w:cs="Calibri"/>
                <w:sz w:val="28"/>
                <w:szCs w:val="28"/>
              </w:rPr>
              <w:t>terials</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Cynthia will reach out to the community members at their center and also place it in the newsletter as well as on their social media.</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Leslie mentioned asking our community partners to spread the word and place in their monthly communications also. </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Anne said we need to recruit for members with lived experience. We need to advocate for members who use our services. </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Dave does not agree with term limits. We need members with experience and knowledge. </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Robyn we could look at successes from other counci</w:t>
            </w:r>
            <w:r>
              <w:rPr>
                <w:rFonts w:ascii="Calibri" w:eastAsia="Calibri" w:hAnsi="Calibri" w:cs="Calibri"/>
                <w:sz w:val="28"/>
                <w:szCs w:val="28"/>
              </w:rPr>
              <w:t xml:space="preserve">ls and try some of their techniques. </w:t>
            </w:r>
          </w:p>
          <w:p w:rsidR="00E56193" w:rsidRDefault="00BE4442">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 xml:space="preserve">Scott mentioned the Behavioral Health Council requires a certain % of its members to have lived experience. </w:t>
            </w:r>
          </w:p>
        </w:tc>
      </w:tr>
    </w:tbl>
    <w:p w:rsidR="00E56193" w:rsidRDefault="00E56193">
      <w:pPr>
        <w:spacing w:line="240" w:lineRule="auto"/>
        <w:rPr>
          <w:rFonts w:ascii="Calibri" w:eastAsia="Calibri" w:hAnsi="Calibri" w:cs="Calibri"/>
          <w:sz w:val="28"/>
          <w:szCs w:val="28"/>
        </w:rPr>
      </w:pPr>
    </w:p>
    <w:p w:rsidR="00E56193" w:rsidRDefault="00E56193">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12:00 (5 min)</w:t>
            </w:r>
          </w:p>
        </w:tc>
        <w:tc>
          <w:tcPr>
            <w:tcW w:w="3888" w:type="dxa"/>
            <w:tcMar>
              <w:top w:w="57" w:type="dxa"/>
              <w:left w:w="57" w:type="dxa"/>
              <w:bottom w:w="57" w:type="dxa"/>
              <w:right w:w="57" w:type="dxa"/>
            </w:tcMar>
          </w:tcPr>
          <w:p w:rsidR="00E56193" w:rsidRDefault="00BE4442">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E56193" w:rsidRDefault="00E56193">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12:05</w:t>
            </w:r>
          </w:p>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(25 min) </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Community Services RFPQ Update</w:t>
            </w:r>
          </w:p>
        </w:tc>
        <w:tc>
          <w:tcPr>
            <w:tcW w:w="345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Discussion</w:t>
            </w:r>
          </w:p>
        </w:tc>
        <w:tc>
          <w:tcPr>
            <w:tcW w:w="201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Lynn Shemmer- Valleau, Community Services Supervisor</w:t>
            </w:r>
          </w:p>
        </w:tc>
      </w:tr>
      <w:tr w:rsidR="00E56193">
        <w:trPr>
          <w:jc w:val="center"/>
        </w:trPr>
        <w:tc>
          <w:tcPr>
            <w:tcW w:w="10800" w:type="dxa"/>
            <w:gridSpan w:val="4"/>
            <w:tcMar>
              <w:top w:w="57" w:type="dxa"/>
              <w:left w:w="57" w:type="dxa"/>
              <w:bottom w:w="57" w:type="dxa"/>
              <w:right w:w="57" w:type="dxa"/>
            </w:tcMar>
          </w:tcPr>
          <w:p w:rsidR="00E56193" w:rsidRDefault="00BE4442">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Welcome and thanks to Lynn for this update</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Most up to date information on RFPQ </w:t>
            </w:r>
            <w:hyperlink r:id="rId9">
              <w:r>
                <w:rPr>
                  <w:rFonts w:ascii="Calibri" w:eastAsia="Calibri" w:hAnsi="Calibri" w:cs="Calibri"/>
                  <w:color w:val="1155CC"/>
                  <w:sz w:val="28"/>
                  <w:szCs w:val="28"/>
                  <w:u w:val="single"/>
                </w:rPr>
                <w:t>RFPQ</w:t>
              </w:r>
            </w:hyperlink>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Two more community sessions remaining.</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We want your input, we are listening to our community. Please look at our webpage, attend the sessions and ask questions as well as give your input.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March 7th is our Administrative needs session.</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Last session will be April 4th and it is on Equity and Contracting.</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Interested in serving as an evaluation panel member? Have a question -  email it to </w:t>
            </w:r>
            <w:hyperlink r:id="rId10">
              <w:r>
                <w:rPr>
                  <w:rFonts w:ascii="Calibri" w:eastAsia="Calibri" w:hAnsi="Calibri" w:cs="Calibri"/>
                  <w:color w:val="1155CC"/>
                  <w:sz w:val="28"/>
                  <w:szCs w:val="28"/>
                  <w:u w:val="single"/>
                </w:rPr>
                <w:t>ADVSDRF</w:t>
              </w:r>
              <w:r>
                <w:rPr>
                  <w:rFonts w:ascii="Calibri" w:eastAsia="Calibri" w:hAnsi="Calibri" w:cs="Calibri"/>
                  <w:color w:val="1155CC"/>
                  <w:sz w:val="28"/>
                  <w:szCs w:val="28"/>
                  <w:u w:val="single"/>
                </w:rPr>
                <w:t>PQ2023@multco.us</w:t>
              </w:r>
            </w:hyperlink>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We really need two ASAC members to help review questions on March 9th. Please email Lynn if you would like to help.  </w:t>
            </w:r>
            <w:hyperlink r:id="rId11">
              <w:r>
                <w:rPr>
                  <w:rFonts w:ascii="Calibri" w:eastAsia="Calibri" w:hAnsi="Calibri" w:cs="Calibri"/>
                  <w:color w:val="1155CC"/>
                  <w:sz w:val="28"/>
                  <w:szCs w:val="28"/>
                  <w:u w:val="single"/>
                </w:rPr>
                <w:t>lynn.schemmer-valleau@multco.us</w:t>
              </w:r>
            </w:hyperlink>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Dave mentioned the county proposal model has only a certain amount of space for proposal and he has seen info cut off before. Does this have a specific amount of space? Lynn will find out the answer to this.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lastRenderedPageBreak/>
              <w:t>If you participate in the review of questions o</w:t>
            </w:r>
            <w:r>
              <w:rPr>
                <w:rFonts w:ascii="Calibri" w:eastAsia="Calibri" w:hAnsi="Calibri" w:cs="Calibri"/>
                <w:sz w:val="28"/>
                <w:szCs w:val="28"/>
              </w:rPr>
              <w:t xml:space="preserve">n March 9th you will not be eligible to score proposals.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Anne wanted more information on how these processes work. Lynn commented that the question review will be for clarity of what we really want to ask and this will be done in a group setting.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Arya me</w:t>
            </w:r>
            <w:r>
              <w:rPr>
                <w:rFonts w:ascii="Calibri" w:eastAsia="Calibri" w:hAnsi="Calibri" w:cs="Calibri"/>
                <w:sz w:val="28"/>
                <w:szCs w:val="28"/>
              </w:rPr>
              <w:t xml:space="preserve">ntioned that there will be training for those who want to be evaluators on the panel.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Alex asked for reasoning on why participants cannot help decide on questions and also evaluate. Lynn said if you wrote the question you should not be the one scoring the</w:t>
            </w:r>
            <w:r>
              <w:rPr>
                <w:rFonts w:ascii="Calibri" w:eastAsia="Calibri" w:hAnsi="Calibri" w:cs="Calibri"/>
                <w:sz w:val="28"/>
                <w:szCs w:val="28"/>
              </w:rPr>
              <w:t xml:space="preserve">m.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Dave wants to see more clarity on the financial questions and answers. Lynn will work on getting this.</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Scott would like to see the organizations applying given time to fix any technical errors. He feels these rules are steeped in historical bias. Lynn </w:t>
            </w:r>
            <w:r>
              <w:rPr>
                <w:rFonts w:ascii="Calibri" w:eastAsia="Calibri" w:hAnsi="Calibri" w:cs="Calibri"/>
                <w:sz w:val="28"/>
                <w:szCs w:val="28"/>
              </w:rPr>
              <w:t xml:space="preserve">has been told they cannot go back to the organization once they have submitted. </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Irma stated we are really trying to give our small organizations the help they need to get their submittals done correctly.</w:t>
            </w:r>
          </w:p>
          <w:p w:rsidR="00E56193" w:rsidRDefault="00BE4442">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Direct link to serving on the panel. </w:t>
            </w:r>
            <w:hyperlink r:id="rId12">
              <w:r>
                <w:rPr>
                  <w:rFonts w:ascii="Calibri" w:eastAsia="Calibri" w:hAnsi="Calibri" w:cs="Calibri"/>
                  <w:color w:val="1155CC"/>
                  <w:sz w:val="28"/>
                  <w:szCs w:val="28"/>
                  <w:u w:val="single"/>
                </w:rPr>
                <w:t>Evaluation Panel</w:t>
              </w:r>
            </w:hyperlink>
          </w:p>
          <w:p w:rsidR="00E56193" w:rsidRDefault="00E56193">
            <w:pPr>
              <w:widowControl w:val="0"/>
              <w:spacing w:line="240" w:lineRule="auto"/>
              <w:rPr>
                <w:rFonts w:ascii="Calibri" w:eastAsia="Calibri" w:hAnsi="Calibri" w:cs="Calibri"/>
                <w:sz w:val="28"/>
                <w:szCs w:val="28"/>
              </w:rPr>
            </w:pPr>
          </w:p>
        </w:tc>
      </w:tr>
    </w:tbl>
    <w:p w:rsidR="00E56193" w:rsidRDefault="00E56193">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12:30 (20 mins)</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E56193" w:rsidRDefault="00BE4442">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Area Plan Update - July 15</w:t>
            </w:r>
          </w:p>
          <w:p w:rsidR="00E56193" w:rsidRDefault="00BE4442">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Service Equity Staff Goal Update and next Steps</w:t>
            </w:r>
          </w:p>
          <w:p w:rsidR="00E56193" w:rsidRDefault="00BE4442">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Work Session Format - Request from APS</w:t>
            </w:r>
          </w:p>
          <w:p w:rsidR="00E56193" w:rsidRDefault="00BE4442">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Older Americans Month</w:t>
            </w:r>
          </w:p>
          <w:p w:rsidR="00E56193" w:rsidRDefault="00BE4442">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ADVSD Community Engagement Event</w:t>
            </w:r>
          </w:p>
        </w:tc>
        <w:tc>
          <w:tcPr>
            <w:tcW w:w="345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Updates and Input</w:t>
            </w:r>
          </w:p>
        </w:tc>
        <w:tc>
          <w:tcPr>
            <w:tcW w:w="201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ADVSD Leadership and Staff</w:t>
            </w:r>
          </w:p>
        </w:tc>
      </w:tr>
      <w:tr w:rsidR="00E56193">
        <w:trPr>
          <w:jc w:val="center"/>
        </w:trPr>
        <w:tc>
          <w:tcPr>
            <w:tcW w:w="10800" w:type="dxa"/>
            <w:gridSpan w:val="4"/>
            <w:tcMar>
              <w:top w:w="57" w:type="dxa"/>
              <w:left w:w="57" w:type="dxa"/>
              <w:bottom w:w="57" w:type="dxa"/>
              <w:right w:w="57" w:type="dxa"/>
            </w:tcMar>
          </w:tcPr>
          <w:p w:rsidR="00E56193" w:rsidRDefault="00BE4442">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E56193" w:rsidRDefault="00E56193">
            <w:pPr>
              <w:widowControl w:val="0"/>
              <w:spacing w:line="240" w:lineRule="auto"/>
              <w:ind w:left="720"/>
              <w:rPr>
                <w:rFonts w:ascii="Calibri" w:eastAsia="Calibri" w:hAnsi="Calibri" w:cs="Calibri"/>
                <w:sz w:val="28"/>
                <w:szCs w:val="28"/>
              </w:rPr>
            </w:pP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Robyn we will need ASAC and DSAC members to approve our area plan update.</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There will be no budget update, due to the budget being reviewed in spring. Alex will get us an update once it is ready. </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The Service Equity group has completed its work. We will have more to share on this soon. Irma will be delivered results of their work on culture processes and practices this week. </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Next month ASAC will be having its first member led work session (part of </w:t>
            </w:r>
            <w:r>
              <w:rPr>
                <w:rFonts w:ascii="Calibri" w:eastAsia="Calibri" w:hAnsi="Calibri" w:cs="Calibri"/>
                <w:sz w:val="28"/>
                <w:szCs w:val="28"/>
              </w:rPr>
              <w:t xml:space="preserve">our new format). Adult Protective Services is interested in talking to ASAC about </w:t>
            </w:r>
            <w:r>
              <w:rPr>
                <w:rFonts w:ascii="Calibri" w:eastAsia="Calibri" w:hAnsi="Calibri" w:cs="Calibri"/>
                <w:sz w:val="28"/>
                <w:szCs w:val="28"/>
              </w:rPr>
              <w:lastRenderedPageBreak/>
              <w:t>work with LGBTQ adults and outreach. These sessions are for members to use as they want to, would you like to meet with APS and speak to them about this work? Scott mentioned</w:t>
            </w:r>
            <w:r>
              <w:rPr>
                <w:rFonts w:ascii="Calibri" w:eastAsia="Calibri" w:hAnsi="Calibri" w:cs="Calibri"/>
                <w:sz w:val="28"/>
                <w:szCs w:val="28"/>
              </w:rPr>
              <w:t xml:space="preserve"> this request has been prompted by the state's findings on the LGBTQ community and their use of APS services. </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Dave hopes to bring up and discuss the loss of the Elder Abuse training program at this ASAC member lead session.</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Please send any questions about</w:t>
            </w:r>
            <w:r>
              <w:rPr>
                <w:rFonts w:ascii="Calibri" w:eastAsia="Calibri" w:hAnsi="Calibri" w:cs="Calibri"/>
                <w:sz w:val="28"/>
                <w:szCs w:val="28"/>
              </w:rPr>
              <w:t xml:space="preserve"> the new work sessions to (for next month) to </w:t>
            </w:r>
            <w:hyperlink r:id="rId13">
              <w:r>
                <w:rPr>
                  <w:rFonts w:ascii="Calibri" w:eastAsia="Calibri" w:hAnsi="Calibri" w:cs="Calibri"/>
                  <w:color w:val="1155CC"/>
                  <w:sz w:val="28"/>
                  <w:szCs w:val="28"/>
                  <w:u w:val="single"/>
                </w:rPr>
                <w:t>marina.khalina@multco.us</w:t>
              </w:r>
            </w:hyperlink>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These work sessions are open to the community.</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Older American month is May. The theme this year is Unbound. We usually do a proclamati</w:t>
            </w:r>
            <w:r>
              <w:rPr>
                <w:rFonts w:ascii="Calibri" w:eastAsia="Calibri" w:hAnsi="Calibri" w:cs="Calibri"/>
                <w:sz w:val="28"/>
                <w:szCs w:val="28"/>
              </w:rPr>
              <w:t xml:space="preserve">on in front of the board, is anyone interested in doing something in May for this? </w:t>
            </w:r>
          </w:p>
          <w:p w:rsidR="00E56193" w:rsidRDefault="00BE4442">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Irma - we are working on a community outreach event that will take place May 4th and 18th. We hope to connect with communities who do not know about what programs we have a</w:t>
            </w:r>
            <w:r>
              <w:rPr>
                <w:rFonts w:ascii="Calibri" w:eastAsia="Calibri" w:hAnsi="Calibri" w:cs="Calibri"/>
                <w:sz w:val="28"/>
                <w:szCs w:val="28"/>
              </w:rPr>
              <w:t xml:space="preserve">vailable. </w:t>
            </w:r>
          </w:p>
          <w:p w:rsidR="00E56193" w:rsidRDefault="00E56193">
            <w:pPr>
              <w:widowControl w:val="0"/>
              <w:spacing w:line="240" w:lineRule="auto"/>
              <w:rPr>
                <w:rFonts w:ascii="Calibri" w:eastAsia="Calibri" w:hAnsi="Calibri" w:cs="Calibri"/>
                <w:sz w:val="28"/>
                <w:szCs w:val="28"/>
              </w:rPr>
            </w:pPr>
          </w:p>
        </w:tc>
      </w:tr>
    </w:tbl>
    <w:p w:rsidR="00E56193" w:rsidRDefault="00E56193">
      <w:pPr>
        <w:spacing w:line="240" w:lineRule="auto"/>
        <w:rPr>
          <w:rFonts w:ascii="Calibri" w:eastAsia="Calibri" w:hAnsi="Calibri" w:cs="Calibri"/>
          <w:sz w:val="28"/>
          <w:szCs w:val="28"/>
        </w:rPr>
      </w:pPr>
    </w:p>
    <w:p w:rsidR="00E56193" w:rsidRDefault="00E56193">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12:50 (10 mins)</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Next meeting proposal (slide) and check out! </w:t>
            </w:r>
          </w:p>
          <w:p w:rsidR="00E56193" w:rsidRDefault="00BE4442">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Member work session</w:t>
            </w:r>
          </w:p>
        </w:tc>
        <w:tc>
          <w:tcPr>
            <w:tcW w:w="345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E56193">
        <w:trPr>
          <w:jc w:val="center"/>
        </w:trPr>
        <w:tc>
          <w:tcPr>
            <w:tcW w:w="10800" w:type="dxa"/>
            <w:gridSpan w:val="4"/>
            <w:tcMar>
              <w:top w:w="57" w:type="dxa"/>
              <w:left w:w="57" w:type="dxa"/>
              <w:bottom w:w="57" w:type="dxa"/>
              <w:right w:w="57" w:type="dxa"/>
            </w:tcMar>
          </w:tcPr>
          <w:p w:rsidR="00E56193" w:rsidRDefault="00BE4442">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E56193" w:rsidRDefault="00E56193">
            <w:pPr>
              <w:widowControl w:val="0"/>
              <w:numPr>
                <w:ilvl w:val="0"/>
                <w:numId w:val="1"/>
              </w:numPr>
              <w:spacing w:line="240" w:lineRule="auto"/>
              <w:rPr>
                <w:rFonts w:ascii="Calibri" w:eastAsia="Calibri" w:hAnsi="Calibri" w:cs="Calibri"/>
                <w:sz w:val="28"/>
                <w:szCs w:val="28"/>
              </w:rPr>
            </w:pPr>
          </w:p>
        </w:tc>
      </w:tr>
    </w:tbl>
    <w:p w:rsidR="00E56193" w:rsidRDefault="00E56193">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E56193" w:rsidRDefault="00E56193">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E56193" w:rsidRDefault="00BE4442">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E56193" w:rsidRDefault="00E56193">
      <w:pPr>
        <w:spacing w:line="240" w:lineRule="auto"/>
        <w:rPr>
          <w:rFonts w:ascii="Calibri" w:eastAsia="Calibri" w:hAnsi="Calibri" w:cs="Calibri"/>
          <w:sz w:val="28"/>
          <w:szCs w:val="28"/>
        </w:rPr>
      </w:pPr>
    </w:p>
    <w:p w:rsidR="00E56193" w:rsidRDefault="00BE4442">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ASAC Member Work Session, March 21, 20232</w:t>
      </w:r>
    </w:p>
    <w:p w:rsidR="00E56193" w:rsidRDefault="00BE4442">
      <w:pPr>
        <w:spacing w:line="240" w:lineRule="auto"/>
        <w:rPr>
          <w:rFonts w:ascii="Calibri" w:eastAsia="Calibri" w:hAnsi="Calibri" w:cs="Calibri"/>
          <w:sz w:val="28"/>
          <w:szCs w:val="28"/>
        </w:rPr>
      </w:pPr>
      <w:r>
        <w:rPr>
          <w:rFonts w:ascii="Calibri" w:eastAsia="Calibri" w:hAnsi="Calibri" w:cs="Calibri"/>
          <w:sz w:val="28"/>
          <w:szCs w:val="28"/>
        </w:rPr>
        <w:t>Joint ASAC/DSAC Meeting April 2023 - Date TBD</w:t>
      </w:r>
    </w:p>
    <w:p w:rsidR="00E56193" w:rsidRDefault="00E56193">
      <w:pPr>
        <w:spacing w:line="240" w:lineRule="auto"/>
        <w:rPr>
          <w:rFonts w:ascii="Calibri" w:eastAsia="Calibri" w:hAnsi="Calibri" w:cs="Calibri"/>
          <w:b/>
          <w:sz w:val="28"/>
          <w:szCs w:val="28"/>
        </w:rPr>
      </w:pPr>
    </w:p>
    <w:p w:rsidR="00E56193" w:rsidRDefault="00BE4442">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ADVSD - Aging, Disability and Veterans Services Division - a division of Multnomah County Department of Human Services</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APD - Aging and People with Disabilities - a work unit of the Oregon Department of Human Services</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BIPOC - Black, Indigenous, and other Pe</w:t>
      </w:r>
      <w:r>
        <w:rPr>
          <w:rFonts w:ascii="Calibri" w:eastAsia="Calibri" w:hAnsi="Calibri" w:cs="Calibri"/>
          <w:color w:val="000000"/>
          <w:sz w:val="28"/>
          <w:szCs w:val="28"/>
        </w:rPr>
        <w:t xml:space="preserve">ople of Color </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DCHS - Department of County Human Services</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DSAC - Disability Services Advisory Council</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LTSS - Long Term Services and Supports </w:t>
      </w:r>
    </w:p>
    <w:p w:rsidR="00E56193" w:rsidRDefault="00BE4442">
      <w:pPr>
        <w:numPr>
          <w:ilvl w:val="0"/>
          <w:numId w:val="4"/>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lastRenderedPageBreak/>
        <w:t>NEMT - Non-Emergent Medical Transportation</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O4AD - Oregon Association of Area Agencies on Aging and Disabilities</w:t>
      </w:r>
    </w:p>
    <w:p w:rsidR="00E56193" w:rsidRDefault="00BE4442">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w:t>
      </w:r>
      <w:r>
        <w:rPr>
          <w:rFonts w:ascii="Calibri" w:eastAsia="Calibri" w:hAnsi="Calibri" w:cs="Calibri"/>
          <w:color w:val="000000"/>
          <w:sz w:val="28"/>
          <w:szCs w:val="28"/>
        </w:rPr>
        <w:t>HS - Oregon Department of Human Services (also called DHS)</w:t>
      </w:r>
    </w:p>
    <w:p w:rsidR="00E56193" w:rsidRDefault="00BE4442">
      <w:pPr>
        <w:numPr>
          <w:ilvl w:val="0"/>
          <w:numId w:val="4"/>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 xml:space="preserve">CS RFPQ - Community Services Request for Pre-Qualified Proposals </w:t>
      </w:r>
    </w:p>
    <w:p w:rsidR="00E56193" w:rsidRDefault="00E56193">
      <w:pPr>
        <w:spacing w:line="240" w:lineRule="auto"/>
        <w:rPr>
          <w:rFonts w:ascii="Calibri" w:eastAsia="Calibri" w:hAnsi="Calibri" w:cs="Calibri"/>
          <w:sz w:val="28"/>
          <w:szCs w:val="28"/>
        </w:rPr>
      </w:pPr>
    </w:p>
    <w:sectPr w:rsidR="00E56193">
      <w:headerReference w:type="default" r:id="rId14"/>
      <w:footerReference w:type="default" r:id="rId15"/>
      <w:headerReference w:type="first" r:id="rId16"/>
      <w:footerReference w:type="first" r:id="rId17"/>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442" w:rsidRDefault="00BE4442">
      <w:pPr>
        <w:spacing w:line="240" w:lineRule="auto"/>
      </w:pPr>
      <w:r>
        <w:separator/>
      </w:r>
    </w:p>
  </w:endnote>
  <w:endnote w:type="continuationSeparator" w:id="0">
    <w:p w:rsidR="00BE4442" w:rsidRDefault="00BE4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93" w:rsidRDefault="00BE4442">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E4446A">
      <w:rPr>
        <w:rFonts w:ascii="Calibri" w:eastAsia="Calibri" w:hAnsi="Calibri" w:cs="Calibri"/>
        <w:color w:val="000000"/>
        <w:sz w:val="28"/>
        <w:szCs w:val="28"/>
      </w:rPr>
      <w:fldChar w:fldCharType="separate"/>
    </w:r>
    <w:r w:rsidR="00E4446A">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93" w:rsidRDefault="00BE4442">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E4446A">
      <w:rPr>
        <w:rFonts w:ascii="Calibri" w:eastAsia="Calibri" w:hAnsi="Calibri" w:cs="Calibri"/>
        <w:color w:val="000000"/>
        <w:sz w:val="28"/>
        <w:szCs w:val="28"/>
      </w:rPr>
      <w:fldChar w:fldCharType="separate"/>
    </w:r>
    <w:r w:rsidR="00E4446A">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442" w:rsidRDefault="00BE4442">
      <w:pPr>
        <w:spacing w:line="240" w:lineRule="auto"/>
      </w:pPr>
      <w:r>
        <w:separator/>
      </w:r>
    </w:p>
  </w:footnote>
  <w:footnote w:type="continuationSeparator" w:id="0">
    <w:p w:rsidR="00BE4442" w:rsidRDefault="00BE4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93" w:rsidRDefault="00E56193">
    <w:pPr>
      <w:widowControl w:val="0"/>
      <w:pBdr>
        <w:top w:val="nil"/>
        <w:left w:val="nil"/>
        <w:bottom w:val="nil"/>
        <w:right w:val="nil"/>
        <w:between w:val="nil"/>
      </w:pBdr>
      <w:rPr>
        <w:sz w:val="8"/>
        <w:szCs w:val="8"/>
      </w:rPr>
    </w:pPr>
  </w:p>
  <w:tbl>
    <w:tblPr>
      <w:tblStyle w:val="a9"/>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E56193" w:rsidRDefault="00E56193">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93" w:rsidRDefault="00BE4442">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-885824</wp:posOffset>
          </wp:positionH>
          <wp:positionV relativeFrom="paragraph">
            <wp:posOffset>-160019</wp:posOffset>
          </wp:positionV>
          <wp:extent cx="2404175" cy="13268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rsidR="00E56193" w:rsidRDefault="00BE4442">
    <w:pPr>
      <w:spacing w:line="240" w:lineRule="auto"/>
      <w:jc w:val="right"/>
      <w:rPr>
        <w:b/>
        <w:sz w:val="28"/>
        <w:szCs w:val="28"/>
      </w:rPr>
    </w:pPr>
    <w:r>
      <w:rPr>
        <w:b/>
        <w:sz w:val="28"/>
        <w:szCs w:val="28"/>
      </w:rPr>
      <w:t>ASAC Meeting</w:t>
    </w:r>
  </w:p>
  <w:p w:rsidR="00E56193" w:rsidRDefault="00BE4442">
    <w:pPr>
      <w:spacing w:line="240" w:lineRule="auto"/>
      <w:ind w:firstLine="720"/>
      <w:jc w:val="right"/>
      <w:rPr>
        <w:sz w:val="28"/>
        <w:szCs w:val="28"/>
      </w:rPr>
    </w:pPr>
    <w:r>
      <w:rPr>
        <w:sz w:val="28"/>
        <w:szCs w:val="28"/>
      </w:rPr>
      <w:t>Tuesday, February 21, 2023, 11:00 am - 1:00 pm</w:t>
    </w:r>
  </w:p>
  <w:p w:rsidR="00E56193" w:rsidRDefault="00BE4442">
    <w:pPr>
      <w:spacing w:line="240" w:lineRule="auto"/>
      <w:jc w:val="right"/>
      <w:rPr>
        <w:sz w:val="28"/>
        <w:szCs w:val="28"/>
      </w:rPr>
    </w:pPr>
    <w:r>
      <w:rPr>
        <w:sz w:val="28"/>
        <w:szCs w:val="28"/>
      </w:rPr>
      <w:t xml:space="preserve">In person: Five Oak Building 209 SW 4th Avenue, Oak Room </w:t>
    </w:r>
  </w:p>
  <w:p w:rsidR="00E56193" w:rsidRDefault="00BE4442">
    <w:pPr>
      <w:spacing w:line="240" w:lineRule="auto"/>
      <w:jc w:val="right"/>
      <w:rPr>
        <w:sz w:val="28"/>
        <w:szCs w:val="28"/>
      </w:rPr>
    </w:pPr>
    <w:r>
      <w:rPr>
        <w:sz w:val="28"/>
        <w:szCs w:val="28"/>
      </w:rPr>
      <w:t>Via ZoomMeeting ID: 969 6403 8072</w:t>
    </w:r>
  </w:p>
  <w:p w:rsidR="00E56193" w:rsidRDefault="00BE4442">
    <w:pPr>
      <w:spacing w:line="240" w:lineRule="auto"/>
      <w:jc w:val="right"/>
      <w:rPr>
        <w:sz w:val="28"/>
        <w:szCs w:val="28"/>
      </w:rPr>
    </w:pPr>
    <w:r>
      <w:rPr>
        <w:sz w:val="28"/>
        <w:szCs w:val="28"/>
      </w:rPr>
      <w:t>Passcode: 2122ASAC!</w:t>
    </w:r>
  </w:p>
  <w:tbl>
    <w:tblPr>
      <w:tblStyle w:val="a8"/>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E56193">
      <w:trPr>
        <w:jc w:val="center"/>
      </w:trPr>
      <w:tc>
        <w:tcPr>
          <w:tcW w:w="1440"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E56193" w:rsidRDefault="00BE4442">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E56193" w:rsidRDefault="00E56193">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116"/>
    <w:multiLevelType w:val="multilevel"/>
    <w:tmpl w:val="933E17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314B60"/>
    <w:multiLevelType w:val="multilevel"/>
    <w:tmpl w:val="BB3EE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B1735"/>
    <w:multiLevelType w:val="multilevel"/>
    <w:tmpl w:val="DE226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8639E8"/>
    <w:multiLevelType w:val="multilevel"/>
    <w:tmpl w:val="53BCB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693392"/>
    <w:multiLevelType w:val="multilevel"/>
    <w:tmpl w:val="5A084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F253C3"/>
    <w:multiLevelType w:val="multilevel"/>
    <w:tmpl w:val="7490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983D29"/>
    <w:multiLevelType w:val="multilevel"/>
    <w:tmpl w:val="05D4E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DF5734"/>
    <w:multiLevelType w:val="multilevel"/>
    <w:tmpl w:val="6E2ACE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20C7B98"/>
    <w:multiLevelType w:val="multilevel"/>
    <w:tmpl w:val="931E8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1E338B"/>
    <w:multiLevelType w:val="multilevel"/>
    <w:tmpl w:val="27B6EA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9"/>
  </w:num>
  <w:num w:numId="3">
    <w:abstractNumId w:val="5"/>
  </w:num>
  <w:num w:numId="4">
    <w:abstractNumId w:val="8"/>
  </w:num>
  <w:num w:numId="5">
    <w:abstractNumId w:val="7"/>
  </w:num>
  <w:num w:numId="6">
    <w:abstractNumId w:val="0"/>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93"/>
    <w:rsid w:val="00BE4442"/>
    <w:rsid w:val="00E4446A"/>
    <w:rsid w:val="00E5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14780-46CF-45BF-96B1-747A7EF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arp.org/auto/driver-safety/?cmp=RDRCT-8125bdcd-20200402" TargetMode="External"/><Relationship Id="rId13" Type="http://schemas.openxmlformats.org/officeDocument/2006/relationships/hyperlink" Target="mailto:marina.khalina@multco.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horegon.org/" TargetMode="External"/><Relationship Id="rId12" Type="http://schemas.openxmlformats.org/officeDocument/2006/relationships/hyperlink" Target="https://www.multco.us/ads/serve-evaluation-pane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nn.schemmer-valleau@multco.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VSDRFPQ2023@multco.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ultco.us/ads/community-services-older-adults-rfpq"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2023-02-23T16:34:00Z</dcterms:created>
  <dcterms:modified xsi:type="dcterms:W3CDTF">2023-02-23T16:34:00Z</dcterms:modified>
</cp:coreProperties>
</file>