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E60" w:rsidRDefault="00AA0E60">
      <w:r>
        <w:rPr>
          <w:noProof/>
        </w:rPr>
        <w:drawing>
          <wp:anchor distT="0" distB="0" distL="114300" distR="114300" simplePos="0" relativeHeight="251658240" behindDoc="1" locked="0" layoutInCell="1" allowOverlap="1">
            <wp:simplePos x="0" y="0"/>
            <wp:positionH relativeFrom="column">
              <wp:posOffset>-66675</wp:posOffset>
            </wp:positionH>
            <wp:positionV relativeFrom="paragraph">
              <wp:posOffset>-187288</wp:posOffset>
            </wp:positionV>
            <wp:extent cx="2143125" cy="606388"/>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143125" cy="606388"/>
                    </a:xfrm>
                    <a:prstGeom prst="rect">
                      <a:avLst/>
                    </a:prstGeom>
                    <a:noFill/>
                    <a:ln w="9525">
                      <a:noFill/>
                      <a:miter lim="800000"/>
                      <a:headEnd/>
                      <a:tailEnd/>
                    </a:ln>
                  </pic:spPr>
                </pic:pic>
              </a:graphicData>
            </a:graphic>
          </wp:anchor>
        </w:drawing>
      </w:r>
    </w:p>
    <w:p w:rsidR="00AA0E60" w:rsidRDefault="00AA0E60"/>
    <w:p w:rsidR="00AA0E60" w:rsidRPr="00B16B72" w:rsidRDefault="00AA0E60" w:rsidP="00AA0E60">
      <w:pPr>
        <w:spacing w:line="240" w:lineRule="auto"/>
        <w:contextualSpacing/>
        <w:jc w:val="center"/>
        <w:rPr>
          <w:rFonts w:ascii="Arial" w:hAnsi="Arial" w:cs="Arial"/>
          <w:b/>
          <w:sz w:val="28"/>
        </w:rPr>
      </w:pPr>
      <w:r w:rsidRPr="00B16B72">
        <w:rPr>
          <w:rFonts w:ascii="Arial" w:hAnsi="Arial" w:cs="Arial"/>
          <w:b/>
          <w:sz w:val="28"/>
        </w:rPr>
        <w:t>Multnomah County Charter Review Committee</w:t>
      </w:r>
    </w:p>
    <w:p w:rsidR="00AA0E60" w:rsidRPr="00B16B72" w:rsidRDefault="00AA0E60" w:rsidP="00AA0E60">
      <w:pPr>
        <w:spacing w:line="240" w:lineRule="auto"/>
        <w:contextualSpacing/>
        <w:jc w:val="center"/>
        <w:rPr>
          <w:rFonts w:ascii="Arial" w:hAnsi="Arial" w:cs="Arial"/>
          <w:b/>
          <w:sz w:val="28"/>
        </w:rPr>
      </w:pPr>
    </w:p>
    <w:p w:rsidR="00AA0E60" w:rsidRPr="00B16B72" w:rsidRDefault="00AA0E60" w:rsidP="00AA0E60">
      <w:pPr>
        <w:spacing w:line="240" w:lineRule="auto"/>
        <w:contextualSpacing/>
        <w:jc w:val="center"/>
        <w:rPr>
          <w:rFonts w:ascii="Arial" w:hAnsi="Arial" w:cs="Arial"/>
          <w:b/>
          <w:sz w:val="28"/>
        </w:rPr>
      </w:pPr>
      <w:r w:rsidRPr="00B16B72">
        <w:rPr>
          <w:rFonts w:ascii="Arial" w:hAnsi="Arial" w:cs="Arial"/>
          <w:b/>
          <w:sz w:val="28"/>
        </w:rPr>
        <w:t>MINUTES</w:t>
      </w:r>
    </w:p>
    <w:p w:rsidR="00AA0E60" w:rsidRPr="00AA0E60" w:rsidRDefault="00AA0E60" w:rsidP="00EE27A8">
      <w:pPr>
        <w:spacing w:line="240" w:lineRule="auto"/>
        <w:contextualSpacing/>
        <w:jc w:val="center"/>
        <w:rPr>
          <w:rFonts w:ascii="Arial" w:hAnsi="Arial" w:cs="Arial"/>
        </w:rPr>
      </w:pPr>
    </w:p>
    <w:p w:rsidR="00AA0E60" w:rsidRPr="001E6209" w:rsidRDefault="00AA0E60" w:rsidP="00EE27A8">
      <w:pPr>
        <w:spacing w:line="240" w:lineRule="auto"/>
        <w:contextualSpacing/>
        <w:jc w:val="center"/>
        <w:rPr>
          <w:rFonts w:ascii="Arial" w:hAnsi="Arial" w:cs="Arial"/>
        </w:rPr>
      </w:pPr>
      <w:r w:rsidRPr="001E6209">
        <w:rPr>
          <w:rFonts w:ascii="Arial" w:hAnsi="Arial" w:cs="Arial"/>
        </w:rPr>
        <w:t>October 21, 2015</w:t>
      </w:r>
    </w:p>
    <w:p w:rsidR="00AA0E60" w:rsidRPr="001E6209" w:rsidRDefault="00AA0E60" w:rsidP="00EE27A8">
      <w:pPr>
        <w:spacing w:line="240" w:lineRule="auto"/>
        <w:contextualSpacing/>
        <w:jc w:val="center"/>
        <w:rPr>
          <w:rFonts w:ascii="Arial" w:hAnsi="Arial" w:cs="Arial"/>
        </w:rPr>
      </w:pPr>
      <w:r w:rsidRPr="001E6209">
        <w:rPr>
          <w:rFonts w:ascii="Arial" w:hAnsi="Arial" w:cs="Arial"/>
        </w:rPr>
        <w:t>Multnomah Building</w:t>
      </w:r>
    </w:p>
    <w:p w:rsidR="00AA0E60" w:rsidRPr="001E6209" w:rsidRDefault="00AA0E60" w:rsidP="00EE27A8">
      <w:pPr>
        <w:spacing w:line="240" w:lineRule="auto"/>
        <w:contextualSpacing/>
        <w:jc w:val="center"/>
        <w:rPr>
          <w:rFonts w:ascii="Arial" w:hAnsi="Arial" w:cs="Arial"/>
        </w:rPr>
      </w:pPr>
      <w:r w:rsidRPr="001E6209">
        <w:rPr>
          <w:rFonts w:ascii="Arial" w:hAnsi="Arial" w:cs="Arial"/>
        </w:rPr>
        <w:t>501 SE Hawthorne Blvd., Boardroom</w:t>
      </w:r>
    </w:p>
    <w:p w:rsidR="00AA0E60" w:rsidRPr="001E6209" w:rsidRDefault="00AA0E60" w:rsidP="00EE27A8">
      <w:pPr>
        <w:spacing w:line="240" w:lineRule="auto"/>
        <w:contextualSpacing/>
        <w:jc w:val="center"/>
        <w:rPr>
          <w:rFonts w:ascii="Arial" w:hAnsi="Arial" w:cs="Arial"/>
        </w:rPr>
      </w:pPr>
      <w:r w:rsidRPr="001E6209">
        <w:rPr>
          <w:rFonts w:ascii="Arial" w:hAnsi="Arial" w:cs="Arial"/>
        </w:rPr>
        <w:t>Portland, OR 97214</w:t>
      </w:r>
    </w:p>
    <w:p w:rsidR="00AA0E60" w:rsidRPr="001E6209" w:rsidRDefault="00AA0E60" w:rsidP="001E6209">
      <w:pPr>
        <w:spacing w:line="360" w:lineRule="auto"/>
        <w:contextualSpacing/>
        <w:jc w:val="center"/>
        <w:rPr>
          <w:rFonts w:ascii="Arial" w:hAnsi="Arial" w:cs="Arial"/>
        </w:rPr>
      </w:pPr>
    </w:p>
    <w:p w:rsidR="00AA0E60" w:rsidRPr="001E6209" w:rsidRDefault="00AA0E60" w:rsidP="001E6209">
      <w:pPr>
        <w:spacing w:line="360" w:lineRule="auto"/>
        <w:contextualSpacing/>
        <w:rPr>
          <w:rFonts w:ascii="Arial" w:hAnsi="Arial" w:cs="Arial"/>
        </w:rPr>
      </w:pPr>
      <w:r w:rsidRPr="001E6209">
        <w:rPr>
          <w:rFonts w:ascii="Arial" w:hAnsi="Arial" w:cs="Arial"/>
        </w:rPr>
        <w:t xml:space="preserve">Meeting: </w:t>
      </w:r>
      <w:r w:rsidR="00EE27A8">
        <w:rPr>
          <w:rFonts w:ascii="Arial" w:hAnsi="Arial" w:cs="Arial"/>
        </w:rPr>
        <w:tab/>
      </w:r>
      <w:r w:rsidR="00EE27A8">
        <w:rPr>
          <w:rFonts w:ascii="Arial" w:hAnsi="Arial" w:cs="Arial"/>
        </w:rPr>
        <w:tab/>
      </w:r>
      <w:r w:rsidRPr="001E6209">
        <w:rPr>
          <w:rFonts w:ascii="Arial" w:hAnsi="Arial" w:cs="Arial"/>
        </w:rPr>
        <w:t>Charter Review Committee was called to order at 5:15 p.m.</w:t>
      </w:r>
    </w:p>
    <w:p w:rsidR="001E6209" w:rsidRPr="001E6209" w:rsidRDefault="001E6209" w:rsidP="001E6209">
      <w:pPr>
        <w:spacing w:line="360" w:lineRule="auto"/>
        <w:contextualSpacing/>
        <w:rPr>
          <w:rFonts w:ascii="Arial" w:hAnsi="Arial" w:cs="Arial"/>
        </w:rPr>
      </w:pPr>
    </w:p>
    <w:p w:rsidR="00AA0E60" w:rsidRPr="001E6209" w:rsidRDefault="00AA0E60" w:rsidP="00EE27A8">
      <w:pPr>
        <w:spacing w:line="360" w:lineRule="auto"/>
        <w:ind w:left="2160" w:hanging="2160"/>
        <w:contextualSpacing/>
        <w:rPr>
          <w:rFonts w:ascii="Arial" w:hAnsi="Arial" w:cs="Arial"/>
        </w:rPr>
      </w:pPr>
      <w:r w:rsidRPr="001E6209">
        <w:rPr>
          <w:rFonts w:ascii="Arial" w:hAnsi="Arial" w:cs="Arial"/>
        </w:rPr>
        <w:t xml:space="preserve">Members present: </w:t>
      </w:r>
      <w:r w:rsidR="00EE27A8">
        <w:rPr>
          <w:rFonts w:ascii="Arial" w:hAnsi="Arial" w:cs="Arial"/>
        </w:rPr>
        <w:tab/>
      </w:r>
      <w:r w:rsidR="001E6209" w:rsidRPr="001E6209">
        <w:rPr>
          <w:rFonts w:ascii="Arial" w:hAnsi="Arial" w:cs="Arial"/>
        </w:rPr>
        <w:t xml:space="preserve">Kirsten Leonard, Carol </w:t>
      </w:r>
      <w:proofErr w:type="spellStart"/>
      <w:r w:rsidR="001E6209" w:rsidRPr="001E6209">
        <w:rPr>
          <w:rFonts w:ascii="Arial" w:hAnsi="Arial" w:cs="Arial"/>
        </w:rPr>
        <w:t>Che</w:t>
      </w:r>
      <w:r w:rsidR="002E1583">
        <w:rPr>
          <w:rFonts w:ascii="Arial" w:hAnsi="Arial" w:cs="Arial"/>
        </w:rPr>
        <w:t>s</w:t>
      </w:r>
      <w:r w:rsidR="001E6209" w:rsidRPr="001E6209">
        <w:rPr>
          <w:rFonts w:ascii="Arial" w:hAnsi="Arial" w:cs="Arial"/>
        </w:rPr>
        <w:t>arek</w:t>
      </w:r>
      <w:proofErr w:type="spellEnd"/>
      <w:r w:rsidR="001E6209" w:rsidRPr="001E6209">
        <w:rPr>
          <w:rFonts w:ascii="Arial" w:hAnsi="Arial" w:cs="Arial"/>
        </w:rPr>
        <w:t xml:space="preserve">, Liz Trojan, Justin Freeman, Keith </w:t>
      </w:r>
      <w:proofErr w:type="spellStart"/>
      <w:r w:rsidR="001E6209" w:rsidRPr="001E6209">
        <w:rPr>
          <w:rFonts w:ascii="Arial" w:hAnsi="Arial" w:cs="Arial"/>
        </w:rPr>
        <w:t>Mosman</w:t>
      </w:r>
      <w:proofErr w:type="spellEnd"/>
      <w:r w:rsidR="001E6209" w:rsidRPr="001E6209">
        <w:rPr>
          <w:rFonts w:ascii="Arial" w:hAnsi="Arial" w:cs="Arial"/>
        </w:rPr>
        <w:t xml:space="preserve">, Mark </w:t>
      </w:r>
      <w:proofErr w:type="spellStart"/>
      <w:r w:rsidR="001E6209" w:rsidRPr="001E6209">
        <w:rPr>
          <w:rFonts w:ascii="Arial" w:hAnsi="Arial" w:cs="Arial"/>
        </w:rPr>
        <w:t>Sturbois</w:t>
      </w:r>
      <w:proofErr w:type="spellEnd"/>
      <w:r w:rsidR="001E6209" w:rsidRPr="001E6209">
        <w:rPr>
          <w:rFonts w:ascii="Arial" w:hAnsi="Arial" w:cs="Arial"/>
        </w:rPr>
        <w:t xml:space="preserve">, David Robertson, Samantha Alloy, Juan Carlos Ordonez, John </w:t>
      </w:r>
      <w:proofErr w:type="spellStart"/>
      <w:r w:rsidR="001E6209" w:rsidRPr="001E6209">
        <w:rPr>
          <w:rFonts w:ascii="Arial" w:hAnsi="Arial" w:cs="Arial"/>
        </w:rPr>
        <w:t>Vandermosten</w:t>
      </w:r>
      <w:proofErr w:type="spellEnd"/>
      <w:r w:rsidR="001E6209" w:rsidRPr="001E6209">
        <w:rPr>
          <w:rFonts w:ascii="Arial" w:hAnsi="Arial" w:cs="Arial"/>
        </w:rPr>
        <w:t xml:space="preserve">, Paul Koch, Victoria </w:t>
      </w:r>
      <w:proofErr w:type="spellStart"/>
      <w:r w:rsidR="001E6209" w:rsidRPr="001E6209">
        <w:rPr>
          <w:rFonts w:ascii="Arial" w:hAnsi="Arial" w:cs="Arial"/>
        </w:rPr>
        <w:t>Purvine</w:t>
      </w:r>
      <w:proofErr w:type="spellEnd"/>
      <w:r w:rsidR="001E6209" w:rsidRPr="001E6209">
        <w:rPr>
          <w:rFonts w:ascii="Arial" w:hAnsi="Arial" w:cs="Arial"/>
        </w:rPr>
        <w:t>, Michael Cummings</w:t>
      </w:r>
    </w:p>
    <w:p w:rsidR="001E6209" w:rsidRPr="001E6209" w:rsidRDefault="001E6209" w:rsidP="001E6209">
      <w:pPr>
        <w:spacing w:line="360" w:lineRule="auto"/>
        <w:contextualSpacing/>
        <w:rPr>
          <w:rFonts w:ascii="Arial" w:hAnsi="Arial" w:cs="Arial"/>
        </w:rPr>
      </w:pPr>
    </w:p>
    <w:p w:rsidR="001E6209" w:rsidRPr="001E6209" w:rsidRDefault="001E6209" w:rsidP="001E6209">
      <w:pPr>
        <w:spacing w:line="360" w:lineRule="auto"/>
        <w:contextualSpacing/>
        <w:rPr>
          <w:rFonts w:ascii="Arial" w:hAnsi="Arial" w:cs="Arial"/>
        </w:rPr>
      </w:pPr>
      <w:r w:rsidRPr="001E6209">
        <w:rPr>
          <w:rFonts w:ascii="Arial" w:hAnsi="Arial" w:cs="Arial"/>
        </w:rPr>
        <w:t xml:space="preserve">Members absent: </w:t>
      </w:r>
      <w:r w:rsidR="00EE27A8">
        <w:rPr>
          <w:rFonts w:ascii="Arial" w:hAnsi="Arial" w:cs="Arial"/>
        </w:rPr>
        <w:tab/>
      </w:r>
      <w:r w:rsidRPr="001E6209">
        <w:rPr>
          <w:rFonts w:ascii="Arial" w:hAnsi="Arial" w:cs="Arial"/>
        </w:rPr>
        <w:t xml:space="preserve">Moses Ross, </w:t>
      </w:r>
      <w:proofErr w:type="spellStart"/>
      <w:r w:rsidRPr="001E6209">
        <w:rPr>
          <w:rFonts w:ascii="Arial" w:hAnsi="Arial" w:cs="Arial"/>
        </w:rPr>
        <w:t>Jeanna</w:t>
      </w:r>
      <w:proofErr w:type="spellEnd"/>
      <w:r w:rsidRPr="001E6209">
        <w:rPr>
          <w:rFonts w:ascii="Arial" w:hAnsi="Arial" w:cs="Arial"/>
        </w:rPr>
        <w:t xml:space="preserve"> Hall</w:t>
      </w:r>
    </w:p>
    <w:p w:rsidR="001E6209" w:rsidRPr="001E6209" w:rsidRDefault="001E6209" w:rsidP="001E6209">
      <w:pPr>
        <w:spacing w:line="360" w:lineRule="auto"/>
        <w:contextualSpacing/>
        <w:rPr>
          <w:rFonts w:ascii="Arial" w:hAnsi="Arial" w:cs="Arial"/>
        </w:rPr>
      </w:pPr>
    </w:p>
    <w:p w:rsidR="001E6209" w:rsidRPr="001E6209" w:rsidRDefault="001E6209" w:rsidP="001E6209">
      <w:pPr>
        <w:spacing w:line="360" w:lineRule="auto"/>
        <w:contextualSpacing/>
        <w:rPr>
          <w:rFonts w:ascii="Arial" w:hAnsi="Arial" w:cs="Arial"/>
        </w:rPr>
      </w:pPr>
      <w:r w:rsidRPr="001E6209">
        <w:rPr>
          <w:rFonts w:ascii="Arial" w:hAnsi="Arial" w:cs="Arial"/>
        </w:rPr>
        <w:t>Staff Presen</w:t>
      </w:r>
      <w:r w:rsidR="00EE27A8">
        <w:rPr>
          <w:rFonts w:ascii="Arial" w:hAnsi="Arial" w:cs="Arial"/>
        </w:rPr>
        <w:t>t:</w:t>
      </w:r>
      <w:r w:rsidR="00EE27A8">
        <w:rPr>
          <w:rFonts w:ascii="Arial" w:hAnsi="Arial" w:cs="Arial"/>
        </w:rPr>
        <w:tab/>
      </w:r>
      <w:r w:rsidR="00EE27A8">
        <w:rPr>
          <w:rFonts w:ascii="Arial" w:hAnsi="Arial" w:cs="Arial"/>
        </w:rPr>
        <w:tab/>
      </w:r>
      <w:r w:rsidRPr="001E6209">
        <w:rPr>
          <w:rFonts w:ascii="Arial" w:hAnsi="Arial" w:cs="Arial"/>
        </w:rPr>
        <w:t xml:space="preserve">Jacquie Weber, Jenny </w:t>
      </w:r>
      <w:proofErr w:type="spellStart"/>
      <w:r w:rsidRPr="001E6209">
        <w:rPr>
          <w:rFonts w:ascii="Arial" w:hAnsi="Arial" w:cs="Arial"/>
        </w:rPr>
        <w:t>Madkour</w:t>
      </w:r>
      <w:proofErr w:type="spellEnd"/>
      <w:r w:rsidRPr="001E6209">
        <w:rPr>
          <w:rFonts w:ascii="Arial" w:hAnsi="Arial" w:cs="Arial"/>
        </w:rPr>
        <w:t xml:space="preserve">, Marco </w:t>
      </w:r>
      <w:proofErr w:type="spellStart"/>
      <w:r w:rsidRPr="001E6209">
        <w:rPr>
          <w:rFonts w:ascii="Arial" w:hAnsi="Arial" w:cs="Arial"/>
        </w:rPr>
        <w:t>Circosta</w:t>
      </w:r>
      <w:proofErr w:type="spellEnd"/>
    </w:p>
    <w:p w:rsidR="001E6209" w:rsidRPr="001E6209" w:rsidRDefault="001E6209" w:rsidP="001E6209">
      <w:pPr>
        <w:spacing w:line="360" w:lineRule="auto"/>
        <w:contextualSpacing/>
        <w:rPr>
          <w:rFonts w:ascii="Arial" w:hAnsi="Arial" w:cs="Arial"/>
        </w:rPr>
      </w:pPr>
    </w:p>
    <w:p w:rsidR="001E6209" w:rsidRPr="001E6209" w:rsidRDefault="001E6209" w:rsidP="001E6209">
      <w:pPr>
        <w:spacing w:line="360" w:lineRule="auto"/>
        <w:contextualSpacing/>
        <w:rPr>
          <w:rFonts w:ascii="Arial" w:hAnsi="Arial" w:cs="Arial"/>
        </w:rPr>
      </w:pPr>
      <w:r w:rsidRPr="001E6209">
        <w:rPr>
          <w:rFonts w:ascii="Arial" w:hAnsi="Arial" w:cs="Arial"/>
        </w:rPr>
        <w:t xml:space="preserve">Approved minutes: </w:t>
      </w:r>
      <w:r w:rsidR="00EE27A8">
        <w:rPr>
          <w:rFonts w:ascii="Arial" w:hAnsi="Arial" w:cs="Arial"/>
        </w:rPr>
        <w:tab/>
      </w:r>
      <w:r w:rsidRPr="001E6209">
        <w:rPr>
          <w:rFonts w:ascii="Arial" w:hAnsi="Arial" w:cs="Arial"/>
        </w:rPr>
        <w:t>N/A – Initial meeting</w:t>
      </w:r>
    </w:p>
    <w:p w:rsidR="001E6209" w:rsidRPr="001E6209" w:rsidRDefault="001E6209" w:rsidP="001E6209">
      <w:pPr>
        <w:spacing w:line="360" w:lineRule="auto"/>
        <w:contextualSpacing/>
        <w:rPr>
          <w:rFonts w:ascii="Arial" w:hAnsi="Arial" w:cs="Arial"/>
        </w:rPr>
      </w:pPr>
    </w:p>
    <w:p w:rsidR="001E6209" w:rsidRDefault="001E6209" w:rsidP="001E6209">
      <w:pPr>
        <w:spacing w:line="360" w:lineRule="auto"/>
        <w:contextualSpacing/>
        <w:rPr>
          <w:rFonts w:ascii="Arial" w:hAnsi="Arial" w:cs="Arial"/>
        </w:rPr>
      </w:pPr>
      <w:r w:rsidRPr="00B16B72">
        <w:rPr>
          <w:rFonts w:ascii="Arial" w:hAnsi="Arial" w:cs="Arial"/>
          <w:b/>
        </w:rPr>
        <w:t xml:space="preserve">Remarks from Multnomah County Chair Deborah </w:t>
      </w:r>
      <w:proofErr w:type="spellStart"/>
      <w:r w:rsidRPr="00B16B72">
        <w:rPr>
          <w:rFonts w:ascii="Arial" w:hAnsi="Arial" w:cs="Arial"/>
          <w:b/>
        </w:rPr>
        <w:t>Kafoury</w:t>
      </w:r>
      <w:proofErr w:type="spellEnd"/>
      <w:r w:rsidRPr="00B16B72">
        <w:rPr>
          <w:rFonts w:ascii="Arial" w:hAnsi="Arial" w:cs="Arial"/>
          <w:b/>
        </w:rPr>
        <w:t>:</w:t>
      </w:r>
      <w:r w:rsidR="00EE27A8">
        <w:rPr>
          <w:rFonts w:ascii="Arial" w:hAnsi="Arial" w:cs="Arial"/>
        </w:rPr>
        <w:t xml:space="preserve"> Chair </w:t>
      </w:r>
      <w:proofErr w:type="spellStart"/>
      <w:r w:rsidR="00EE27A8">
        <w:rPr>
          <w:rFonts w:ascii="Arial" w:hAnsi="Arial" w:cs="Arial"/>
        </w:rPr>
        <w:t>Kafoury</w:t>
      </w:r>
      <w:proofErr w:type="spellEnd"/>
      <w:r w:rsidR="00EE27A8">
        <w:rPr>
          <w:rFonts w:ascii="Arial" w:hAnsi="Arial" w:cs="Arial"/>
        </w:rPr>
        <w:t xml:space="preserve"> welcomed committee members and thanked them for their willingness to serve their community. She noted that th</w:t>
      </w:r>
      <w:r w:rsidR="00B16B72">
        <w:rPr>
          <w:rFonts w:ascii="Arial" w:hAnsi="Arial" w:cs="Arial"/>
        </w:rPr>
        <w:t>e group has the opportunity to make very real changes. She also stressed how Multnomah County staff and the Board of Commissioners are all resources that can be utilized during the committee proceedings. The committee then introduced themselves and identified where they live.</w:t>
      </w:r>
    </w:p>
    <w:p w:rsidR="00EE27A8" w:rsidRDefault="00EE27A8" w:rsidP="001E6209">
      <w:pPr>
        <w:spacing w:line="360" w:lineRule="auto"/>
        <w:contextualSpacing/>
        <w:rPr>
          <w:rFonts w:ascii="Arial" w:hAnsi="Arial" w:cs="Arial"/>
        </w:rPr>
      </w:pPr>
    </w:p>
    <w:p w:rsidR="00EE27A8" w:rsidRDefault="00EE27A8" w:rsidP="001E6209">
      <w:pPr>
        <w:spacing w:line="360" w:lineRule="auto"/>
        <w:contextualSpacing/>
        <w:rPr>
          <w:rFonts w:ascii="Arial" w:hAnsi="Arial" w:cs="Arial"/>
        </w:rPr>
      </w:pPr>
      <w:r w:rsidRPr="00BA5752">
        <w:rPr>
          <w:rFonts w:ascii="Arial" w:hAnsi="Arial" w:cs="Arial"/>
          <w:b/>
        </w:rPr>
        <w:t xml:space="preserve">Government &amp; County Charter Structure </w:t>
      </w:r>
      <w:proofErr w:type="spellStart"/>
      <w:r w:rsidRPr="00BA5752">
        <w:rPr>
          <w:rFonts w:ascii="Arial" w:hAnsi="Arial" w:cs="Arial"/>
          <w:b/>
        </w:rPr>
        <w:t>Powerpoint</w:t>
      </w:r>
      <w:proofErr w:type="spellEnd"/>
      <w:r w:rsidRPr="00BA5752">
        <w:rPr>
          <w:rFonts w:ascii="Arial" w:hAnsi="Arial" w:cs="Arial"/>
          <w:b/>
        </w:rPr>
        <w:t xml:space="preserve"> Presentation:</w:t>
      </w:r>
      <w:r w:rsidR="00B16B72" w:rsidRPr="00BA5752">
        <w:rPr>
          <w:rFonts w:ascii="Arial" w:hAnsi="Arial" w:cs="Arial"/>
          <w:b/>
        </w:rPr>
        <w:t xml:space="preserve"> </w:t>
      </w:r>
      <w:r w:rsidR="005D36B7">
        <w:rPr>
          <w:rFonts w:ascii="Arial" w:hAnsi="Arial" w:cs="Arial"/>
        </w:rPr>
        <w:t xml:space="preserve">Jacquie Weber walked the committee through a presentation describing the Multnomah County </w:t>
      </w:r>
      <w:r w:rsidR="007E752A">
        <w:rPr>
          <w:rFonts w:ascii="Arial" w:hAnsi="Arial" w:cs="Arial"/>
        </w:rPr>
        <w:t>s</w:t>
      </w:r>
      <w:r w:rsidR="005D36B7">
        <w:rPr>
          <w:rFonts w:ascii="Arial" w:hAnsi="Arial" w:cs="Arial"/>
        </w:rPr>
        <w:t xml:space="preserve">tructure and the Home Rule Charter as a local constitution. The presentation also included an overview of the Charter Review Committee’s responsibilities and the scope of their work. The final portion of the </w:t>
      </w:r>
      <w:r w:rsidR="005D36B7">
        <w:rPr>
          <w:rFonts w:ascii="Arial" w:hAnsi="Arial" w:cs="Arial"/>
        </w:rPr>
        <w:lastRenderedPageBreak/>
        <w:t>presentation listed the different procedural issues that should be determine</w:t>
      </w:r>
      <w:r w:rsidR="00B152D7">
        <w:rPr>
          <w:rFonts w:ascii="Arial" w:hAnsi="Arial" w:cs="Arial"/>
        </w:rPr>
        <w:t>d</w:t>
      </w:r>
      <w:r w:rsidR="005D36B7">
        <w:rPr>
          <w:rFonts w:ascii="Arial" w:hAnsi="Arial" w:cs="Arial"/>
        </w:rPr>
        <w:t xml:space="preserve"> by the committee at the first meeting.</w:t>
      </w:r>
    </w:p>
    <w:p w:rsidR="00EE27A8" w:rsidRDefault="00EE27A8" w:rsidP="001E6209">
      <w:pPr>
        <w:spacing w:line="360" w:lineRule="auto"/>
        <w:contextualSpacing/>
        <w:rPr>
          <w:rFonts w:ascii="Arial" w:hAnsi="Arial" w:cs="Arial"/>
        </w:rPr>
      </w:pPr>
    </w:p>
    <w:p w:rsidR="00EE27A8" w:rsidRDefault="00EE27A8" w:rsidP="001E6209">
      <w:pPr>
        <w:spacing w:line="360" w:lineRule="auto"/>
        <w:contextualSpacing/>
        <w:rPr>
          <w:rFonts w:ascii="Arial" w:hAnsi="Arial" w:cs="Arial"/>
        </w:rPr>
      </w:pPr>
      <w:r w:rsidRPr="00BA5752">
        <w:rPr>
          <w:rFonts w:ascii="Arial" w:hAnsi="Arial" w:cs="Arial"/>
          <w:b/>
        </w:rPr>
        <w:t>Feedback from Committee:</w:t>
      </w:r>
      <w:r w:rsidR="00BA5752">
        <w:rPr>
          <w:rFonts w:ascii="Arial" w:hAnsi="Arial" w:cs="Arial"/>
        </w:rPr>
        <w:t xml:space="preserve"> Marco </w:t>
      </w:r>
      <w:proofErr w:type="spellStart"/>
      <w:r w:rsidR="00BA5752">
        <w:rPr>
          <w:rFonts w:ascii="Arial" w:hAnsi="Arial" w:cs="Arial"/>
        </w:rPr>
        <w:t>Circosta</w:t>
      </w:r>
      <w:proofErr w:type="spellEnd"/>
      <w:r w:rsidR="00BA5752">
        <w:rPr>
          <w:rFonts w:ascii="Arial" w:hAnsi="Arial" w:cs="Arial"/>
        </w:rPr>
        <w:t xml:space="preserve"> </w:t>
      </w:r>
      <w:r w:rsidR="00C7363A">
        <w:rPr>
          <w:rFonts w:ascii="Arial" w:hAnsi="Arial" w:cs="Arial"/>
        </w:rPr>
        <w:t>initiated</w:t>
      </w:r>
      <w:r w:rsidR="00BA5752">
        <w:rPr>
          <w:rFonts w:ascii="Arial" w:hAnsi="Arial" w:cs="Arial"/>
        </w:rPr>
        <w:t xml:space="preserve"> a discussion by asking each committee member to comment on what they hope the CRC will accomplish and what issues are interesting to the committee member</w:t>
      </w:r>
      <w:r w:rsidR="00C7363A">
        <w:rPr>
          <w:rFonts w:ascii="Arial" w:hAnsi="Arial" w:cs="Arial"/>
        </w:rPr>
        <w:t>s</w:t>
      </w:r>
      <w:r w:rsidR="00BA5752">
        <w:rPr>
          <w:rFonts w:ascii="Arial" w:hAnsi="Arial" w:cs="Arial"/>
        </w:rPr>
        <w:t>.</w:t>
      </w:r>
      <w:r w:rsidR="00B152D7">
        <w:rPr>
          <w:rFonts w:ascii="Arial" w:hAnsi="Arial" w:cs="Arial"/>
        </w:rPr>
        <w:t xml:space="preserve"> Some common themes across the committee include government transparency</w:t>
      </w:r>
      <w:r w:rsidR="00746AEE">
        <w:rPr>
          <w:rFonts w:ascii="Arial" w:hAnsi="Arial" w:cs="Arial"/>
        </w:rPr>
        <w:t xml:space="preserve">, </w:t>
      </w:r>
      <w:r w:rsidR="00B152D7">
        <w:rPr>
          <w:rFonts w:ascii="Arial" w:hAnsi="Arial" w:cs="Arial"/>
        </w:rPr>
        <w:t xml:space="preserve">gathering </w:t>
      </w:r>
      <w:r w:rsidR="00746AEE">
        <w:rPr>
          <w:rFonts w:ascii="Arial" w:hAnsi="Arial" w:cs="Arial"/>
        </w:rPr>
        <w:t>input from the Board of Commissioners</w:t>
      </w:r>
      <w:r w:rsidR="00B152D7">
        <w:rPr>
          <w:rFonts w:ascii="Arial" w:hAnsi="Arial" w:cs="Arial"/>
        </w:rPr>
        <w:t xml:space="preserve"> to understand how the Home Rule Charter affects them</w:t>
      </w:r>
      <w:r w:rsidR="00746AEE">
        <w:rPr>
          <w:rFonts w:ascii="Arial" w:hAnsi="Arial" w:cs="Arial"/>
        </w:rPr>
        <w:t xml:space="preserve">, </w:t>
      </w:r>
      <w:r w:rsidR="00B152D7">
        <w:rPr>
          <w:rFonts w:ascii="Arial" w:hAnsi="Arial" w:cs="Arial"/>
        </w:rPr>
        <w:t xml:space="preserve">reviewing elected official </w:t>
      </w:r>
      <w:r w:rsidR="00746AEE">
        <w:rPr>
          <w:rFonts w:ascii="Arial" w:hAnsi="Arial" w:cs="Arial"/>
        </w:rPr>
        <w:t xml:space="preserve">term limits, </w:t>
      </w:r>
      <w:r w:rsidR="00C7363A">
        <w:rPr>
          <w:rFonts w:ascii="Arial" w:hAnsi="Arial" w:cs="Arial"/>
        </w:rPr>
        <w:t xml:space="preserve">creating easier communication between </w:t>
      </w:r>
      <w:r w:rsidR="00B152D7">
        <w:rPr>
          <w:rFonts w:ascii="Arial" w:hAnsi="Arial" w:cs="Arial"/>
        </w:rPr>
        <w:t xml:space="preserve">communities </w:t>
      </w:r>
      <w:r w:rsidR="00C7363A">
        <w:rPr>
          <w:rFonts w:ascii="Arial" w:hAnsi="Arial" w:cs="Arial"/>
        </w:rPr>
        <w:t>and</w:t>
      </w:r>
      <w:r w:rsidR="00B152D7">
        <w:rPr>
          <w:rFonts w:ascii="Arial" w:hAnsi="Arial" w:cs="Arial"/>
        </w:rPr>
        <w:t xml:space="preserve"> local government, </w:t>
      </w:r>
      <w:r w:rsidR="00C7363A">
        <w:rPr>
          <w:rFonts w:ascii="Arial" w:hAnsi="Arial" w:cs="Arial"/>
        </w:rPr>
        <w:t>and ensuring the County Charter is equitable to all Multnomah County residents.</w:t>
      </w:r>
    </w:p>
    <w:p w:rsidR="00EE27A8" w:rsidRDefault="00EE27A8" w:rsidP="001E6209">
      <w:pPr>
        <w:spacing w:line="360" w:lineRule="auto"/>
        <w:contextualSpacing/>
        <w:rPr>
          <w:rFonts w:ascii="Arial" w:hAnsi="Arial" w:cs="Arial"/>
        </w:rPr>
      </w:pPr>
    </w:p>
    <w:p w:rsidR="00EE27A8" w:rsidRDefault="00EE27A8" w:rsidP="001E6209">
      <w:pPr>
        <w:spacing w:line="360" w:lineRule="auto"/>
        <w:contextualSpacing/>
        <w:rPr>
          <w:rFonts w:ascii="Arial" w:hAnsi="Arial" w:cs="Arial"/>
        </w:rPr>
      </w:pPr>
      <w:r w:rsidRPr="00E92FF5">
        <w:rPr>
          <w:rFonts w:ascii="Arial" w:hAnsi="Arial" w:cs="Arial"/>
          <w:b/>
        </w:rPr>
        <w:t>Selection of Committee Chair &amp; Vice</w:t>
      </w:r>
      <w:r w:rsidR="00C7363A" w:rsidRPr="00E92FF5">
        <w:rPr>
          <w:rFonts w:ascii="Arial" w:hAnsi="Arial" w:cs="Arial"/>
          <w:b/>
        </w:rPr>
        <w:t xml:space="preserve"> </w:t>
      </w:r>
      <w:r w:rsidRPr="00E92FF5">
        <w:rPr>
          <w:rFonts w:ascii="Arial" w:hAnsi="Arial" w:cs="Arial"/>
          <w:b/>
        </w:rPr>
        <w:t>Chair:</w:t>
      </w:r>
      <w:r w:rsidR="00C7363A">
        <w:rPr>
          <w:rFonts w:ascii="Arial" w:hAnsi="Arial" w:cs="Arial"/>
        </w:rPr>
        <w:t xml:space="preserve"> Committee members decided to vote openly for the position of chair and vice chair. Kirsten Leonard was unanimously voted to be Chair of the Charter Review Committee while Victoria </w:t>
      </w:r>
      <w:proofErr w:type="spellStart"/>
      <w:r w:rsidR="00C7363A">
        <w:rPr>
          <w:rFonts w:ascii="Arial" w:hAnsi="Arial" w:cs="Arial"/>
        </w:rPr>
        <w:t>Purvine</w:t>
      </w:r>
      <w:proofErr w:type="spellEnd"/>
      <w:r w:rsidR="00C7363A">
        <w:rPr>
          <w:rFonts w:ascii="Arial" w:hAnsi="Arial" w:cs="Arial"/>
        </w:rPr>
        <w:t xml:space="preserve"> was voted to be Vice Chair of the Charter Review </w:t>
      </w:r>
      <w:r w:rsidR="00E92FF5">
        <w:rPr>
          <w:rFonts w:ascii="Arial" w:hAnsi="Arial" w:cs="Arial"/>
        </w:rPr>
        <w:t>Committee</w:t>
      </w:r>
      <w:r w:rsidR="00C7363A">
        <w:rPr>
          <w:rFonts w:ascii="Arial" w:hAnsi="Arial" w:cs="Arial"/>
        </w:rPr>
        <w:t>.</w:t>
      </w:r>
    </w:p>
    <w:p w:rsidR="00EE27A8" w:rsidRDefault="00EE27A8" w:rsidP="001E6209">
      <w:pPr>
        <w:spacing w:line="360" w:lineRule="auto"/>
        <w:contextualSpacing/>
        <w:rPr>
          <w:rFonts w:ascii="Arial" w:hAnsi="Arial" w:cs="Arial"/>
        </w:rPr>
      </w:pPr>
    </w:p>
    <w:p w:rsidR="00E92FF5" w:rsidRDefault="00E92FF5" w:rsidP="001E6209">
      <w:pPr>
        <w:spacing w:line="360" w:lineRule="auto"/>
        <w:contextualSpacing/>
        <w:rPr>
          <w:rFonts w:ascii="Arial" w:hAnsi="Arial" w:cs="Arial"/>
        </w:rPr>
      </w:pPr>
      <w:r w:rsidRPr="00E92FF5">
        <w:rPr>
          <w:rFonts w:ascii="Arial" w:hAnsi="Arial" w:cs="Arial"/>
          <w:b/>
        </w:rPr>
        <w:t>Review of Legal Responsibilities:</w:t>
      </w:r>
      <w:r>
        <w:rPr>
          <w:rFonts w:ascii="Arial" w:hAnsi="Arial" w:cs="Arial"/>
        </w:rPr>
        <w:t xml:space="preserve"> Jenny </w:t>
      </w:r>
      <w:proofErr w:type="spellStart"/>
      <w:r>
        <w:rPr>
          <w:rFonts w:ascii="Arial" w:hAnsi="Arial" w:cs="Arial"/>
        </w:rPr>
        <w:t>Madkour</w:t>
      </w:r>
      <w:proofErr w:type="spellEnd"/>
      <w:r>
        <w:rPr>
          <w:rFonts w:ascii="Arial" w:hAnsi="Arial" w:cs="Arial"/>
        </w:rPr>
        <w:t xml:space="preserve"> and Jacquie Weber gave an introductory lesson on what responsibilities come with being a public official. </w:t>
      </w:r>
      <w:r w:rsidR="000D6669">
        <w:rPr>
          <w:rFonts w:ascii="Arial" w:hAnsi="Arial" w:cs="Arial"/>
        </w:rPr>
        <w:t>Jenny provided an overview of public record retention and public record requests.</w:t>
      </w:r>
      <w:r w:rsidR="00B650D3">
        <w:rPr>
          <w:rFonts w:ascii="Arial" w:hAnsi="Arial" w:cs="Arial"/>
        </w:rPr>
        <w:t xml:space="preserve"> A brief description of the scope of the County Charter reinforced what </w:t>
      </w:r>
      <w:r w:rsidR="007E752A">
        <w:rPr>
          <w:rFonts w:ascii="Arial" w:hAnsi="Arial" w:cs="Arial"/>
        </w:rPr>
        <w:t>would be possible to accomplish through the charter.</w:t>
      </w:r>
    </w:p>
    <w:p w:rsidR="000D6669" w:rsidRDefault="000D6669" w:rsidP="001E6209">
      <w:pPr>
        <w:spacing w:line="360" w:lineRule="auto"/>
        <w:contextualSpacing/>
        <w:rPr>
          <w:rFonts w:ascii="Arial" w:hAnsi="Arial" w:cs="Arial"/>
        </w:rPr>
      </w:pPr>
    </w:p>
    <w:p w:rsidR="00EE27A8" w:rsidRDefault="00EE27A8" w:rsidP="001E6209">
      <w:pPr>
        <w:spacing w:line="360" w:lineRule="auto"/>
        <w:contextualSpacing/>
        <w:rPr>
          <w:rFonts w:ascii="Arial" w:hAnsi="Arial" w:cs="Arial"/>
        </w:rPr>
      </w:pPr>
      <w:r w:rsidRPr="00E92FF5">
        <w:rPr>
          <w:rFonts w:ascii="Arial" w:hAnsi="Arial" w:cs="Arial"/>
          <w:b/>
        </w:rPr>
        <w:t>Administrative Procedures and Future Meetings:</w:t>
      </w:r>
      <w:r w:rsidR="00E92FF5">
        <w:rPr>
          <w:rFonts w:ascii="Arial" w:hAnsi="Arial" w:cs="Arial"/>
        </w:rPr>
        <w:t xml:space="preserve"> It was decided that the Charter Review Committee will meet every third Wednesday of the month, unless changed by a majority of the committee at a regular meeting. Future meetings will begin at 5:30 p.m. The Committee will consider written and oral testimony offered during the charter review process. Substantive changes to the charter will not be decided at sub-committee meetings.</w:t>
      </w:r>
      <w:r w:rsidR="00406087">
        <w:rPr>
          <w:rFonts w:ascii="Arial" w:hAnsi="Arial" w:cs="Arial"/>
        </w:rPr>
        <w:t xml:space="preserve"> It was determined by the majority of committee members that decisions will made through “silent voting”. Liz Trojan voted against the “silent voting” option. </w:t>
      </w:r>
    </w:p>
    <w:p w:rsidR="00EE27A8" w:rsidRDefault="00EE27A8" w:rsidP="001E6209">
      <w:pPr>
        <w:spacing w:line="360" w:lineRule="auto"/>
        <w:contextualSpacing/>
        <w:rPr>
          <w:rFonts w:ascii="Arial" w:hAnsi="Arial" w:cs="Arial"/>
        </w:rPr>
      </w:pPr>
    </w:p>
    <w:p w:rsidR="00EE27A8" w:rsidRDefault="00EE27A8" w:rsidP="001E6209">
      <w:pPr>
        <w:spacing w:line="360" w:lineRule="auto"/>
        <w:contextualSpacing/>
        <w:rPr>
          <w:rFonts w:ascii="Arial" w:hAnsi="Arial" w:cs="Arial"/>
        </w:rPr>
      </w:pPr>
      <w:r>
        <w:rPr>
          <w:rFonts w:ascii="Arial" w:hAnsi="Arial" w:cs="Arial"/>
        </w:rPr>
        <w:t>The meeting was adjourned at 7:20 p.m.</w:t>
      </w:r>
    </w:p>
    <w:p w:rsidR="00EE27A8" w:rsidRPr="001E6209" w:rsidRDefault="00EE27A8" w:rsidP="001E6209">
      <w:pPr>
        <w:spacing w:line="360" w:lineRule="auto"/>
        <w:contextualSpacing/>
        <w:rPr>
          <w:rFonts w:ascii="Arial" w:hAnsi="Arial" w:cs="Arial"/>
        </w:rPr>
      </w:pPr>
    </w:p>
    <w:sectPr w:rsidR="00EE27A8" w:rsidRPr="001E6209" w:rsidSect="004617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AA0E60"/>
    <w:rsid w:val="000D6669"/>
    <w:rsid w:val="000F5CC7"/>
    <w:rsid w:val="0018545A"/>
    <w:rsid w:val="001D2586"/>
    <w:rsid w:val="001E6209"/>
    <w:rsid w:val="001F5240"/>
    <w:rsid w:val="002E1583"/>
    <w:rsid w:val="00406087"/>
    <w:rsid w:val="0046175E"/>
    <w:rsid w:val="004E1650"/>
    <w:rsid w:val="00590AAE"/>
    <w:rsid w:val="005D36B7"/>
    <w:rsid w:val="005D54B8"/>
    <w:rsid w:val="00663ABD"/>
    <w:rsid w:val="007361A8"/>
    <w:rsid w:val="00746AEE"/>
    <w:rsid w:val="00784CC0"/>
    <w:rsid w:val="007E752A"/>
    <w:rsid w:val="009A55AA"/>
    <w:rsid w:val="00A2610B"/>
    <w:rsid w:val="00A37D7A"/>
    <w:rsid w:val="00AA0E60"/>
    <w:rsid w:val="00AC595D"/>
    <w:rsid w:val="00B152D7"/>
    <w:rsid w:val="00B16B72"/>
    <w:rsid w:val="00B650D3"/>
    <w:rsid w:val="00B85CED"/>
    <w:rsid w:val="00BA5752"/>
    <w:rsid w:val="00BB53C0"/>
    <w:rsid w:val="00C028BA"/>
    <w:rsid w:val="00C7363A"/>
    <w:rsid w:val="00E92FF5"/>
    <w:rsid w:val="00EE27A8"/>
    <w:rsid w:val="00F17A0A"/>
    <w:rsid w:val="00F414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7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6CF914-FE8C-49F1-A28E-9121A079C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Multnomah County</Company>
  <LinksUpToDate>false</LinksUpToDate>
  <CharactersWithSpaces>3374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circosm</dc:creator>
  <cp:lastModifiedBy>circosm</cp:lastModifiedBy>
  <cp:revision>2</cp:revision>
  <dcterms:created xsi:type="dcterms:W3CDTF">2015-11-17T00:16:00Z</dcterms:created>
  <dcterms:modified xsi:type="dcterms:W3CDTF">2015-11-17T00:16:00Z</dcterms:modified>
</cp:coreProperties>
</file>