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B2" w:rsidRDefault="00744811" w:rsidP="006C6D17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</w:p>
    <w:p w:rsidR="00EC10B2" w:rsidRPr="00EC10B2" w:rsidRDefault="00EC10B2" w:rsidP="009D6116">
      <w:pPr>
        <w:tabs>
          <w:tab w:val="left" w:pos="2850"/>
        </w:tabs>
        <w:rPr>
          <w:rFonts w:ascii="Arial" w:eastAsia="Arial Unicode MS" w:hAnsi="Arial" w:cs="Arial"/>
          <w:sz w:val="28"/>
          <w:szCs w:val="28"/>
        </w:rPr>
      </w:pPr>
      <w:r w:rsidRPr="00EC10B2">
        <w:rPr>
          <w:rFonts w:ascii="Arial" w:eastAsia="Arial Unicode MS" w:hAnsi="Arial" w:cs="Arial"/>
          <w:color w:val="FF0000"/>
          <w:sz w:val="28"/>
          <w:szCs w:val="28"/>
        </w:rPr>
        <w:t>[Agency Letterhead]</w:t>
      </w:r>
    </w:p>
    <w:p w:rsidR="006E7BDF" w:rsidRPr="00EC10B2" w:rsidRDefault="00744811" w:rsidP="00EC10B2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EC10B2">
        <w:rPr>
          <w:rFonts w:ascii="Arial" w:eastAsia="Arial Unicode MS" w:hAnsi="Arial" w:cs="Arial"/>
          <w:b/>
          <w:sz w:val="28"/>
          <w:szCs w:val="28"/>
          <w:u w:val="single"/>
        </w:rPr>
        <w:t>Client Rights</w:t>
      </w:r>
    </w:p>
    <w:p w:rsidR="00744811" w:rsidRPr="00ED4323" w:rsidRDefault="00744811">
      <w:pPr>
        <w:rPr>
          <w:rFonts w:ascii="Arial" w:eastAsia="Arial Unicode MS" w:hAnsi="Arial" w:cs="Arial"/>
          <w:sz w:val="21"/>
          <w:szCs w:val="21"/>
        </w:rPr>
      </w:pPr>
    </w:p>
    <w:p w:rsidR="00367CC4" w:rsidRPr="00ED4323" w:rsidRDefault="00367CC4">
      <w:pPr>
        <w:rPr>
          <w:rFonts w:ascii="Arial" w:eastAsia="Arial Unicode MS" w:hAnsi="Arial" w:cs="Arial"/>
          <w:sz w:val="32"/>
          <w:szCs w:val="32"/>
        </w:rPr>
      </w:pPr>
    </w:p>
    <w:p w:rsidR="00744811" w:rsidRPr="00ED4323" w:rsidRDefault="00744811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 xml:space="preserve">Clients of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[name of agency</w:t>
      </w:r>
      <w:r w:rsidR="00EC10B2">
        <w:rPr>
          <w:rFonts w:ascii="Arial" w:eastAsia="Arial Unicode MS" w:hAnsi="Arial" w:cs="Arial"/>
          <w:sz w:val="27"/>
          <w:szCs w:val="27"/>
        </w:rPr>
        <w:t>]</w:t>
      </w:r>
      <w:r w:rsidRPr="00ED4323">
        <w:rPr>
          <w:rFonts w:ascii="Arial" w:eastAsia="Arial Unicode MS" w:hAnsi="Arial" w:cs="Arial"/>
          <w:sz w:val="27"/>
          <w:szCs w:val="27"/>
        </w:rPr>
        <w:t xml:space="preserve"> Senior Services have:</w:t>
      </w:r>
    </w:p>
    <w:p w:rsidR="00744811" w:rsidRPr="00ED4323" w:rsidRDefault="00744811">
      <w:pPr>
        <w:rPr>
          <w:rFonts w:ascii="Arial" w:eastAsia="Arial Unicode MS" w:hAnsi="Arial" w:cs="Arial"/>
          <w:sz w:val="20"/>
          <w:szCs w:val="20"/>
        </w:rPr>
      </w:pPr>
    </w:p>
    <w:p w:rsidR="00744811" w:rsidRPr="00ED4323" w:rsidRDefault="00744811" w:rsidP="00744811">
      <w:pPr>
        <w:numPr>
          <w:ilvl w:val="0"/>
          <w:numId w:val="1"/>
        </w:num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The RIGHT to be treated as an individual with respect and dignity.</w:t>
      </w:r>
    </w:p>
    <w:p w:rsidR="00744811" w:rsidRPr="00ED4323" w:rsidRDefault="00744811" w:rsidP="00744811">
      <w:pPr>
        <w:ind w:left="360"/>
        <w:rPr>
          <w:rFonts w:ascii="Arial" w:eastAsia="Arial Unicode MS" w:hAnsi="Arial" w:cs="Arial"/>
          <w:sz w:val="22"/>
          <w:szCs w:val="22"/>
        </w:rPr>
      </w:pPr>
    </w:p>
    <w:p w:rsidR="00744811" w:rsidRPr="00ED4323" w:rsidRDefault="00744811" w:rsidP="00744811">
      <w:pPr>
        <w:numPr>
          <w:ilvl w:val="0"/>
          <w:numId w:val="1"/>
        </w:num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The RIGHT to privacy and confidentiality.</w:t>
      </w:r>
    </w:p>
    <w:p w:rsidR="00744811" w:rsidRPr="00ED4323" w:rsidRDefault="00744811" w:rsidP="00744811">
      <w:pPr>
        <w:rPr>
          <w:rFonts w:ascii="Arial" w:eastAsia="Arial Unicode MS" w:hAnsi="Arial" w:cs="Arial"/>
          <w:sz w:val="22"/>
          <w:szCs w:val="22"/>
        </w:rPr>
      </w:pPr>
    </w:p>
    <w:p w:rsidR="00744811" w:rsidRPr="00ED4323" w:rsidRDefault="00744811" w:rsidP="00744811">
      <w:pPr>
        <w:numPr>
          <w:ilvl w:val="0"/>
          <w:numId w:val="1"/>
        </w:num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The RIGHT to services as eligibility and resources permit, including Case Management services, which are focused on remaining independent in one’s own home.</w:t>
      </w:r>
    </w:p>
    <w:p w:rsidR="00744811" w:rsidRPr="00ED4323" w:rsidRDefault="00744811" w:rsidP="00744811">
      <w:pPr>
        <w:rPr>
          <w:rFonts w:ascii="Arial" w:eastAsia="Arial Unicode MS" w:hAnsi="Arial" w:cs="Arial"/>
          <w:sz w:val="22"/>
          <w:szCs w:val="22"/>
        </w:rPr>
      </w:pPr>
    </w:p>
    <w:p w:rsidR="00744811" w:rsidRPr="00ED4323" w:rsidRDefault="00744811" w:rsidP="00744811">
      <w:pPr>
        <w:numPr>
          <w:ilvl w:val="0"/>
          <w:numId w:val="1"/>
        </w:num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The RIGHT to full participa</w:t>
      </w:r>
      <w:r w:rsidR="00EC10B2">
        <w:rPr>
          <w:rFonts w:ascii="Arial" w:eastAsia="Arial Unicode MS" w:hAnsi="Arial" w:cs="Arial"/>
          <w:sz w:val="27"/>
          <w:szCs w:val="27"/>
        </w:rPr>
        <w:t>tion</w:t>
      </w:r>
      <w:r w:rsidRPr="00ED4323">
        <w:rPr>
          <w:rFonts w:ascii="Arial" w:eastAsia="Arial Unicode MS" w:hAnsi="Arial" w:cs="Arial"/>
          <w:sz w:val="27"/>
          <w:szCs w:val="27"/>
        </w:rPr>
        <w:t xml:space="preserve"> in planning for services to achieve their goals and to decline participation in any recommended services.</w:t>
      </w:r>
    </w:p>
    <w:p w:rsidR="00744811" w:rsidRPr="00ED4323" w:rsidRDefault="00744811" w:rsidP="00744811">
      <w:pPr>
        <w:rPr>
          <w:rFonts w:ascii="Arial" w:eastAsia="Arial Unicode MS" w:hAnsi="Arial" w:cs="Arial"/>
          <w:sz w:val="22"/>
          <w:szCs w:val="22"/>
        </w:rPr>
      </w:pPr>
    </w:p>
    <w:p w:rsidR="006C6D17" w:rsidRPr="00ED4323" w:rsidRDefault="00744811" w:rsidP="006C6D17">
      <w:pPr>
        <w:numPr>
          <w:ilvl w:val="0"/>
          <w:numId w:val="1"/>
        </w:num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The RIGHT to equal access to available services (within the scope of District Center policies and guidelines) regardless of age, race, color, national origin, sex, religion, sexual orientation,</w:t>
      </w:r>
      <w:r w:rsidR="00975454" w:rsidRPr="00ED4323">
        <w:rPr>
          <w:rFonts w:ascii="Arial" w:eastAsia="Arial Unicode MS" w:hAnsi="Arial" w:cs="Arial"/>
          <w:sz w:val="27"/>
          <w:szCs w:val="27"/>
        </w:rPr>
        <w:t xml:space="preserve"> disability, or marital status.</w:t>
      </w:r>
    </w:p>
    <w:p w:rsidR="006C6D17" w:rsidRPr="00ED4323" w:rsidRDefault="006C6D17" w:rsidP="006C6D17">
      <w:pPr>
        <w:ind w:left="360"/>
        <w:rPr>
          <w:rFonts w:ascii="Arial" w:eastAsia="Arial Unicode MS" w:hAnsi="Arial" w:cs="Arial"/>
          <w:sz w:val="44"/>
          <w:szCs w:val="44"/>
          <w:u w:val="single"/>
        </w:rPr>
      </w:pPr>
    </w:p>
    <w:p w:rsidR="00744811" w:rsidRPr="00ED4323" w:rsidRDefault="006C6D17" w:rsidP="006C6D17">
      <w:pPr>
        <w:ind w:left="360"/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  <w:r w:rsidRPr="00ED4323">
        <w:rPr>
          <w:rFonts w:ascii="Arial" w:eastAsia="Arial Unicode MS" w:hAnsi="Arial" w:cs="Arial"/>
          <w:sz w:val="27"/>
          <w:szCs w:val="27"/>
        </w:rPr>
        <w:tab/>
      </w:r>
      <w:r w:rsidR="00744811" w:rsidRPr="00ED4323">
        <w:rPr>
          <w:rFonts w:ascii="Arial" w:eastAsia="Arial Unicode MS" w:hAnsi="Arial" w:cs="Arial"/>
          <w:sz w:val="27"/>
          <w:szCs w:val="27"/>
          <w:u w:val="single"/>
        </w:rPr>
        <w:t>Complaint Resolution Process</w:t>
      </w:r>
    </w:p>
    <w:p w:rsidR="00744811" w:rsidRPr="00ED4323" w:rsidRDefault="00744811" w:rsidP="00744811">
      <w:pPr>
        <w:ind w:left="2880"/>
        <w:rPr>
          <w:rFonts w:ascii="Arial" w:eastAsia="Arial Unicode MS" w:hAnsi="Arial" w:cs="Arial"/>
          <w:sz w:val="16"/>
          <w:szCs w:val="16"/>
        </w:rPr>
      </w:pPr>
    </w:p>
    <w:p w:rsidR="00744811" w:rsidRPr="00ED4323" w:rsidRDefault="00744811" w:rsidP="00744811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 xml:space="preserve">If you feel that any of the above RIGHTS have been violated, please contact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[name of agency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>]</w:t>
      </w:r>
      <w:r w:rsidRPr="00ED4323">
        <w:rPr>
          <w:rFonts w:ascii="Arial" w:eastAsia="Arial Unicode MS" w:hAnsi="Arial" w:cs="Arial"/>
          <w:sz w:val="27"/>
          <w:szCs w:val="27"/>
        </w:rPr>
        <w:t xml:space="preserve"> Senior Services District Center Manager;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[name of program manager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>]</w:t>
      </w:r>
      <w:r w:rsidR="00EC10B2">
        <w:rPr>
          <w:rFonts w:ascii="Arial" w:eastAsia="Arial Unicode MS" w:hAnsi="Arial" w:cs="Arial"/>
          <w:sz w:val="27"/>
          <w:szCs w:val="27"/>
        </w:rPr>
        <w:t xml:space="preserve"> </w:t>
      </w:r>
      <w:r w:rsidRPr="00ED4323">
        <w:rPr>
          <w:rFonts w:ascii="Arial" w:eastAsia="Arial Unicode MS" w:hAnsi="Arial" w:cs="Arial"/>
          <w:sz w:val="27"/>
          <w:szCs w:val="27"/>
        </w:rPr>
        <w:t xml:space="preserve">at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[program manager’s phone number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>]</w:t>
      </w:r>
      <w:r w:rsidRPr="00ED4323">
        <w:rPr>
          <w:rFonts w:ascii="Arial" w:eastAsia="Arial Unicode MS" w:hAnsi="Arial" w:cs="Arial"/>
          <w:sz w:val="27"/>
          <w:szCs w:val="27"/>
        </w:rPr>
        <w:t>. You will receive a response to your call within five working days.</w:t>
      </w:r>
    </w:p>
    <w:p w:rsidR="00744811" w:rsidRPr="00ED4323" w:rsidRDefault="00744811" w:rsidP="00744811">
      <w:pPr>
        <w:rPr>
          <w:rFonts w:ascii="Arial" w:eastAsia="Arial Unicode MS" w:hAnsi="Arial" w:cs="Arial"/>
        </w:rPr>
      </w:pPr>
    </w:p>
    <w:p w:rsidR="00744811" w:rsidRPr="00ED4323" w:rsidRDefault="00744811" w:rsidP="00744811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 xml:space="preserve">The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[name of agenc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>y]</w:t>
      </w:r>
      <w:r w:rsidR="00EC10B2">
        <w:rPr>
          <w:rFonts w:ascii="Arial" w:eastAsia="Arial Unicode MS" w:hAnsi="Arial" w:cs="Arial"/>
          <w:sz w:val="27"/>
          <w:szCs w:val="27"/>
        </w:rPr>
        <w:t xml:space="preserve"> </w:t>
      </w:r>
      <w:r w:rsidRPr="00ED4323">
        <w:rPr>
          <w:rFonts w:ascii="Arial" w:eastAsia="Arial Unicode MS" w:hAnsi="Arial" w:cs="Arial"/>
          <w:sz w:val="27"/>
          <w:szCs w:val="27"/>
        </w:rPr>
        <w:t xml:space="preserve">Senior Services District Center Manager will work with you to resolve the problem. If after contacting the District Center Manager, and you are not satisfied, you may contact </w:t>
      </w:r>
      <w:r w:rsidR="009D6116">
        <w:rPr>
          <w:rFonts w:ascii="Arial" w:eastAsia="Arial Unicode MS" w:hAnsi="Arial" w:cs="Arial"/>
          <w:sz w:val="27"/>
          <w:szCs w:val="27"/>
        </w:rPr>
        <w:t xml:space="preserve">the </w:t>
      </w:r>
      <w:r w:rsidR="00EC10B2" w:rsidRPr="00EC10B2">
        <w:rPr>
          <w:rFonts w:ascii="Arial" w:eastAsia="Arial Unicode MS" w:hAnsi="Arial" w:cs="Arial"/>
          <w:color w:val="FF0000"/>
          <w:sz w:val="27"/>
          <w:szCs w:val="27"/>
        </w:rPr>
        <w:t>[name of agency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>]</w:t>
      </w:r>
      <w:r w:rsidR="00EC10B2">
        <w:rPr>
          <w:rFonts w:ascii="Arial" w:eastAsia="Arial Unicode MS" w:hAnsi="Arial" w:cs="Arial"/>
          <w:sz w:val="27"/>
          <w:szCs w:val="27"/>
        </w:rPr>
        <w:t xml:space="preserve"> </w:t>
      </w:r>
      <w:r w:rsidRPr="00ED4323">
        <w:rPr>
          <w:rFonts w:ascii="Arial" w:eastAsia="Arial Unicode MS" w:hAnsi="Arial" w:cs="Arial"/>
          <w:sz w:val="27"/>
          <w:szCs w:val="27"/>
        </w:rPr>
        <w:t xml:space="preserve">Executive Director; </w:t>
      </w:r>
      <w:r w:rsidR="00EC10B2" w:rsidRPr="009D6116">
        <w:rPr>
          <w:rFonts w:ascii="Arial" w:eastAsia="Arial Unicode MS" w:hAnsi="Arial" w:cs="Arial"/>
          <w:color w:val="FF0000"/>
          <w:sz w:val="27"/>
          <w:szCs w:val="27"/>
        </w:rPr>
        <w:t xml:space="preserve">[name of executive director or </w:t>
      </w:r>
      <w:r w:rsidR="009D6116" w:rsidRPr="009D6116">
        <w:rPr>
          <w:rFonts w:ascii="Arial" w:eastAsia="Arial Unicode MS" w:hAnsi="Arial" w:cs="Arial"/>
          <w:color w:val="FF0000"/>
          <w:sz w:val="27"/>
          <w:szCs w:val="27"/>
        </w:rPr>
        <w:t>other responsible staff person]</w:t>
      </w:r>
      <w:r w:rsidR="009D6116">
        <w:rPr>
          <w:rFonts w:ascii="Arial" w:eastAsia="Arial Unicode MS" w:hAnsi="Arial" w:cs="Arial"/>
          <w:sz w:val="27"/>
          <w:szCs w:val="27"/>
        </w:rPr>
        <w:t xml:space="preserve"> </w:t>
      </w:r>
      <w:r w:rsidRPr="00ED4323">
        <w:rPr>
          <w:rFonts w:ascii="Arial" w:eastAsia="Arial Unicode MS" w:hAnsi="Arial" w:cs="Arial"/>
          <w:sz w:val="27"/>
          <w:szCs w:val="27"/>
        </w:rPr>
        <w:t>at</w:t>
      </w:r>
      <w:r w:rsidR="009D6116">
        <w:rPr>
          <w:rFonts w:ascii="Arial" w:eastAsia="Arial Unicode MS" w:hAnsi="Arial" w:cs="Arial"/>
          <w:sz w:val="27"/>
          <w:szCs w:val="27"/>
        </w:rPr>
        <w:t xml:space="preserve"> </w:t>
      </w:r>
      <w:r w:rsidR="009D6116" w:rsidRPr="009D6116">
        <w:rPr>
          <w:rFonts w:ascii="Arial" w:eastAsia="Arial Unicode MS" w:hAnsi="Arial" w:cs="Arial"/>
          <w:color w:val="FF0000"/>
          <w:sz w:val="27"/>
          <w:szCs w:val="27"/>
        </w:rPr>
        <w:t>[phone number]</w:t>
      </w:r>
      <w:r w:rsidRPr="00ED4323">
        <w:rPr>
          <w:rFonts w:ascii="Arial" w:eastAsia="Arial Unicode MS" w:hAnsi="Arial" w:cs="Arial"/>
          <w:sz w:val="27"/>
          <w:szCs w:val="27"/>
        </w:rPr>
        <w:t>.</w:t>
      </w:r>
    </w:p>
    <w:p w:rsidR="00744811" w:rsidRPr="00ED4323" w:rsidRDefault="00744811" w:rsidP="00744811">
      <w:pPr>
        <w:rPr>
          <w:rFonts w:ascii="Arial" w:eastAsia="Arial Unicode MS" w:hAnsi="Arial" w:cs="Arial"/>
        </w:rPr>
      </w:pPr>
    </w:p>
    <w:p w:rsidR="00744811" w:rsidRPr="00ED4323" w:rsidRDefault="00744811" w:rsidP="00744811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If you are still concerned or have questions, please contact Multnomah County Aging</w:t>
      </w:r>
      <w:r w:rsidR="00AC1BC5">
        <w:rPr>
          <w:rFonts w:ascii="Arial" w:eastAsia="Arial Unicode MS" w:hAnsi="Arial" w:cs="Arial"/>
          <w:sz w:val="27"/>
          <w:szCs w:val="27"/>
        </w:rPr>
        <w:t xml:space="preserve">, </w:t>
      </w:r>
      <w:r w:rsidRPr="00ED4323">
        <w:rPr>
          <w:rFonts w:ascii="Arial" w:eastAsia="Arial Unicode MS" w:hAnsi="Arial" w:cs="Arial"/>
          <w:sz w:val="27"/>
          <w:szCs w:val="27"/>
        </w:rPr>
        <w:t xml:space="preserve">Disability </w:t>
      </w:r>
      <w:r w:rsidR="00AC1BC5">
        <w:rPr>
          <w:rFonts w:ascii="Arial" w:eastAsia="Arial Unicode MS" w:hAnsi="Arial" w:cs="Arial"/>
          <w:sz w:val="27"/>
          <w:szCs w:val="27"/>
        </w:rPr>
        <w:t xml:space="preserve">and Veteran </w:t>
      </w:r>
      <w:r w:rsidRPr="00ED4323">
        <w:rPr>
          <w:rFonts w:ascii="Arial" w:eastAsia="Arial Unicode MS" w:hAnsi="Arial" w:cs="Arial"/>
          <w:sz w:val="27"/>
          <w:szCs w:val="27"/>
        </w:rPr>
        <w:t>Services</w:t>
      </w:r>
      <w:r w:rsidR="00ED4323" w:rsidRPr="00ED4323">
        <w:rPr>
          <w:rFonts w:ascii="Arial" w:eastAsia="Arial Unicode MS" w:hAnsi="Arial" w:cs="Arial"/>
          <w:sz w:val="27"/>
          <w:szCs w:val="27"/>
        </w:rPr>
        <w:t xml:space="preserve"> </w:t>
      </w:r>
      <w:r w:rsidR="009D6116">
        <w:rPr>
          <w:rFonts w:ascii="Arial" w:eastAsia="Arial Unicode MS" w:hAnsi="Arial" w:cs="Arial"/>
          <w:sz w:val="27"/>
          <w:szCs w:val="27"/>
        </w:rPr>
        <w:t xml:space="preserve">Contract </w:t>
      </w:r>
      <w:r w:rsidR="00ED4323">
        <w:rPr>
          <w:rFonts w:ascii="Arial" w:eastAsia="Arial Unicode MS" w:hAnsi="Arial" w:cs="Arial"/>
          <w:sz w:val="27"/>
          <w:szCs w:val="27"/>
        </w:rPr>
        <w:t>Li</w:t>
      </w:r>
      <w:r w:rsidR="00ED4323" w:rsidRPr="00ED4323">
        <w:rPr>
          <w:rFonts w:ascii="Arial" w:eastAsia="Arial Unicode MS" w:hAnsi="Arial" w:cs="Arial"/>
          <w:sz w:val="27"/>
          <w:szCs w:val="27"/>
        </w:rPr>
        <w:t xml:space="preserve">aison </w:t>
      </w:r>
      <w:r w:rsidR="00AC1BC5">
        <w:rPr>
          <w:rFonts w:ascii="Arial" w:eastAsia="Arial Unicode MS" w:hAnsi="Arial" w:cs="Arial"/>
          <w:sz w:val="27"/>
          <w:szCs w:val="27"/>
        </w:rPr>
        <w:t>at 503-988-8124</w:t>
      </w:r>
      <w:r w:rsidRPr="00ED4323">
        <w:rPr>
          <w:rFonts w:ascii="Arial" w:eastAsia="Arial Unicode MS" w:hAnsi="Arial" w:cs="Arial"/>
          <w:sz w:val="27"/>
          <w:szCs w:val="27"/>
        </w:rPr>
        <w:t xml:space="preserve">. </w:t>
      </w:r>
      <w:r w:rsidR="00ED4323" w:rsidRPr="00ED4323">
        <w:rPr>
          <w:rFonts w:ascii="Arial" w:eastAsia="Arial Unicode MS" w:hAnsi="Arial" w:cs="Arial"/>
          <w:sz w:val="27"/>
          <w:szCs w:val="27"/>
        </w:rPr>
        <w:t>If</w:t>
      </w:r>
      <w:r w:rsidRPr="00ED4323">
        <w:rPr>
          <w:rFonts w:ascii="Arial" w:eastAsia="Arial Unicode MS" w:hAnsi="Arial" w:cs="Arial"/>
          <w:sz w:val="27"/>
          <w:szCs w:val="27"/>
        </w:rPr>
        <w:t xml:space="preserve"> you are still concerned, please contact </w:t>
      </w:r>
      <w:r w:rsidR="00AC1BC5">
        <w:rPr>
          <w:rFonts w:ascii="Arial" w:eastAsia="Arial Unicode MS" w:hAnsi="Arial" w:cs="Arial"/>
          <w:sz w:val="27"/>
          <w:szCs w:val="27"/>
        </w:rPr>
        <w:t>the State Unit on Aging OPI Program Analyst at 503-947-2391.</w:t>
      </w:r>
    </w:p>
    <w:p w:rsidR="00744811" w:rsidRPr="00ED4323" w:rsidRDefault="00744811" w:rsidP="00744811">
      <w:pPr>
        <w:rPr>
          <w:rFonts w:ascii="Arial" w:eastAsia="Arial Unicode MS" w:hAnsi="Arial" w:cs="Arial"/>
          <w:sz w:val="22"/>
          <w:szCs w:val="22"/>
        </w:rPr>
      </w:pPr>
    </w:p>
    <w:p w:rsidR="00744811" w:rsidRPr="00ED4323" w:rsidRDefault="00744811">
      <w:pPr>
        <w:rPr>
          <w:rFonts w:ascii="Arial" w:eastAsia="Arial Unicode MS" w:hAnsi="Arial" w:cs="Arial"/>
          <w:sz w:val="32"/>
          <w:szCs w:val="32"/>
        </w:rPr>
      </w:pPr>
      <w:r w:rsidRPr="00ED4323">
        <w:rPr>
          <w:rFonts w:ascii="Arial" w:eastAsia="Arial Unicode MS" w:hAnsi="Arial" w:cs="Arial"/>
          <w:sz w:val="27"/>
          <w:szCs w:val="27"/>
        </w:rPr>
        <w:t>I have read and understand the rights afforded to me</w:t>
      </w:r>
      <w:r w:rsidR="00AC1BC5">
        <w:rPr>
          <w:rFonts w:ascii="Arial" w:eastAsia="Arial Unicode MS" w:hAnsi="Arial" w:cs="Arial"/>
          <w:sz w:val="27"/>
          <w:szCs w:val="27"/>
        </w:rPr>
        <w:t>, and given a copy of this document</w:t>
      </w:r>
      <w:r w:rsidRPr="00ED4323">
        <w:rPr>
          <w:rFonts w:ascii="Arial" w:eastAsia="Arial Unicode MS" w:hAnsi="Arial" w:cs="Arial"/>
          <w:sz w:val="27"/>
          <w:szCs w:val="27"/>
        </w:rPr>
        <w:t>.</w:t>
      </w:r>
    </w:p>
    <w:p w:rsidR="00AC1BC5" w:rsidRDefault="00AC1BC5">
      <w:pPr>
        <w:rPr>
          <w:rFonts w:ascii="Arial" w:eastAsia="Arial Unicode MS" w:hAnsi="Arial" w:cs="Arial"/>
          <w:sz w:val="27"/>
          <w:szCs w:val="27"/>
        </w:rPr>
      </w:pPr>
    </w:p>
    <w:p w:rsidR="00744811" w:rsidRPr="00ED4323" w:rsidRDefault="00744811">
      <w:pPr>
        <w:rPr>
          <w:rFonts w:ascii="Arial" w:eastAsia="Arial Unicode MS" w:hAnsi="Arial" w:cs="Arial"/>
          <w:sz w:val="27"/>
          <w:szCs w:val="27"/>
        </w:rPr>
      </w:pPr>
      <w:r w:rsidRPr="00ED4323">
        <w:rPr>
          <w:rFonts w:ascii="Arial" w:eastAsia="Arial Unicode MS" w:hAnsi="Arial" w:cs="Arial"/>
          <w:sz w:val="27"/>
          <w:szCs w:val="27"/>
        </w:rPr>
        <w:t>Client Signature: ________</w:t>
      </w:r>
      <w:r w:rsidR="00AC1BC5">
        <w:rPr>
          <w:rFonts w:ascii="Arial" w:eastAsia="Arial Unicode MS" w:hAnsi="Arial" w:cs="Arial"/>
          <w:sz w:val="27"/>
          <w:szCs w:val="27"/>
        </w:rPr>
        <w:t xml:space="preserve">__________________   </w:t>
      </w:r>
      <w:r w:rsidRPr="00ED4323">
        <w:rPr>
          <w:rFonts w:ascii="Arial" w:eastAsia="Arial Unicode MS" w:hAnsi="Arial" w:cs="Arial"/>
          <w:sz w:val="27"/>
          <w:szCs w:val="27"/>
        </w:rPr>
        <w:t>Date</w:t>
      </w:r>
      <w:proofErr w:type="gramStart"/>
      <w:r w:rsidRPr="00ED4323">
        <w:rPr>
          <w:rFonts w:ascii="Arial" w:eastAsia="Arial Unicode MS" w:hAnsi="Arial" w:cs="Arial"/>
          <w:sz w:val="27"/>
          <w:szCs w:val="27"/>
        </w:rPr>
        <w:t>:</w:t>
      </w:r>
      <w:r w:rsidR="00AC1BC5">
        <w:rPr>
          <w:rFonts w:ascii="Arial" w:eastAsia="Arial Unicode MS" w:hAnsi="Arial" w:cs="Arial"/>
          <w:sz w:val="27"/>
          <w:szCs w:val="27"/>
        </w:rPr>
        <w:t>_</w:t>
      </w:r>
      <w:proofErr w:type="gramEnd"/>
      <w:r w:rsidR="00AC1BC5">
        <w:rPr>
          <w:rFonts w:ascii="Arial" w:eastAsia="Arial Unicode MS" w:hAnsi="Arial" w:cs="Arial"/>
          <w:sz w:val="27"/>
          <w:szCs w:val="27"/>
        </w:rPr>
        <w:t>__</w:t>
      </w:r>
      <w:r w:rsidRPr="00ED4323">
        <w:rPr>
          <w:rFonts w:ascii="Arial" w:eastAsia="Arial Unicode MS" w:hAnsi="Arial" w:cs="Arial"/>
          <w:sz w:val="27"/>
          <w:szCs w:val="27"/>
        </w:rPr>
        <w:t>__________</w:t>
      </w:r>
      <w:r w:rsidR="00AC1BC5">
        <w:rPr>
          <w:rFonts w:ascii="Arial" w:eastAsia="Arial Unicode MS" w:hAnsi="Arial" w:cs="Arial"/>
          <w:sz w:val="27"/>
          <w:szCs w:val="27"/>
        </w:rPr>
        <w:t>__</w:t>
      </w:r>
    </w:p>
    <w:sectPr w:rsidR="00744811" w:rsidRPr="00ED4323" w:rsidSect="00ED4323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88" w:rsidRDefault="00136988">
      <w:r>
        <w:separator/>
      </w:r>
    </w:p>
  </w:endnote>
  <w:endnote w:type="continuationSeparator" w:id="0">
    <w:p w:rsidR="00136988" w:rsidRDefault="00136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  <w:szCs w:val="20"/>
      </w:rPr>
      <w:id w:val="684978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AC1BC5" w:rsidRPr="00AC1BC5" w:rsidRDefault="00AC1BC5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Updated December 2015                                                                                      </w:t>
            </w:r>
            <w:r w:rsidRPr="00AC1BC5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instrText xml:space="preserve"> PAGE </w:instrTex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AC1BC5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instrText xml:space="preserve"> NUMPAGES  </w:instrTex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Pr="00AC1BC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C10B2" w:rsidRPr="0029602D" w:rsidRDefault="00EC10B2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88" w:rsidRDefault="00136988">
      <w:r>
        <w:separator/>
      </w:r>
    </w:p>
  </w:footnote>
  <w:footnote w:type="continuationSeparator" w:id="0">
    <w:p w:rsidR="00136988" w:rsidRDefault="00136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17B4B"/>
    <w:multiLevelType w:val="hybridMultilevel"/>
    <w:tmpl w:val="6C4CFC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11"/>
    <w:rsid w:val="00136988"/>
    <w:rsid w:val="00194524"/>
    <w:rsid w:val="00195197"/>
    <w:rsid w:val="0029602D"/>
    <w:rsid w:val="003030E6"/>
    <w:rsid w:val="00367CC4"/>
    <w:rsid w:val="004135BB"/>
    <w:rsid w:val="004F32D8"/>
    <w:rsid w:val="00534EA3"/>
    <w:rsid w:val="006009E8"/>
    <w:rsid w:val="00671A91"/>
    <w:rsid w:val="006C6D17"/>
    <w:rsid w:val="006E7BDF"/>
    <w:rsid w:val="00741C29"/>
    <w:rsid w:val="00744811"/>
    <w:rsid w:val="007719D3"/>
    <w:rsid w:val="007C46CF"/>
    <w:rsid w:val="00890D7D"/>
    <w:rsid w:val="00975454"/>
    <w:rsid w:val="009D6116"/>
    <w:rsid w:val="00AC1BC5"/>
    <w:rsid w:val="00B26A77"/>
    <w:rsid w:val="00E91E46"/>
    <w:rsid w:val="00EC10B2"/>
    <w:rsid w:val="00ED4323"/>
    <w:rsid w:val="00F1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7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IRCO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Jennifers</dc:creator>
  <cp:lastModifiedBy>wilsonc</cp:lastModifiedBy>
  <cp:revision>3</cp:revision>
  <cp:lastPrinted>2011-05-23T21:23:00Z</cp:lastPrinted>
  <dcterms:created xsi:type="dcterms:W3CDTF">2015-12-08T19:09:00Z</dcterms:created>
  <dcterms:modified xsi:type="dcterms:W3CDTF">2015-12-08T19:15:00Z</dcterms:modified>
</cp:coreProperties>
</file>