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8FE" w:rsidRDefault="00553E5F">
      <w:pPr>
        <w:widowControl w:val="0"/>
        <w:pBdr>
          <w:top w:val="nil"/>
          <w:left w:val="nil"/>
          <w:bottom w:val="nil"/>
          <w:right w:val="nil"/>
          <w:between w:val="nil"/>
        </w:pBdr>
        <w:spacing w:line="240" w:lineRule="auto"/>
        <w:rPr>
          <w:sz w:val="12"/>
          <w:szCs w:val="12"/>
        </w:rPr>
      </w:pPr>
      <w:bookmarkStart w:id="0" w:name="_GoBack"/>
      <w:bookmarkEnd w:id="0"/>
      <w:r>
        <w:rPr>
          <w:sz w:val="12"/>
          <w:szCs w:val="12"/>
        </w:rPr>
        <w:t xml:space="preserve"> </w:t>
      </w:r>
    </w:p>
    <w:p w:rsidR="00CE08FE" w:rsidRDefault="00CE08FE">
      <w:pPr>
        <w:widowControl w:val="0"/>
        <w:pBdr>
          <w:top w:val="nil"/>
          <w:left w:val="nil"/>
          <w:bottom w:val="nil"/>
          <w:right w:val="nil"/>
          <w:between w:val="nil"/>
        </w:pBdr>
        <w:spacing w:line="240" w:lineRule="auto"/>
        <w:rPr>
          <w:sz w:val="12"/>
          <w:szCs w:val="12"/>
        </w:rPr>
      </w:pPr>
    </w:p>
    <w:tbl>
      <w:tblPr>
        <w:tblStyle w:val="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E08FE">
        <w:trPr>
          <w:jc w:val="center"/>
        </w:trPr>
        <w:tc>
          <w:tcPr>
            <w:tcW w:w="1440"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11:50 pm </w:t>
            </w:r>
          </w:p>
        </w:tc>
        <w:tc>
          <w:tcPr>
            <w:tcW w:w="3888"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hyperlink r:id="rId7" w:anchor="slide=id.p10">
              <w:r>
                <w:rPr>
                  <w:rFonts w:ascii="Calibri" w:eastAsia="Calibri" w:hAnsi="Calibri" w:cs="Calibri"/>
                  <w:color w:val="1155CC"/>
                  <w:sz w:val="28"/>
                  <w:szCs w:val="28"/>
                  <w:u w:val="single"/>
                </w:rPr>
                <w:t>Slides</w:t>
              </w:r>
            </w:hyperlink>
          </w:p>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Meeting open for sign-on</w:t>
            </w:r>
          </w:p>
        </w:tc>
        <w:tc>
          <w:tcPr>
            <w:tcW w:w="345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Fellowship</w:t>
            </w:r>
          </w:p>
        </w:tc>
        <w:tc>
          <w:tcPr>
            <w:tcW w:w="201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CE08FE">
        <w:trPr>
          <w:jc w:val="center"/>
        </w:trPr>
        <w:tc>
          <w:tcPr>
            <w:tcW w:w="10800" w:type="dxa"/>
            <w:gridSpan w:val="4"/>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Attendees: Dennis </w:t>
            </w:r>
            <w:proofErr w:type="spellStart"/>
            <w:r>
              <w:rPr>
                <w:rFonts w:ascii="Calibri" w:eastAsia="Calibri" w:hAnsi="Calibri" w:cs="Calibri"/>
                <w:sz w:val="28"/>
                <w:szCs w:val="28"/>
              </w:rPr>
              <w:t>Lavery</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Barb.Rainish</w:t>
            </w:r>
            <w:proofErr w:type="spellEnd"/>
            <w:r>
              <w:rPr>
                <w:rFonts w:ascii="Calibri" w:eastAsia="Calibri" w:hAnsi="Calibri" w:cs="Calibri"/>
                <w:sz w:val="28"/>
                <w:szCs w:val="28"/>
              </w:rPr>
              <w:t xml:space="preserve">, Ashley Carroll, Erin </w:t>
            </w:r>
            <w:proofErr w:type="spellStart"/>
            <w:r>
              <w:rPr>
                <w:rFonts w:ascii="Calibri" w:eastAsia="Calibri" w:hAnsi="Calibri" w:cs="Calibri"/>
                <w:sz w:val="28"/>
                <w:szCs w:val="28"/>
              </w:rPr>
              <w:t>Pidot</w:t>
            </w:r>
            <w:proofErr w:type="spellEnd"/>
            <w:r>
              <w:rPr>
                <w:rFonts w:ascii="Calibri" w:eastAsia="Calibri" w:hAnsi="Calibri" w:cs="Calibri"/>
                <w:sz w:val="28"/>
                <w:szCs w:val="28"/>
              </w:rPr>
              <w:t xml:space="preserve">, Robyn Johnson, Joe </w:t>
            </w:r>
            <w:proofErr w:type="spellStart"/>
            <w:proofErr w:type="gramStart"/>
            <w:r>
              <w:rPr>
                <w:rFonts w:ascii="Calibri" w:eastAsia="Calibri" w:hAnsi="Calibri" w:cs="Calibri"/>
                <w:sz w:val="28"/>
                <w:szCs w:val="28"/>
              </w:rPr>
              <w:t>Valtierra</w:t>
            </w:r>
            <w:proofErr w:type="spellEnd"/>
            <w:r>
              <w:rPr>
                <w:rFonts w:ascii="Calibri" w:eastAsia="Calibri" w:hAnsi="Calibri" w:cs="Calibri"/>
                <w:sz w:val="28"/>
                <w:szCs w:val="28"/>
              </w:rPr>
              <w:t>,  Jacob</w:t>
            </w:r>
            <w:proofErr w:type="gramEnd"/>
            <w:r>
              <w:rPr>
                <w:rFonts w:ascii="Calibri" w:eastAsia="Calibri" w:hAnsi="Calibri" w:cs="Calibri"/>
                <w:sz w:val="28"/>
                <w:szCs w:val="28"/>
              </w:rPr>
              <w:t xml:space="preserve"> </w:t>
            </w:r>
            <w:proofErr w:type="spellStart"/>
            <w:r>
              <w:rPr>
                <w:rFonts w:ascii="Calibri" w:eastAsia="Calibri" w:hAnsi="Calibri" w:cs="Calibri"/>
                <w:sz w:val="28"/>
                <w:szCs w:val="28"/>
              </w:rPr>
              <w:t>Mestman</w:t>
            </w:r>
            <w:proofErr w:type="spellEnd"/>
            <w:r>
              <w:rPr>
                <w:rFonts w:ascii="Calibri" w:eastAsia="Calibri" w:hAnsi="Calibri" w:cs="Calibri"/>
                <w:sz w:val="28"/>
                <w:szCs w:val="28"/>
              </w:rPr>
              <w:t xml:space="preserve">, Alex Garcia Lugo, Irma Jimenez, Cara </w:t>
            </w:r>
            <w:proofErr w:type="spellStart"/>
            <w:r>
              <w:rPr>
                <w:rFonts w:ascii="Calibri" w:eastAsia="Calibri" w:hAnsi="Calibri" w:cs="Calibri"/>
                <w:sz w:val="28"/>
                <w:szCs w:val="28"/>
              </w:rPr>
              <w:t>Ahn</w:t>
            </w:r>
            <w:proofErr w:type="spellEnd"/>
            <w:r>
              <w:rPr>
                <w:rFonts w:ascii="Calibri" w:eastAsia="Calibri" w:hAnsi="Calibri" w:cs="Calibri"/>
                <w:sz w:val="28"/>
                <w:szCs w:val="28"/>
              </w:rPr>
              <w:t>, Mariah Denman, Cheri Becerra</w:t>
            </w:r>
          </w:p>
        </w:tc>
      </w:tr>
      <w:tr w:rsidR="00CE08FE">
        <w:trPr>
          <w:jc w:val="center"/>
        </w:trPr>
        <w:tc>
          <w:tcPr>
            <w:tcW w:w="1440"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12:00 </w:t>
            </w:r>
          </w:p>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Accessibility Statement and Zoom review </w:t>
            </w:r>
          </w:p>
        </w:tc>
        <w:tc>
          <w:tcPr>
            <w:tcW w:w="345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201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CE08FE">
        <w:trPr>
          <w:jc w:val="center"/>
        </w:trPr>
        <w:tc>
          <w:tcPr>
            <w:tcW w:w="1440"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11:05 </w:t>
            </w:r>
          </w:p>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Opening- Land and Labor acknowledgment</w:t>
            </w:r>
          </w:p>
        </w:tc>
        <w:tc>
          <w:tcPr>
            <w:tcW w:w="345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201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Joe </w:t>
            </w:r>
            <w:proofErr w:type="spellStart"/>
            <w:r>
              <w:rPr>
                <w:rFonts w:ascii="Calibri" w:eastAsia="Calibri" w:hAnsi="Calibri" w:cs="Calibri"/>
                <w:sz w:val="28"/>
                <w:szCs w:val="28"/>
              </w:rPr>
              <w:t>Valtierra</w:t>
            </w:r>
            <w:proofErr w:type="spellEnd"/>
          </w:p>
        </w:tc>
      </w:tr>
      <w:tr w:rsidR="00CE08FE">
        <w:trPr>
          <w:jc w:val="center"/>
        </w:trPr>
        <w:tc>
          <w:tcPr>
            <w:tcW w:w="1440"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12:10</w:t>
            </w:r>
          </w:p>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Opening Connections: </w:t>
            </w:r>
          </w:p>
          <w:p w:rsidR="00CE08FE" w:rsidRDefault="00553E5F">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Please share your name &amp; pronouns</w:t>
            </w:r>
          </w:p>
        </w:tc>
        <w:tc>
          <w:tcPr>
            <w:tcW w:w="345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Community, and relationship building</w:t>
            </w:r>
          </w:p>
        </w:tc>
        <w:tc>
          <w:tcPr>
            <w:tcW w:w="201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Dennis </w:t>
            </w:r>
            <w:proofErr w:type="spellStart"/>
            <w:r>
              <w:rPr>
                <w:rFonts w:ascii="Calibri" w:eastAsia="Calibri" w:hAnsi="Calibri" w:cs="Calibri"/>
                <w:sz w:val="28"/>
                <w:szCs w:val="28"/>
              </w:rPr>
              <w:t>Lavery</w:t>
            </w:r>
            <w:proofErr w:type="spellEnd"/>
          </w:p>
        </w:tc>
      </w:tr>
    </w:tbl>
    <w:p w:rsidR="00CE08FE" w:rsidRDefault="00CE08FE">
      <w:pPr>
        <w:spacing w:line="240" w:lineRule="auto"/>
        <w:rPr>
          <w:rFonts w:ascii="Calibri" w:eastAsia="Calibri" w:hAnsi="Calibri" w:cs="Calibri"/>
          <w:sz w:val="28"/>
          <w:szCs w:val="28"/>
        </w:rPr>
      </w:pPr>
    </w:p>
    <w:tbl>
      <w:tblPr>
        <w:tblStyle w:val="a0"/>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E08FE">
        <w:trPr>
          <w:jc w:val="center"/>
        </w:trPr>
        <w:tc>
          <w:tcPr>
            <w:tcW w:w="1440"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12:20</w:t>
            </w:r>
          </w:p>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Agenda review </w:t>
            </w:r>
          </w:p>
          <w:p w:rsidR="00CE08FE" w:rsidRDefault="00553E5F">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Call for public comment</w:t>
            </w:r>
          </w:p>
        </w:tc>
        <w:tc>
          <w:tcPr>
            <w:tcW w:w="345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201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Dennis</w:t>
            </w:r>
          </w:p>
        </w:tc>
      </w:tr>
      <w:tr w:rsidR="00CE08FE">
        <w:trPr>
          <w:jc w:val="center"/>
        </w:trPr>
        <w:tc>
          <w:tcPr>
            <w:tcW w:w="10800" w:type="dxa"/>
            <w:gridSpan w:val="4"/>
            <w:tcMar>
              <w:top w:w="57" w:type="dxa"/>
              <w:left w:w="57" w:type="dxa"/>
              <w:bottom w:w="57" w:type="dxa"/>
              <w:right w:w="57" w:type="dxa"/>
            </w:tcMar>
          </w:tcPr>
          <w:p w:rsidR="00CE08FE" w:rsidRDefault="00CE08FE">
            <w:pPr>
              <w:widowControl w:val="0"/>
              <w:spacing w:line="240" w:lineRule="auto"/>
              <w:rPr>
                <w:rFonts w:ascii="Calibri" w:eastAsia="Calibri" w:hAnsi="Calibri" w:cs="Calibri"/>
                <w:b/>
                <w:sz w:val="28"/>
                <w:szCs w:val="28"/>
              </w:rPr>
            </w:pPr>
          </w:p>
        </w:tc>
      </w:tr>
    </w:tbl>
    <w:p w:rsidR="00CE08FE" w:rsidRDefault="00CE08FE">
      <w:pPr>
        <w:spacing w:line="240" w:lineRule="auto"/>
        <w:rPr>
          <w:rFonts w:ascii="Calibri" w:eastAsia="Calibri" w:hAnsi="Calibri" w:cs="Calibri"/>
          <w:sz w:val="28"/>
          <w:szCs w:val="28"/>
        </w:rPr>
      </w:pPr>
    </w:p>
    <w:tbl>
      <w:tblPr>
        <w:tblStyle w:val="a1"/>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E08FE">
        <w:trPr>
          <w:jc w:val="center"/>
        </w:trPr>
        <w:tc>
          <w:tcPr>
            <w:tcW w:w="1440"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12:25</w:t>
            </w:r>
          </w:p>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CE08FE" w:rsidRDefault="00553E5F">
            <w:pPr>
              <w:widowControl w:val="0"/>
              <w:spacing w:line="240" w:lineRule="auto"/>
              <w:ind w:left="-5"/>
              <w:rPr>
                <w:rFonts w:ascii="Calibri" w:eastAsia="Calibri" w:hAnsi="Calibri" w:cs="Calibri"/>
                <w:sz w:val="28"/>
                <w:szCs w:val="28"/>
              </w:rPr>
            </w:pPr>
            <w:r>
              <w:rPr>
                <w:rFonts w:ascii="Calibri" w:eastAsia="Calibri" w:hAnsi="Calibri" w:cs="Calibri"/>
                <w:sz w:val="28"/>
                <w:szCs w:val="28"/>
              </w:rPr>
              <w:t>Member updates and public comment</w:t>
            </w:r>
          </w:p>
          <w:p w:rsidR="00CE08FE" w:rsidRDefault="00553E5F">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What is happening from your seat?</w:t>
            </w:r>
          </w:p>
        </w:tc>
        <w:tc>
          <w:tcPr>
            <w:tcW w:w="345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Connection and Community building</w:t>
            </w:r>
          </w:p>
        </w:tc>
        <w:tc>
          <w:tcPr>
            <w:tcW w:w="201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Dennis</w:t>
            </w:r>
          </w:p>
        </w:tc>
      </w:tr>
      <w:tr w:rsidR="00CE08FE">
        <w:trPr>
          <w:jc w:val="center"/>
        </w:trPr>
        <w:tc>
          <w:tcPr>
            <w:tcW w:w="10800" w:type="dxa"/>
            <w:gridSpan w:val="4"/>
            <w:tcMar>
              <w:top w:w="57" w:type="dxa"/>
              <w:left w:w="57" w:type="dxa"/>
              <w:bottom w:w="57" w:type="dxa"/>
              <w:right w:w="57" w:type="dxa"/>
            </w:tcMar>
          </w:tcPr>
          <w:p w:rsidR="00CE08FE" w:rsidRDefault="00553E5F">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CE08FE" w:rsidRDefault="00553E5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Ashley - It is the Anniversary of the ADA (Americans with Disabilities Acts). It would be nice to promote this.</w:t>
            </w:r>
          </w:p>
          <w:p w:rsidR="00CE08FE" w:rsidRDefault="00553E5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Erin - We are having severe weather and </w:t>
            </w:r>
            <w:r>
              <w:rPr>
                <w:rFonts w:ascii="Calibri" w:eastAsia="Calibri" w:hAnsi="Calibri" w:cs="Calibri"/>
                <w:sz w:val="28"/>
                <w:szCs w:val="28"/>
              </w:rPr>
              <w:t>if anyone needs information on services to help please reach out to Erin or Robyn.</w:t>
            </w:r>
          </w:p>
          <w:p w:rsidR="00CE08FE" w:rsidRDefault="00553E5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Joe - We have been passing out water and misting bottles at our Five Oak and Gresham locations to help with the severe warm weather. </w:t>
            </w:r>
          </w:p>
          <w:p w:rsidR="00CE08FE" w:rsidRDefault="00553E5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Joe - follow up to question about allow</w:t>
            </w:r>
            <w:r>
              <w:rPr>
                <w:rFonts w:ascii="Calibri" w:eastAsia="Calibri" w:hAnsi="Calibri" w:cs="Calibri"/>
                <w:sz w:val="28"/>
                <w:szCs w:val="28"/>
              </w:rPr>
              <w:t xml:space="preserve">ing large bags and items into the Five Oak lobby. This has been addressed. People are able to bring their personal items into the lobby. </w:t>
            </w:r>
            <w:r>
              <w:rPr>
                <w:rFonts w:ascii="Calibri" w:eastAsia="Calibri" w:hAnsi="Calibri" w:cs="Calibri"/>
                <w:sz w:val="28"/>
                <w:szCs w:val="28"/>
              </w:rPr>
              <w:lastRenderedPageBreak/>
              <w:t xml:space="preserve">Very large items, we do need to be careful about. </w:t>
            </w:r>
          </w:p>
          <w:p w:rsidR="00CE08FE" w:rsidRDefault="00553E5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Please see the link below concerning bystander training.</w:t>
            </w:r>
          </w:p>
          <w:p w:rsidR="00CE08FE" w:rsidRDefault="00553E5F">
            <w:pPr>
              <w:widowControl w:val="0"/>
              <w:spacing w:line="240" w:lineRule="auto"/>
              <w:ind w:left="720"/>
              <w:rPr>
                <w:rFonts w:ascii="Calibri" w:eastAsia="Calibri" w:hAnsi="Calibri" w:cs="Calibri"/>
                <w:sz w:val="28"/>
                <w:szCs w:val="28"/>
              </w:rPr>
            </w:pPr>
            <w:hyperlink r:id="rId8">
              <w:r>
                <w:rPr>
                  <w:rFonts w:ascii="Calibri" w:eastAsia="Calibri" w:hAnsi="Calibri" w:cs="Calibri"/>
                  <w:color w:val="1155CC"/>
                  <w:sz w:val="28"/>
                  <w:szCs w:val="28"/>
                  <w:u w:val="single"/>
                </w:rPr>
                <w:t>Bystander</w:t>
              </w:r>
            </w:hyperlink>
          </w:p>
        </w:tc>
      </w:tr>
    </w:tbl>
    <w:p w:rsidR="00CE08FE" w:rsidRDefault="00CE08FE">
      <w:pPr>
        <w:spacing w:line="240" w:lineRule="auto"/>
        <w:rPr>
          <w:rFonts w:ascii="Calibri" w:eastAsia="Calibri" w:hAnsi="Calibri" w:cs="Calibri"/>
          <w:sz w:val="28"/>
          <w:szCs w:val="28"/>
        </w:rPr>
      </w:pPr>
    </w:p>
    <w:tbl>
      <w:tblPr>
        <w:tblStyle w:val="a2"/>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E08FE">
        <w:trPr>
          <w:jc w:val="center"/>
        </w:trPr>
        <w:tc>
          <w:tcPr>
            <w:tcW w:w="1440"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12:35</w:t>
            </w:r>
          </w:p>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(25 mins)</w:t>
            </w:r>
          </w:p>
        </w:tc>
        <w:tc>
          <w:tcPr>
            <w:tcW w:w="3888"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Area Plan Assurances</w:t>
            </w:r>
          </w:p>
        </w:tc>
        <w:tc>
          <w:tcPr>
            <w:tcW w:w="345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Understanding and Consensus</w:t>
            </w:r>
          </w:p>
        </w:tc>
        <w:tc>
          <w:tcPr>
            <w:tcW w:w="201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CE08FE">
        <w:trPr>
          <w:jc w:val="center"/>
        </w:trPr>
        <w:tc>
          <w:tcPr>
            <w:tcW w:w="10800" w:type="dxa"/>
            <w:gridSpan w:val="4"/>
            <w:tcMar>
              <w:top w:w="57" w:type="dxa"/>
              <w:left w:w="57" w:type="dxa"/>
              <w:bottom w:w="57" w:type="dxa"/>
              <w:right w:w="57" w:type="dxa"/>
            </w:tcMar>
          </w:tcPr>
          <w:p w:rsidR="00CE08FE" w:rsidRDefault="00553E5F">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Robyn discussed documents she forwarded out and why we need these updates and changes.</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The Federal Government is requiring the state to make these changes. These are updates for July 1 </w:t>
            </w:r>
            <w:proofErr w:type="gramStart"/>
            <w:r>
              <w:rPr>
                <w:rFonts w:ascii="Calibri" w:eastAsia="Calibri" w:hAnsi="Calibri" w:cs="Calibri"/>
                <w:sz w:val="28"/>
                <w:szCs w:val="28"/>
              </w:rPr>
              <w:t>2022  to</w:t>
            </w:r>
            <w:proofErr w:type="gramEnd"/>
            <w:r>
              <w:rPr>
                <w:rFonts w:ascii="Calibri" w:eastAsia="Calibri" w:hAnsi="Calibri" w:cs="Calibri"/>
                <w:sz w:val="28"/>
                <w:szCs w:val="28"/>
              </w:rPr>
              <w:t xml:space="preserve"> June 30 2025. These changes add detail to previous assurances </w:t>
            </w:r>
            <w:r>
              <w:rPr>
                <w:rFonts w:ascii="Calibri" w:eastAsia="Calibri" w:hAnsi="Calibri" w:cs="Calibri"/>
                <w:sz w:val="28"/>
                <w:szCs w:val="28"/>
              </w:rPr>
              <w:t xml:space="preserve">and provide more detailed language. There are no substantive new commitments. This is adding state responsibilities. </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Ashley - this is nearly unreadable. Barb agrees and said it would be helpful to have what is important pointed out.</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Robyn - a lot of this </w:t>
            </w:r>
            <w:r>
              <w:rPr>
                <w:rFonts w:ascii="Calibri" w:eastAsia="Calibri" w:hAnsi="Calibri" w:cs="Calibri"/>
                <w:sz w:val="28"/>
                <w:szCs w:val="28"/>
              </w:rPr>
              <w:t>language comes from the federal government and the state is drafting per those rules. It is hard to read.</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Barb - Is this important to know how they updated it? Robyn stated that they had the county attorney review it and the obligation is the same. </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Member</w:t>
            </w:r>
            <w:r>
              <w:rPr>
                <w:rFonts w:ascii="Calibri" w:eastAsia="Calibri" w:hAnsi="Calibri" w:cs="Calibri"/>
                <w:sz w:val="28"/>
                <w:szCs w:val="28"/>
              </w:rPr>
              <w:t xml:space="preserve">s came to consensus to move forward to talking about if they support accepting the area plan assurances. </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Erin - it would be nice to have a </w:t>
            </w:r>
            <w:proofErr w:type="gramStart"/>
            <w:r>
              <w:rPr>
                <w:rFonts w:ascii="Calibri" w:eastAsia="Calibri" w:hAnsi="Calibri" w:cs="Calibri"/>
                <w:sz w:val="28"/>
                <w:szCs w:val="28"/>
              </w:rPr>
              <w:t>short bulleted</w:t>
            </w:r>
            <w:proofErr w:type="gramEnd"/>
            <w:r>
              <w:rPr>
                <w:rFonts w:ascii="Calibri" w:eastAsia="Calibri" w:hAnsi="Calibri" w:cs="Calibri"/>
                <w:sz w:val="28"/>
                <w:szCs w:val="28"/>
              </w:rPr>
              <w:t xml:space="preserve"> list of impacts </w:t>
            </w:r>
            <w:proofErr w:type="spellStart"/>
            <w:r>
              <w:rPr>
                <w:rFonts w:ascii="Calibri" w:eastAsia="Calibri" w:hAnsi="Calibri" w:cs="Calibri"/>
                <w:sz w:val="28"/>
                <w:szCs w:val="28"/>
              </w:rPr>
              <w:t>etc</w:t>
            </w:r>
            <w:proofErr w:type="spellEnd"/>
            <w:r>
              <w:rPr>
                <w:rFonts w:ascii="Calibri" w:eastAsia="Calibri" w:hAnsi="Calibri" w:cs="Calibri"/>
                <w:sz w:val="28"/>
                <w:szCs w:val="28"/>
              </w:rPr>
              <w:t xml:space="preserve"> on such a large amount of info.</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Barb asked if the requirement is that you only ne</w:t>
            </w:r>
            <w:r>
              <w:rPr>
                <w:rFonts w:ascii="Calibri" w:eastAsia="Calibri" w:hAnsi="Calibri" w:cs="Calibri"/>
                <w:sz w:val="28"/>
                <w:szCs w:val="28"/>
              </w:rPr>
              <w:t>ed to show this to area council members, they are not required to consent? She also suggested we work for consensus at this time, but really do a deeper dive for the next time (but this is not going to happen again until 2025).</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Dennis stated he is feeling </w:t>
            </w:r>
            <w:r>
              <w:rPr>
                <w:rFonts w:ascii="Calibri" w:eastAsia="Calibri" w:hAnsi="Calibri" w:cs="Calibri"/>
                <w:sz w:val="28"/>
                <w:szCs w:val="28"/>
              </w:rPr>
              <w:t>overwhelmed with the amount of info.</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Erin stated she feels like they want us to agree, so we get the funding tied to this.</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Robyn - Irma and the county attorney agree there is no substantial change to these assurances, it really is just adding a greater level of detail to what we are responsible for and what the state is responsible for.</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Dennis - does not know if he is in favor</w:t>
            </w:r>
            <w:r>
              <w:rPr>
                <w:rFonts w:ascii="Calibri" w:eastAsia="Calibri" w:hAnsi="Calibri" w:cs="Calibri"/>
                <w:sz w:val="28"/>
                <w:szCs w:val="28"/>
              </w:rPr>
              <w:t xml:space="preserve"> of this. </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Ashley - feels as though she did not digest much of this document, but trusts that Robyn, Irma and the county attorney are leading us in the right direction. Ashley also asked if we really want to spend the limited hours we have for advocacy on </w:t>
            </w:r>
            <w:r>
              <w:rPr>
                <w:rFonts w:ascii="Calibri" w:eastAsia="Calibri" w:hAnsi="Calibri" w:cs="Calibri"/>
                <w:sz w:val="28"/>
                <w:szCs w:val="28"/>
              </w:rPr>
              <w:t xml:space="preserve">this? We have limited time. </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Barb - appreciates Ashley comments and thanks Robyn for being honest. </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Robyn will go to leadership and give them all of this council's feedback. I will make sure </w:t>
            </w:r>
            <w:r>
              <w:rPr>
                <w:rFonts w:ascii="Calibri" w:eastAsia="Calibri" w:hAnsi="Calibri" w:cs="Calibri"/>
                <w:sz w:val="28"/>
                <w:szCs w:val="28"/>
              </w:rPr>
              <w:lastRenderedPageBreak/>
              <w:t xml:space="preserve">they know your frustration. </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Barb is fine with moving forward with consensus at 3 or 4. Ashley is fine with moving forward, with comments, at a 3 or 4. Dennis wants to know if we are just a rubber stamp, and if so, agrees to move forward with comment. Erin is also comfortable moving f</w:t>
            </w:r>
            <w:r>
              <w:rPr>
                <w:rFonts w:ascii="Calibri" w:eastAsia="Calibri" w:hAnsi="Calibri" w:cs="Calibri"/>
                <w:sz w:val="28"/>
                <w:szCs w:val="28"/>
              </w:rPr>
              <w:t xml:space="preserve">orward with comments. </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Robyn - please send your comments to Irma or myself so we can include them with consensus. We will move forward with consensus with mainly 4’s. </w:t>
            </w:r>
          </w:p>
          <w:p w:rsidR="00CE08FE" w:rsidRDefault="00553E5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Robyn - will invite the county attorney to help us understand these changes. </w:t>
            </w:r>
          </w:p>
          <w:p w:rsidR="00CE08FE" w:rsidRDefault="00553E5F">
            <w:pPr>
              <w:widowControl w:val="0"/>
              <w:numPr>
                <w:ilvl w:val="0"/>
                <w:numId w:val="5"/>
              </w:numPr>
              <w:spacing w:line="240" w:lineRule="auto"/>
              <w:rPr>
                <w:rFonts w:ascii="Calibri" w:eastAsia="Calibri" w:hAnsi="Calibri" w:cs="Calibri"/>
                <w:b/>
                <w:sz w:val="28"/>
                <w:szCs w:val="28"/>
              </w:rPr>
            </w:pPr>
            <w:r>
              <w:rPr>
                <w:rFonts w:ascii="Calibri" w:eastAsia="Calibri" w:hAnsi="Calibri" w:cs="Calibri"/>
                <w:sz w:val="28"/>
                <w:szCs w:val="28"/>
              </w:rPr>
              <w:t>Robyn - we</w:t>
            </w:r>
            <w:r>
              <w:rPr>
                <w:rFonts w:ascii="Calibri" w:eastAsia="Calibri" w:hAnsi="Calibri" w:cs="Calibri"/>
                <w:sz w:val="28"/>
                <w:szCs w:val="28"/>
              </w:rPr>
              <w:t xml:space="preserve"> can either report to the state we cannot come to consensus or that we need more time on this because of the complexity? I feel this council wants to have an experience where they understand exactly what they are taking consensus on, which is more than the</w:t>
            </w:r>
            <w:r>
              <w:rPr>
                <w:rFonts w:ascii="Calibri" w:eastAsia="Calibri" w:hAnsi="Calibri" w:cs="Calibri"/>
                <w:sz w:val="28"/>
                <w:szCs w:val="28"/>
              </w:rPr>
              <w:t xml:space="preserve"> state requires. </w:t>
            </w:r>
          </w:p>
        </w:tc>
      </w:tr>
    </w:tbl>
    <w:p w:rsidR="00CE08FE" w:rsidRDefault="00CE08FE">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E08FE">
        <w:trPr>
          <w:jc w:val="center"/>
        </w:trPr>
        <w:tc>
          <w:tcPr>
            <w:tcW w:w="1440"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1:00 (5 min)</w:t>
            </w:r>
          </w:p>
        </w:tc>
        <w:tc>
          <w:tcPr>
            <w:tcW w:w="3888" w:type="dxa"/>
            <w:tcMar>
              <w:top w:w="57" w:type="dxa"/>
              <w:left w:w="57" w:type="dxa"/>
              <w:bottom w:w="57" w:type="dxa"/>
              <w:right w:w="57" w:type="dxa"/>
            </w:tcMar>
          </w:tcPr>
          <w:p w:rsidR="00CE08FE" w:rsidRDefault="00553E5F">
            <w:pPr>
              <w:widowControl w:val="0"/>
              <w:spacing w:line="240" w:lineRule="auto"/>
              <w:ind w:left="-5"/>
              <w:rPr>
                <w:rFonts w:ascii="Calibri" w:eastAsia="Calibri" w:hAnsi="Calibri" w:cs="Calibri"/>
                <w:sz w:val="28"/>
                <w:szCs w:val="28"/>
              </w:rPr>
            </w:pPr>
            <w:r>
              <w:rPr>
                <w:rFonts w:ascii="Calibri" w:eastAsia="Calibri" w:hAnsi="Calibri" w:cs="Calibri"/>
                <w:sz w:val="28"/>
                <w:szCs w:val="28"/>
              </w:rPr>
              <w:t>Break</w:t>
            </w:r>
          </w:p>
        </w:tc>
        <w:tc>
          <w:tcPr>
            <w:tcW w:w="345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CE08FE" w:rsidRDefault="00CE08FE">
      <w:pPr>
        <w:spacing w:line="240" w:lineRule="auto"/>
        <w:rPr>
          <w:rFonts w:ascii="Calibri" w:eastAsia="Calibri" w:hAnsi="Calibri" w:cs="Calibri"/>
          <w:sz w:val="28"/>
          <w:szCs w:val="28"/>
        </w:rPr>
      </w:pPr>
    </w:p>
    <w:tbl>
      <w:tblPr>
        <w:tblStyle w:val="a4"/>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E08FE">
        <w:trPr>
          <w:jc w:val="center"/>
        </w:trPr>
        <w:tc>
          <w:tcPr>
            <w:tcW w:w="1440"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1:05</w:t>
            </w:r>
          </w:p>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(20 min) </w:t>
            </w:r>
          </w:p>
        </w:tc>
        <w:tc>
          <w:tcPr>
            <w:tcW w:w="3888"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Area Plan Update</w:t>
            </w:r>
          </w:p>
        </w:tc>
        <w:tc>
          <w:tcPr>
            <w:tcW w:w="345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Shared Understanding and Input</w:t>
            </w:r>
          </w:p>
        </w:tc>
        <w:tc>
          <w:tcPr>
            <w:tcW w:w="201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CE08FE">
        <w:trPr>
          <w:jc w:val="center"/>
        </w:trPr>
        <w:tc>
          <w:tcPr>
            <w:tcW w:w="10800" w:type="dxa"/>
            <w:gridSpan w:val="4"/>
            <w:tcMar>
              <w:top w:w="57" w:type="dxa"/>
              <w:left w:w="57" w:type="dxa"/>
              <w:bottom w:w="57" w:type="dxa"/>
              <w:right w:w="57" w:type="dxa"/>
            </w:tcMar>
          </w:tcPr>
          <w:p w:rsidR="00CE08FE" w:rsidRDefault="00553E5F">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CE08FE" w:rsidRDefault="00553E5F">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Slides were sent out for review.</w:t>
            </w:r>
          </w:p>
          <w:p w:rsidR="00CE08FE" w:rsidRDefault="00553E5F">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Robyn - in October we would like to have a work session to answer questions and collect additional requests. This session would have a deeper discussion of reporting elements.</w:t>
            </w:r>
          </w:p>
          <w:p w:rsidR="00CE08FE" w:rsidRDefault="00553E5F">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Barb - asked what was heard, in general, from people at the meeting? Robyn answe</w:t>
            </w:r>
            <w:r>
              <w:rPr>
                <w:rFonts w:ascii="Calibri" w:eastAsia="Calibri" w:hAnsi="Calibri" w:cs="Calibri"/>
                <w:sz w:val="28"/>
                <w:szCs w:val="28"/>
              </w:rPr>
              <w:t>red general questions after the meeting.</w:t>
            </w:r>
          </w:p>
          <w:p w:rsidR="00CE08FE" w:rsidRDefault="00553E5F">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 xml:space="preserve">Dennis - What type of input would we have next month and going forward? </w:t>
            </w:r>
          </w:p>
          <w:p w:rsidR="00CE08FE" w:rsidRDefault="00553E5F">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 xml:space="preserve">Robyn - we had four public sessions, at least, where we informed and sought info from our advisory councils. We also asked how you would like </w:t>
            </w:r>
            <w:r>
              <w:rPr>
                <w:rFonts w:ascii="Calibri" w:eastAsia="Calibri" w:hAnsi="Calibri" w:cs="Calibri"/>
                <w:sz w:val="28"/>
                <w:szCs w:val="28"/>
              </w:rPr>
              <w:t>this info communicated to you.</w:t>
            </w:r>
          </w:p>
          <w:p w:rsidR="00CE08FE" w:rsidRDefault="00553E5F">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Jacob appreciates all the feedback and how we need to see this info structured so we can do a better job.</w:t>
            </w:r>
          </w:p>
          <w:p w:rsidR="00CE08FE" w:rsidRDefault="00553E5F">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 xml:space="preserve">Robyn appreciates all the data people who have helped us out. </w:t>
            </w:r>
            <w:proofErr w:type="gramStart"/>
            <w:r>
              <w:rPr>
                <w:rFonts w:ascii="Calibri" w:eastAsia="Calibri" w:hAnsi="Calibri" w:cs="Calibri"/>
                <w:sz w:val="28"/>
                <w:szCs w:val="28"/>
              </w:rPr>
              <w:t>Also</w:t>
            </w:r>
            <w:proofErr w:type="gramEnd"/>
            <w:r>
              <w:rPr>
                <w:rFonts w:ascii="Calibri" w:eastAsia="Calibri" w:hAnsi="Calibri" w:cs="Calibri"/>
                <w:sz w:val="28"/>
                <w:szCs w:val="28"/>
              </w:rPr>
              <w:t xml:space="preserve"> thanks everyone for all the hard work on this.</w:t>
            </w:r>
          </w:p>
          <w:p w:rsidR="00CE08FE" w:rsidRDefault="00553E5F">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Joe t</w:t>
            </w:r>
            <w:r>
              <w:rPr>
                <w:rFonts w:ascii="Calibri" w:eastAsia="Calibri" w:hAnsi="Calibri" w:cs="Calibri"/>
                <w:sz w:val="28"/>
                <w:szCs w:val="28"/>
              </w:rPr>
              <w:t>hinks maybe we can look at how we present this info, to make it easier when we have to come to consensus.</w:t>
            </w:r>
          </w:p>
          <w:p w:rsidR="00CE08FE" w:rsidRDefault="00553E5F">
            <w:pPr>
              <w:widowControl w:val="0"/>
              <w:numPr>
                <w:ilvl w:val="0"/>
                <w:numId w:val="8"/>
              </w:numPr>
              <w:spacing w:line="240" w:lineRule="auto"/>
              <w:ind w:left="355"/>
              <w:rPr>
                <w:rFonts w:ascii="Calibri" w:eastAsia="Calibri" w:hAnsi="Calibri" w:cs="Calibri"/>
                <w:sz w:val="28"/>
                <w:szCs w:val="28"/>
              </w:rPr>
            </w:pPr>
            <w:r>
              <w:rPr>
                <w:rFonts w:ascii="Calibri" w:eastAsia="Calibri" w:hAnsi="Calibri" w:cs="Calibri"/>
                <w:sz w:val="28"/>
                <w:szCs w:val="28"/>
              </w:rPr>
              <w:t>Barb asked that we please include how we are doing our process so the state understands what works for us.</w:t>
            </w:r>
          </w:p>
        </w:tc>
      </w:tr>
    </w:tbl>
    <w:p w:rsidR="00CE08FE" w:rsidRDefault="00CE08FE">
      <w:pPr>
        <w:spacing w:line="240" w:lineRule="auto"/>
        <w:rPr>
          <w:rFonts w:ascii="Calibri" w:eastAsia="Calibri" w:hAnsi="Calibri" w:cs="Calibri"/>
          <w:sz w:val="28"/>
          <w:szCs w:val="28"/>
        </w:rPr>
      </w:pPr>
    </w:p>
    <w:tbl>
      <w:tblPr>
        <w:tblStyle w:val="a5"/>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E08FE">
        <w:trPr>
          <w:jc w:val="center"/>
        </w:trPr>
        <w:tc>
          <w:tcPr>
            <w:tcW w:w="1440"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1:25 (20 44mins)</w:t>
            </w:r>
          </w:p>
        </w:tc>
        <w:tc>
          <w:tcPr>
            <w:tcW w:w="3888"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ADVSD Updates</w:t>
            </w:r>
          </w:p>
          <w:p w:rsidR="00CE08FE" w:rsidRDefault="00553E5F">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Service Equity Update</w:t>
            </w:r>
          </w:p>
          <w:p w:rsidR="00CE08FE" w:rsidRDefault="00553E5F">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lastRenderedPageBreak/>
              <w:t>NEMT Advocacy</w:t>
            </w:r>
          </w:p>
          <w:p w:rsidR="00CE08FE" w:rsidRDefault="00553E5F">
            <w:pPr>
              <w:widowControl w:val="0"/>
              <w:numPr>
                <w:ilvl w:val="0"/>
                <w:numId w:val="2"/>
              </w:numPr>
              <w:spacing w:line="240" w:lineRule="auto"/>
              <w:rPr>
                <w:rFonts w:ascii="Calibri" w:eastAsia="Calibri" w:hAnsi="Calibri" w:cs="Calibri"/>
                <w:sz w:val="28"/>
                <w:szCs w:val="28"/>
              </w:rPr>
            </w:pPr>
            <w:proofErr w:type="spellStart"/>
            <w:r>
              <w:rPr>
                <w:rFonts w:ascii="Calibri" w:eastAsia="Calibri" w:hAnsi="Calibri" w:cs="Calibri"/>
                <w:sz w:val="28"/>
                <w:szCs w:val="28"/>
              </w:rPr>
              <w:t>TriMet</w:t>
            </w:r>
            <w:proofErr w:type="spellEnd"/>
            <w:r>
              <w:rPr>
                <w:rFonts w:ascii="Calibri" w:eastAsia="Calibri" w:hAnsi="Calibri" w:cs="Calibri"/>
                <w:sz w:val="28"/>
                <w:szCs w:val="28"/>
              </w:rPr>
              <w:t xml:space="preserve"> Advocacy</w:t>
            </w:r>
          </w:p>
          <w:p w:rsidR="00CE08FE" w:rsidRDefault="00553E5F">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Membership recruitment</w:t>
            </w:r>
          </w:p>
        </w:tc>
        <w:tc>
          <w:tcPr>
            <w:tcW w:w="345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Information Sharing, Updates and Input</w:t>
            </w:r>
          </w:p>
        </w:tc>
        <w:tc>
          <w:tcPr>
            <w:tcW w:w="201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ADVSD Staff</w:t>
            </w:r>
          </w:p>
        </w:tc>
      </w:tr>
      <w:tr w:rsidR="00CE08FE">
        <w:trPr>
          <w:jc w:val="center"/>
        </w:trPr>
        <w:tc>
          <w:tcPr>
            <w:tcW w:w="10800" w:type="dxa"/>
            <w:gridSpan w:val="4"/>
            <w:tcMar>
              <w:top w:w="57" w:type="dxa"/>
              <w:left w:w="57" w:type="dxa"/>
              <w:bottom w:w="57" w:type="dxa"/>
              <w:right w:w="57" w:type="dxa"/>
            </w:tcMar>
          </w:tcPr>
          <w:p w:rsidR="00CE08FE" w:rsidRDefault="00553E5F">
            <w:pPr>
              <w:widowControl w:val="0"/>
              <w:spacing w:line="240" w:lineRule="auto"/>
              <w:rPr>
                <w:rFonts w:ascii="Calibri" w:eastAsia="Calibri" w:hAnsi="Calibri" w:cs="Calibri"/>
                <w:b/>
                <w:sz w:val="28"/>
                <w:szCs w:val="28"/>
              </w:rPr>
            </w:pPr>
            <w:r>
              <w:rPr>
                <w:rFonts w:ascii="Calibri" w:eastAsia="Calibri" w:hAnsi="Calibri" w:cs="Calibri"/>
                <w:b/>
                <w:sz w:val="28"/>
                <w:szCs w:val="28"/>
              </w:rPr>
              <w:t>Next Steps and Action Items</w:t>
            </w:r>
          </w:p>
          <w:p w:rsidR="00CE08FE" w:rsidRDefault="00553E5F">
            <w:pPr>
              <w:widowControl w:val="0"/>
              <w:numPr>
                <w:ilvl w:val="0"/>
                <w:numId w:val="6"/>
              </w:numPr>
              <w:spacing w:line="240" w:lineRule="auto"/>
              <w:rPr>
                <w:rFonts w:ascii="Calibri" w:eastAsia="Calibri" w:hAnsi="Calibri" w:cs="Calibri"/>
                <w:b/>
                <w:sz w:val="28"/>
                <w:szCs w:val="28"/>
              </w:rPr>
            </w:pPr>
            <w:r>
              <w:rPr>
                <w:rFonts w:ascii="Calibri" w:eastAsia="Calibri" w:hAnsi="Calibri" w:cs="Calibri"/>
                <w:b/>
                <w:sz w:val="28"/>
                <w:szCs w:val="28"/>
              </w:rPr>
              <w:t xml:space="preserve"> </w:t>
            </w:r>
            <w:r>
              <w:rPr>
                <w:rFonts w:ascii="Calibri" w:eastAsia="Calibri" w:hAnsi="Calibri" w:cs="Calibri"/>
                <w:sz w:val="28"/>
                <w:szCs w:val="28"/>
              </w:rPr>
              <w:t>NEMT (</w:t>
            </w:r>
            <w:proofErr w:type="gramStart"/>
            <w:r>
              <w:rPr>
                <w:rFonts w:ascii="Calibri" w:eastAsia="Calibri" w:hAnsi="Calibri" w:cs="Calibri"/>
                <w:sz w:val="28"/>
                <w:szCs w:val="28"/>
              </w:rPr>
              <w:t>Non Emergent</w:t>
            </w:r>
            <w:proofErr w:type="gramEnd"/>
            <w:r>
              <w:rPr>
                <w:rFonts w:ascii="Calibri" w:eastAsia="Calibri" w:hAnsi="Calibri" w:cs="Calibri"/>
                <w:sz w:val="28"/>
                <w:szCs w:val="28"/>
              </w:rPr>
              <w:t xml:space="preserve"> Medical Transportation) - Health Share has an extra 80 million to improve access to their services. Congratulations to our members for your advocacy on this. </w:t>
            </w:r>
          </w:p>
          <w:p w:rsidR="00CE08FE" w:rsidRDefault="00553E5F">
            <w:pPr>
              <w:widowControl w:val="0"/>
              <w:numPr>
                <w:ilvl w:val="0"/>
                <w:numId w:val="6"/>
              </w:numPr>
              <w:spacing w:line="240" w:lineRule="auto"/>
              <w:rPr>
                <w:rFonts w:ascii="Calibri" w:eastAsia="Calibri" w:hAnsi="Calibri" w:cs="Calibri"/>
                <w:sz w:val="28"/>
                <w:szCs w:val="28"/>
              </w:rPr>
            </w:pPr>
            <w:proofErr w:type="spellStart"/>
            <w:r>
              <w:rPr>
                <w:rFonts w:ascii="Calibri" w:eastAsia="Calibri" w:hAnsi="Calibri" w:cs="Calibri"/>
                <w:sz w:val="28"/>
                <w:szCs w:val="28"/>
              </w:rPr>
              <w:t>Trimet</w:t>
            </w:r>
            <w:proofErr w:type="spellEnd"/>
            <w:r>
              <w:rPr>
                <w:rFonts w:ascii="Calibri" w:eastAsia="Calibri" w:hAnsi="Calibri" w:cs="Calibri"/>
                <w:sz w:val="28"/>
                <w:szCs w:val="28"/>
              </w:rPr>
              <w:t xml:space="preserve"> - Presented to our community partners about lift and </w:t>
            </w:r>
            <w:proofErr w:type="gramStart"/>
            <w:r>
              <w:rPr>
                <w:rFonts w:ascii="Calibri" w:eastAsia="Calibri" w:hAnsi="Calibri" w:cs="Calibri"/>
                <w:sz w:val="28"/>
                <w:szCs w:val="28"/>
              </w:rPr>
              <w:t>low income</w:t>
            </w:r>
            <w:proofErr w:type="gramEnd"/>
            <w:r>
              <w:rPr>
                <w:rFonts w:ascii="Calibri" w:eastAsia="Calibri" w:hAnsi="Calibri" w:cs="Calibri"/>
                <w:sz w:val="28"/>
                <w:szCs w:val="28"/>
              </w:rPr>
              <w:t xml:space="preserve"> fare re</w:t>
            </w:r>
            <w:r>
              <w:rPr>
                <w:rFonts w:ascii="Calibri" w:eastAsia="Calibri" w:hAnsi="Calibri" w:cs="Calibri"/>
                <w:sz w:val="28"/>
                <w:szCs w:val="28"/>
              </w:rPr>
              <w:t>lief. We are partnering with them to get more organizations to help with a grant.</w:t>
            </w:r>
          </w:p>
          <w:p w:rsidR="00CE08FE" w:rsidRDefault="00553E5F">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Work Plan Planning in October - we will likely combine some of this with ASAC. There will likely be two meetings.</w:t>
            </w:r>
          </w:p>
          <w:p w:rsidR="00CE08FE" w:rsidRDefault="00553E5F">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Service Equity Data Meeting - We are offering to hold a meet</w:t>
            </w:r>
            <w:r>
              <w:rPr>
                <w:rFonts w:ascii="Calibri" w:eastAsia="Calibri" w:hAnsi="Calibri" w:cs="Calibri"/>
                <w:sz w:val="28"/>
                <w:szCs w:val="28"/>
              </w:rPr>
              <w:t>ing in August for this. Are there members who would like to come? ASAC did not want to meet in August. Please send comments about this meeting to Robyn.</w:t>
            </w:r>
          </w:p>
          <w:p w:rsidR="00CE08FE" w:rsidRDefault="00553E5F">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OPI M (Oregon Project </w:t>
            </w:r>
            <w:proofErr w:type="gramStart"/>
            <w:r>
              <w:rPr>
                <w:rFonts w:ascii="Calibri" w:eastAsia="Calibri" w:hAnsi="Calibri" w:cs="Calibri"/>
                <w:sz w:val="28"/>
                <w:szCs w:val="28"/>
              </w:rPr>
              <w:t>Independence)  -</w:t>
            </w:r>
            <w:proofErr w:type="gramEnd"/>
            <w:r>
              <w:rPr>
                <w:rFonts w:ascii="Calibri" w:eastAsia="Calibri" w:hAnsi="Calibri" w:cs="Calibri"/>
                <w:sz w:val="28"/>
                <w:szCs w:val="28"/>
              </w:rPr>
              <w:t xml:space="preserve"> billed to </w:t>
            </w:r>
            <w:proofErr w:type="spellStart"/>
            <w:r>
              <w:rPr>
                <w:rFonts w:ascii="Calibri" w:eastAsia="Calibri" w:hAnsi="Calibri" w:cs="Calibri"/>
                <w:sz w:val="28"/>
                <w:szCs w:val="28"/>
              </w:rPr>
              <w:t>medicaid</w:t>
            </w:r>
            <w:proofErr w:type="spellEnd"/>
            <w:r>
              <w:rPr>
                <w:rFonts w:ascii="Calibri" w:eastAsia="Calibri" w:hAnsi="Calibri" w:cs="Calibri"/>
                <w:sz w:val="28"/>
                <w:szCs w:val="28"/>
              </w:rPr>
              <w:t>. Irma said we are trying to get this started.</w:t>
            </w:r>
            <w:r>
              <w:rPr>
                <w:rFonts w:ascii="Calibri" w:eastAsia="Calibri" w:hAnsi="Calibri" w:cs="Calibri"/>
                <w:sz w:val="28"/>
                <w:szCs w:val="28"/>
              </w:rPr>
              <w:t xml:space="preserve"> The state is still waiting for approval from centers for </w:t>
            </w:r>
            <w:proofErr w:type="spellStart"/>
            <w:r>
              <w:rPr>
                <w:rFonts w:ascii="Calibri" w:eastAsia="Calibri" w:hAnsi="Calibri" w:cs="Calibri"/>
                <w:sz w:val="28"/>
                <w:szCs w:val="28"/>
              </w:rPr>
              <w:t>medicaid</w:t>
            </w:r>
            <w:proofErr w:type="spellEnd"/>
            <w:r>
              <w:rPr>
                <w:rFonts w:ascii="Calibri" w:eastAsia="Calibri" w:hAnsi="Calibri" w:cs="Calibri"/>
                <w:sz w:val="28"/>
                <w:szCs w:val="28"/>
              </w:rPr>
              <w:t xml:space="preserve"> and </w:t>
            </w:r>
            <w:proofErr w:type="spellStart"/>
            <w:r>
              <w:rPr>
                <w:rFonts w:ascii="Calibri" w:eastAsia="Calibri" w:hAnsi="Calibri" w:cs="Calibri"/>
                <w:sz w:val="28"/>
                <w:szCs w:val="28"/>
              </w:rPr>
              <w:t>medicare</w:t>
            </w:r>
            <w:proofErr w:type="spellEnd"/>
            <w:r>
              <w:rPr>
                <w:rFonts w:ascii="Calibri" w:eastAsia="Calibri" w:hAnsi="Calibri" w:cs="Calibri"/>
                <w:sz w:val="28"/>
                <w:szCs w:val="28"/>
              </w:rPr>
              <w:t xml:space="preserve">. This is most likely pushed out to September. We are looking at staffing scenarios to support the increase this will have in workload. </w:t>
            </w:r>
          </w:p>
          <w:p w:rsidR="00CE08FE" w:rsidRDefault="00553E5F">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Erin stated OPI M is exciting. She asked</w:t>
            </w:r>
            <w:r>
              <w:rPr>
                <w:rFonts w:ascii="Calibri" w:eastAsia="Calibri" w:hAnsi="Calibri" w:cs="Calibri"/>
                <w:sz w:val="28"/>
                <w:szCs w:val="28"/>
              </w:rPr>
              <w:t xml:space="preserve"> how we are allocating and who will benefit from this program. It would be nice for Irma, Jacob and Lynn to do a short presentation about this. Dave Daley also is a great resource on this - he has been following it very closely.</w:t>
            </w:r>
          </w:p>
          <w:p w:rsidR="00CE08FE" w:rsidRDefault="00553E5F">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Barb - we need to explain w</w:t>
            </w:r>
            <w:r>
              <w:rPr>
                <w:rFonts w:ascii="Calibri" w:eastAsia="Calibri" w:hAnsi="Calibri" w:cs="Calibri"/>
                <w:sz w:val="28"/>
                <w:szCs w:val="28"/>
              </w:rPr>
              <w:t xml:space="preserve">hat OPI M is in the refresher. Also asked if there is any thought of doing OPI for </w:t>
            </w:r>
            <w:proofErr w:type="spellStart"/>
            <w:r>
              <w:rPr>
                <w:rFonts w:ascii="Calibri" w:eastAsia="Calibri" w:hAnsi="Calibri" w:cs="Calibri"/>
                <w:sz w:val="28"/>
                <w:szCs w:val="28"/>
              </w:rPr>
              <w:t>medicare</w:t>
            </w:r>
            <w:proofErr w:type="spellEnd"/>
            <w:r>
              <w:rPr>
                <w:rFonts w:ascii="Calibri" w:eastAsia="Calibri" w:hAnsi="Calibri" w:cs="Calibri"/>
                <w:sz w:val="28"/>
                <w:szCs w:val="28"/>
              </w:rPr>
              <w:t xml:space="preserve">? Irma stated that Medicare is a federal program and we do not administer it. </w:t>
            </w:r>
          </w:p>
        </w:tc>
      </w:tr>
    </w:tbl>
    <w:p w:rsidR="00CE08FE" w:rsidRDefault="00CE08FE">
      <w:pPr>
        <w:spacing w:line="240" w:lineRule="auto"/>
        <w:rPr>
          <w:rFonts w:ascii="Calibri" w:eastAsia="Calibri" w:hAnsi="Calibri" w:cs="Calibri"/>
          <w:sz w:val="28"/>
          <w:szCs w:val="28"/>
        </w:rPr>
      </w:pPr>
    </w:p>
    <w:p w:rsidR="00CE08FE" w:rsidRDefault="00CE08FE">
      <w:pPr>
        <w:spacing w:line="240" w:lineRule="auto"/>
        <w:rPr>
          <w:rFonts w:ascii="Calibri" w:eastAsia="Calibri" w:hAnsi="Calibri" w:cs="Calibri"/>
          <w:sz w:val="28"/>
          <w:szCs w:val="28"/>
        </w:rPr>
      </w:pPr>
    </w:p>
    <w:tbl>
      <w:tblPr>
        <w:tblStyle w:val="a6"/>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E08FE">
        <w:trPr>
          <w:jc w:val="center"/>
        </w:trPr>
        <w:tc>
          <w:tcPr>
            <w:tcW w:w="1440"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1:50 (10 mins)</w:t>
            </w:r>
          </w:p>
        </w:tc>
        <w:tc>
          <w:tcPr>
            <w:tcW w:w="3888" w:type="dxa"/>
            <w:tcMar>
              <w:top w:w="57" w:type="dxa"/>
              <w:left w:w="57" w:type="dxa"/>
              <w:bottom w:w="57" w:type="dxa"/>
              <w:right w:w="57" w:type="dxa"/>
            </w:tcMar>
          </w:tcPr>
          <w:p w:rsidR="00CE08FE" w:rsidRDefault="00553E5F">
            <w:pPr>
              <w:widowControl w:val="0"/>
              <w:spacing w:line="240" w:lineRule="auto"/>
              <w:ind w:left="-5"/>
              <w:rPr>
                <w:rFonts w:ascii="Calibri" w:eastAsia="Calibri" w:hAnsi="Calibri" w:cs="Calibri"/>
                <w:sz w:val="28"/>
                <w:szCs w:val="28"/>
              </w:rPr>
            </w:pPr>
            <w:r>
              <w:rPr>
                <w:rFonts w:ascii="Calibri" w:eastAsia="Calibri" w:hAnsi="Calibri" w:cs="Calibri"/>
                <w:sz w:val="28"/>
                <w:szCs w:val="28"/>
              </w:rPr>
              <w:t xml:space="preserve">Next meeting proposal (slide) and check out! </w:t>
            </w:r>
          </w:p>
          <w:p w:rsidR="00CE08FE" w:rsidRDefault="00CE08FE">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Agree on next steps and process</w:t>
            </w:r>
          </w:p>
        </w:tc>
        <w:tc>
          <w:tcPr>
            <w:tcW w:w="201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Dennis</w:t>
            </w:r>
          </w:p>
        </w:tc>
      </w:tr>
      <w:tr w:rsidR="00CE08FE">
        <w:trPr>
          <w:jc w:val="center"/>
        </w:trPr>
        <w:tc>
          <w:tcPr>
            <w:tcW w:w="10800" w:type="dxa"/>
            <w:gridSpan w:val="4"/>
            <w:tcMar>
              <w:top w:w="57" w:type="dxa"/>
              <w:left w:w="57" w:type="dxa"/>
              <w:bottom w:w="57" w:type="dxa"/>
              <w:right w:w="57" w:type="dxa"/>
            </w:tcMar>
          </w:tcPr>
          <w:p w:rsidR="00CE08FE" w:rsidRDefault="00553E5F">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CE08FE" w:rsidRDefault="00553E5F">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Joint Meeting for Service Equity Review August 16 or 18?</w:t>
            </w:r>
          </w:p>
          <w:p w:rsidR="00CE08FE" w:rsidRDefault="00CE08FE">
            <w:pPr>
              <w:widowControl w:val="0"/>
              <w:numPr>
                <w:ilvl w:val="0"/>
                <w:numId w:val="1"/>
              </w:numPr>
              <w:spacing w:line="240" w:lineRule="auto"/>
              <w:rPr>
                <w:rFonts w:ascii="Calibri" w:eastAsia="Calibri" w:hAnsi="Calibri" w:cs="Calibri"/>
                <w:sz w:val="28"/>
                <w:szCs w:val="28"/>
              </w:rPr>
            </w:pPr>
          </w:p>
        </w:tc>
      </w:tr>
    </w:tbl>
    <w:p w:rsidR="00CE08FE" w:rsidRDefault="00CE08FE">
      <w:pPr>
        <w:spacing w:line="240" w:lineRule="auto"/>
        <w:rPr>
          <w:rFonts w:ascii="Calibri" w:eastAsia="Calibri" w:hAnsi="Calibri" w:cs="Calibri"/>
          <w:sz w:val="28"/>
          <w:szCs w:val="28"/>
        </w:rPr>
      </w:pPr>
    </w:p>
    <w:tbl>
      <w:tblPr>
        <w:tblStyle w:val="a7"/>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E08FE">
        <w:trPr>
          <w:jc w:val="center"/>
        </w:trPr>
        <w:tc>
          <w:tcPr>
            <w:tcW w:w="1440"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2:00 pm </w:t>
            </w:r>
          </w:p>
        </w:tc>
        <w:tc>
          <w:tcPr>
            <w:tcW w:w="3888"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CE08FE" w:rsidRDefault="00CE08FE">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CE08FE" w:rsidRDefault="00553E5F">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CE08FE" w:rsidRDefault="00CE08FE">
      <w:pPr>
        <w:spacing w:line="240" w:lineRule="auto"/>
        <w:rPr>
          <w:rFonts w:ascii="Calibri" w:eastAsia="Calibri" w:hAnsi="Calibri" w:cs="Calibri"/>
          <w:sz w:val="28"/>
          <w:szCs w:val="28"/>
        </w:rPr>
      </w:pPr>
    </w:p>
    <w:p w:rsidR="00CE08FE" w:rsidRDefault="00553E5F">
      <w:pPr>
        <w:spacing w:line="240" w:lineRule="auto"/>
        <w:rPr>
          <w:rFonts w:ascii="Calibri" w:eastAsia="Calibri" w:hAnsi="Calibri" w:cs="Calibri"/>
          <w:sz w:val="28"/>
          <w:szCs w:val="28"/>
        </w:rPr>
      </w:pPr>
      <w:r>
        <w:rPr>
          <w:rFonts w:ascii="Calibri" w:eastAsia="Calibri" w:hAnsi="Calibri" w:cs="Calibri"/>
          <w:b/>
          <w:sz w:val="28"/>
          <w:szCs w:val="28"/>
        </w:rPr>
        <w:t xml:space="preserve">Upcoming Meetings: </w:t>
      </w:r>
      <w:r>
        <w:rPr>
          <w:rFonts w:ascii="Calibri" w:eastAsia="Calibri" w:hAnsi="Calibri" w:cs="Calibri"/>
          <w:sz w:val="28"/>
          <w:szCs w:val="28"/>
        </w:rPr>
        <w:t xml:space="preserve">September Meeting - TBD for joint service equity meeting w ASAC and workplan planning. </w:t>
      </w:r>
    </w:p>
    <w:p w:rsidR="00CE08FE" w:rsidRDefault="00CE08FE">
      <w:pPr>
        <w:spacing w:line="240" w:lineRule="auto"/>
        <w:rPr>
          <w:rFonts w:ascii="Calibri" w:eastAsia="Calibri" w:hAnsi="Calibri" w:cs="Calibri"/>
          <w:b/>
          <w:sz w:val="28"/>
          <w:szCs w:val="28"/>
        </w:rPr>
      </w:pPr>
    </w:p>
    <w:p w:rsidR="00CE08FE" w:rsidRDefault="00553E5F">
      <w:pPr>
        <w:spacing w:line="240" w:lineRule="auto"/>
        <w:rPr>
          <w:rFonts w:ascii="Calibri" w:eastAsia="Calibri" w:hAnsi="Calibri" w:cs="Calibri"/>
          <w:sz w:val="28"/>
          <w:szCs w:val="28"/>
          <w:u w:val="single"/>
        </w:rPr>
      </w:pPr>
      <w:r>
        <w:rPr>
          <w:rFonts w:ascii="Calibri" w:eastAsia="Calibri" w:hAnsi="Calibri" w:cs="Calibri"/>
          <w:b/>
          <w:sz w:val="28"/>
          <w:szCs w:val="28"/>
        </w:rPr>
        <w:t>Common acronyms used in DSAC Meetings</w:t>
      </w:r>
      <w:r>
        <w:rPr>
          <w:rFonts w:ascii="Calibri" w:eastAsia="Calibri" w:hAnsi="Calibri" w:cs="Calibri"/>
          <w:sz w:val="28"/>
          <w:szCs w:val="28"/>
        </w:rPr>
        <w:t xml:space="preserve"> - While we strive to avoid acronyms and jargon here are some you may hear in DSAC meetings</w:t>
      </w:r>
    </w:p>
    <w:p w:rsidR="00CE08FE" w:rsidRDefault="00553E5F">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rsidR="00CE08FE" w:rsidRDefault="00553E5F">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Aging and People with Disabilities</w:t>
      </w:r>
      <w:r>
        <w:rPr>
          <w:rFonts w:ascii="Calibri" w:eastAsia="Calibri" w:hAnsi="Calibri" w:cs="Calibri"/>
          <w:color w:val="000000"/>
          <w:sz w:val="28"/>
          <w:szCs w:val="28"/>
        </w:rPr>
        <w:t xml:space="preserve"> - a work unit of the Oregon Department of Human Services</w:t>
      </w:r>
    </w:p>
    <w:p w:rsidR="00CE08FE" w:rsidRDefault="00553E5F">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w:t>
      </w:r>
      <w:r>
        <w:rPr>
          <w:rFonts w:ascii="Calibri" w:eastAsia="Calibri" w:hAnsi="Calibri" w:cs="Calibri"/>
          <w:i/>
          <w:color w:val="000000"/>
          <w:sz w:val="28"/>
          <w:szCs w:val="28"/>
        </w:rPr>
        <w:t xml:space="preserve">Color </w:t>
      </w:r>
    </w:p>
    <w:p w:rsidR="00CE08FE" w:rsidRDefault="00553E5F">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Services</w:t>
      </w:r>
    </w:p>
    <w:p w:rsidR="00CE08FE" w:rsidRDefault="00553E5F">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rsidR="00CE08FE" w:rsidRDefault="00553E5F">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Services and Supports</w:t>
      </w:r>
      <w:r>
        <w:rPr>
          <w:rFonts w:ascii="Calibri" w:eastAsia="Calibri" w:hAnsi="Calibri" w:cs="Calibri"/>
          <w:color w:val="000000"/>
          <w:sz w:val="28"/>
          <w:szCs w:val="28"/>
        </w:rPr>
        <w:t xml:space="preserve"> </w:t>
      </w:r>
    </w:p>
    <w:p w:rsidR="00CE08FE" w:rsidRDefault="00553E5F">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rsidR="00CE08FE" w:rsidRDefault="00553E5F">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 of Human Services (also call</w:t>
      </w:r>
      <w:r>
        <w:rPr>
          <w:rFonts w:ascii="Calibri" w:eastAsia="Calibri" w:hAnsi="Calibri" w:cs="Calibri"/>
          <w:i/>
          <w:color w:val="000000"/>
          <w:sz w:val="28"/>
          <w:szCs w:val="28"/>
        </w:rPr>
        <w:t>ed DHS)</w:t>
      </w:r>
    </w:p>
    <w:p w:rsidR="00CE08FE" w:rsidRDefault="00CE08FE">
      <w:pPr>
        <w:spacing w:line="240" w:lineRule="auto"/>
        <w:rPr>
          <w:rFonts w:ascii="Calibri" w:eastAsia="Calibri" w:hAnsi="Calibri" w:cs="Calibri"/>
          <w:sz w:val="28"/>
          <w:szCs w:val="28"/>
        </w:rPr>
      </w:pPr>
    </w:p>
    <w:sectPr w:rsidR="00CE08FE">
      <w:headerReference w:type="default" r:id="rId9"/>
      <w:footerReference w:type="default" r:id="rId10"/>
      <w:headerReference w:type="first" r:id="rId11"/>
      <w:footerReference w:type="first" r:id="rId12"/>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E5F" w:rsidRDefault="00553E5F">
      <w:pPr>
        <w:spacing w:line="240" w:lineRule="auto"/>
      </w:pPr>
      <w:r>
        <w:separator/>
      </w:r>
    </w:p>
  </w:endnote>
  <w:endnote w:type="continuationSeparator" w:id="0">
    <w:p w:rsidR="00553E5F" w:rsidRDefault="00553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8FE" w:rsidRDefault="00553E5F">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954E39">
      <w:rPr>
        <w:rFonts w:ascii="Calibri" w:eastAsia="Calibri" w:hAnsi="Calibri" w:cs="Calibri"/>
        <w:color w:val="000000"/>
        <w:sz w:val="28"/>
        <w:szCs w:val="28"/>
      </w:rPr>
      <w:fldChar w:fldCharType="separate"/>
    </w:r>
    <w:r w:rsidR="00954E39">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8FE" w:rsidRDefault="00553E5F">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954E39">
      <w:rPr>
        <w:rFonts w:ascii="Calibri" w:eastAsia="Calibri" w:hAnsi="Calibri" w:cs="Calibri"/>
        <w:color w:val="000000"/>
        <w:sz w:val="28"/>
        <w:szCs w:val="28"/>
      </w:rPr>
      <w:fldChar w:fldCharType="separate"/>
    </w:r>
    <w:r w:rsidR="00954E39">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E5F" w:rsidRDefault="00553E5F">
      <w:pPr>
        <w:spacing w:line="240" w:lineRule="auto"/>
      </w:pPr>
      <w:r>
        <w:separator/>
      </w:r>
    </w:p>
  </w:footnote>
  <w:footnote w:type="continuationSeparator" w:id="0">
    <w:p w:rsidR="00553E5F" w:rsidRDefault="00553E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8FE" w:rsidRDefault="00CE08FE">
    <w:pPr>
      <w:widowControl w:val="0"/>
      <w:pBdr>
        <w:top w:val="nil"/>
        <w:left w:val="nil"/>
        <w:bottom w:val="nil"/>
        <w:right w:val="nil"/>
        <w:between w:val="nil"/>
      </w:pBdr>
      <w:rPr>
        <w:sz w:val="8"/>
        <w:szCs w:val="8"/>
      </w:rPr>
    </w:pPr>
  </w:p>
  <w:tbl>
    <w:tblPr>
      <w:tblStyle w:val="a9"/>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CE08FE">
      <w:trPr>
        <w:jc w:val="center"/>
      </w:trPr>
      <w:tc>
        <w:tcPr>
          <w:tcW w:w="1440" w:type="dxa"/>
          <w:shd w:val="clear" w:color="auto" w:fill="262626"/>
          <w:tcMar>
            <w:top w:w="57" w:type="dxa"/>
            <w:left w:w="57" w:type="dxa"/>
            <w:bottom w:w="57" w:type="dxa"/>
            <w:right w:w="57" w:type="dxa"/>
          </w:tcMar>
          <w:vAlign w:val="bottom"/>
        </w:tcPr>
        <w:p w:rsidR="00CE08FE" w:rsidRDefault="00553E5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CE08FE" w:rsidRDefault="00553E5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CE08FE" w:rsidRDefault="00553E5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CE08FE" w:rsidRDefault="00553E5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CE08FE" w:rsidRDefault="00CE08FE">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8FE" w:rsidRDefault="00553E5F">
    <w:pPr>
      <w:spacing w:line="240" w:lineRule="auto"/>
      <w:jc w:val="right"/>
      <w:rPr>
        <w:b/>
        <w:sz w:val="28"/>
        <w:szCs w:val="28"/>
      </w:rPr>
    </w:pPr>
    <w:r>
      <w:rPr>
        <w:b/>
        <w:sz w:val="28"/>
        <w:szCs w:val="28"/>
      </w:rPr>
      <w:t>Aging, Disability, and Veterans Services Division</w:t>
    </w:r>
    <w:r>
      <w:rPr>
        <w:noProof/>
      </w:rPr>
      <w:drawing>
        <wp:anchor distT="114300" distB="114300" distL="114300" distR="114300" simplePos="0" relativeHeight="251658240" behindDoc="0" locked="0" layoutInCell="1" hidden="0" allowOverlap="1">
          <wp:simplePos x="0" y="0"/>
          <wp:positionH relativeFrom="column">
            <wp:posOffset>-47624</wp:posOffset>
          </wp:positionH>
          <wp:positionV relativeFrom="paragraph">
            <wp:posOffset>-160019</wp:posOffset>
          </wp:positionV>
          <wp:extent cx="1257300" cy="12573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1257300"/>
                  </a:xfrm>
                  <a:prstGeom prst="rect">
                    <a:avLst/>
                  </a:prstGeom>
                  <a:ln/>
                </pic:spPr>
              </pic:pic>
            </a:graphicData>
          </a:graphic>
        </wp:anchor>
      </w:drawing>
    </w:r>
  </w:p>
  <w:p w:rsidR="00CE08FE" w:rsidRDefault="00553E5F">
    <w:pPr>
      <w:spacing w:line="240" w:lineRule="auto"/>
      <w:jc w:val="right"/>
      <w:rPr>
        <w:b/>
        <w:sz w:val="28"/>
        <w:szCs w:val="28"/>
      </w:rPr>
    </w:pPr>
    <w:r>
      <w:rPr>
        <w:b/>
        <w:sz w:val="28"/>
        <w:szCs w:val="28"/>
      </w:rPr>
      <w:t>DSAC Meeting</w:t>
    </w:r>
  </w:p>
  <w:p w:rsidR="00CE08FE" w:rsidRDefault="00553E5F">
    <w:pPr>
      <w:spacing w:line="240" w:lineRule="auto"/>
      <w:ind w:firstLine="720"/>
      <w:jc w:val="right"/>
      <w:rPr>
        <w:sz w:val="28"/>
        <w:szCs w:val="28"/>
      </w:rPr>
    </w:pPr>
    <w:r>
      <w:rPr>
        <w:sz w:val="28"/>
        <w:szCs w:val="28"/>
      </w:rPr>
      <w:t>Thursday, July 28, 2022, 12:00 pm - 2:00 pm</w:t>
    </w:r>
  </w:p>
  <w:p w:rsidR="00CE08FE" w:rsidRDefault="00553E5F">
    <w:pPr>
      <w:spacing w:line="240" w:lineRule="auto"/>
      <w:jc w:val="right"/>
      <w:rPr>
        <w:sz w:val="28"/>
        <w:szCs w:val="28"/>
      </w:rPr>
    </w:pPr>
    <w:hyperlink r:id="rId2">
      <w:r>
        <w:rPr>
          <w:color w:val="1155CC"/>
          <w:sz w:val="28"/>
          <w:szCs w:val="28"/>
          <w:u w:val="single"/>
        </w:rPr>
        <w:t>Via Zoom</w:t>
      </w:r>
    </w:hyperlink>
  </w:p>
  <w:p w:rsidR="00CE08FE" w:rsidRDefault="00553E5F">
    <w:pPr>
      <w:spacing w:line="240" w:lineRule="auto"/>
      <w:jc w:val="right"/>
      <w:rPr>
        <w:sz w:val="28"/>
        <w:szCs w:val="28"/>
      </w:rPr>
    </w:pPr>
    <w:r>
      <w:rPr>
        <w:sz w:val="28"/>
        <w:szCs w:val="28"/>
      </w:rPr>
      <w:t>Meeting ID: 996 0882 0253</w:t>
    </w:r>
  </w:p>
  <w:p w:rsidR="00CE08FE" w:rsidRDefault="00553E5F">
    <w:pPr>
      <w:spacing w:line="240" w:lineRule="auto"/>
      <w:jc w:val="right"/>
      <w:rPr>
        <w:sz w:val="28"/>
        <w:szCs w:val="28"/>
      </w:rPr>
    </w:pPr>
    <w:r>
      <w:rPr>
        <w:sz w:val="28"/>
        <w:szCs w:val="28"/>
      </w:rPr>
      <w:t>Passcode: 3jt=9VN+</w:t>
    </w:r>
  </w:p>
  <w:tbl>
    <w:tblPr>
      <w:tblStyle w:val="a8"/>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CE08FE">
      <w:trPr>
        <w:jc w:val="center"/>
      </w:trPr>
      <w:tc>
        <w:tcPr>
          <w:tcW w:w="1440" w:type="dxa"/>
          <w:shd w:val="clear" w:color="auto" w:fill="262626"/>
          <w:tcMar>
            <w:top w:w="57" w:type="dxa"/>
            <w:left w:w="57" w:type="dxa"/>
            <w:bottom w:w="57" w:type="dxa"/>
            <w:right w:w="57" w:type="dxa"/>
          </w:tcMar>
          <w:vAlign w:val="bottom"/>
        </w:tcPr>
        <w:p w:rsidR="00CE08FE" w:rsidRDefault="00553E5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CE08FE" w:rsidRDefault="00553E5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CE08FE" w:rsidRDefault="00553E5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CE08FE" w:rsidRDefault="00553E5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CE08FE" w:rsidRDefault="00CE08FE">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4A6"/>
    <w:multiLevelType w:val="multilevel"/>
    <w:tmpl w:val="C212D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7934AC"/>
    <w:multiLevelType w:val="multilevel"/>
    <w:tmpl w:val="ECBEB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E844A2"/>
    <w:multiLevelType w:val="multilevel"/>
    <w:tmpl w:val="7DE8C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917298"/>
    <w:multiLevelType w:val="multilevel"/>
    <w:tmpl w:val="2962E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FD77AD"/>
    <w:multiLevelType w:val="multilevel"/>
    <w:tmpl w:val="F98CF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496E10"/>
    <w:multiLevelType w:val="multilevel"/>
    <w:tmpl w:val="70863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814E87"/>
    <w:multiLevelType w:val="multilevel"/>
    <w:tmpl w:val="93E2B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F3342F"/>
    <w:multiLevelType w:val="multilevel"/>
    <w:tmpl w:val="6C462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5"/>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FE"/>
    <w:rsid w:val="00553E5F"/>
    <w:rsid w:val="00954E39"/>
    <w:rsid w:val="00CE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7CE0D-55E3-44E5-8ACC-4F76FE42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jsocal.org/bystander-intervention-training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presentation/d/1QeK_R9HxnQj1FynsPnck_QvacL9op_Zme08M1Vkn3RI/ed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j/96934038072?pwd=Y0lpbjI0K2djNStmcjc2TjhPLytKUT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Cheri Becerra</cp:lastModifiedBy>
  <cp:revision>2</cp:revision>
  <dcterms:created xsi:type="dcterms:W3CDTF">2022-10-13T16:03:00Z</dcterms:created>
  <dcterms:modified xsi:type="dcterms:W3CDTF">2022-10-13T16:03:00Z</dcterms:modified>
</cp:coreProperties>
</file>