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b w:val="1"/>
          <w:color w:val="000000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Correctional Facilities Community Inspection Program Supplementary Questions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respond to the following questions. Once complete, please save your changes as a .docx, .doc or PDF file. Email the file, along with the completed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Criminal History Records Check Authorization</w:t>
        </w:r>
      </w:hyperlink>
      <w:r w:rsidDel="00000000" w:rsidR="00000000" w:rsidRPr="00000000">
        <w:rPr>
          <w:rtl w:val="0"/>
        </w:rPr>
        <w:t xml:space="preserve"> and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Facility Entry Agreement</w:t>
        </w:r>
      </w:hyperlink>
      <w:r w:rsidDel="00000000" w:rsidR="00000000" w:rsidRPr="00000000">
        <w:rPr>
          <w:rtl w:val="0"/>
        </w:rPr>
        <w:t xml:space="preserve"> forms, as well as your formatted resume and recommendation letter (if applicable),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community.involvement@multco.us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Your name: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1. In a short paragraph, why are you interested in joining the Multnomah County Board of Commissioners for the Correctional Facilities Community Inspection Program?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2. What experiences do you have that may help inform your perspective of the jail inspections? (For example, experience with advocacy, the criminal justice system, or another government system.)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3. Please provide us with a summary of your work and volunteer experience. (You may provide a written response below OR email your resume separately.)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Selected applicants will receive a stipend upon the completion of the following responsibilities (totaling ~10 hours of work): attending a volunteer orientation, attending the additional jail inspection in person, and contributing to a final report of findings and recommendations. If selected, will you be able to commit to completing these three responsibilities?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How did you learn about this opportunity? (select all that apply)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Social media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News and other media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 friend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 colleague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 community group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Other (p</w:t>
      </w:r>
      <w:r w:rsidDel="00000000" w:rsidR="00000000" w:rsidRPr="00000000">
        <w:rPr>
          <w:rtl w:val="0"/>
        </w:rPr>
        <w:t xml:space="preserve">lease share how else you learned about this opportunity): </w:t>
      </w:r>
    </w:p>
    <w:tbl>
      <w:tblPr>
        <w:tblStyle w:val="Table5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6. Use the space below to leave any additional questions, comments or qualifications that you have not shared already in your application.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ultco.us/criminal-records-check-authorization-form" TargetMode="External"/><Relationship Id="rId7" Type="http://schemas.openxmlformats.org/officeDocument/2006/relationships/hyperlink" Target="https://www.multco.us/facility-entry-agreement-form" TargetMode="External"/><Relationship Id="rId8" Type="http://schemas.openxmlformats.org/officeDocument/2006/relationships/hyperlink" Target="mailto:community.involvement@mult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