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F0091" w14:textId="77777777" w:rsidR="009573F2" w:rsidRDefault="009573F2"/>
    <w:tbl>
      <w:tblPr>
        <w:tblStyle w:val="PlainTable2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93"/>
        <w:gridCol w:w="7730"/>
      </w:tblGrid>
      <w:tr w:rsidR="002F3328" w14:paraId="7B68D894" w14:textId="77777777" w:rsidTr="001052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tcBorders>
              <w:top w:val="single" w:sz="4" w:space="0" w:color="FFFFFF" w:themeColor="background1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1D359C03" w14:textId="77777777" w:rsidR="00420249" w:rsidRPr="00ED24D7" w:rsidRDefault="00420249" w:rsidP="00ED24D7">
            <w:pPr>
              <w:rPr>
                <w:b w:val="0"/>
              </w:rPr>
            </w:pPr>
            <w:r w:rsidRPr="00ED24D7">
              <w:rPr>
                <w:b w:val="0"/>
              </w:rPr>
              <w:t>To:</w:t>
            </w:r>
          </w:p>
          <w:p w14:paraId="2CAED0B2" w14:textId="77777777" w:rsidR="00420249" w:rsidRPr="00ED24D7" w:rsidRDefault="00420249" w:rsidP="00ED24D7">
            <w:pPr>
              <w:rPr>
                <w:b w:val="0"/>
              </w:rPr>
            </w:pPr>
          </w:p>
        </w:tc>
        <w:tc>
          <w:tcPr>
            <w:tcW w:w="7730" w:type="dxa"/>
            <w:tcBorders>
              <w:top w:val="single" w:sz="4" w:space="0" w:color="FFFFFF" w:themeColor="background1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4988F995" w14:textId="77777777" w:rsidR="00420249" w:rsidRPr="00ED24D7" w:rsidRDefault="00E75C8D" w:rsidP="00ED24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D24D7">
              <w:rPr>
                <w:b w:val="0"/>
              </w:rPr>
              <w:t xml:space="preserve">Chair Deborah </w:t>
            </w:r>
            <w:r w:rsidR="00420249" w:rsidRPr="00ED24D7">
              <w:rPr>
                <w:b w:val="0"/>
              </w:rPr>
              <w:t>Kafoury</w:t>
            </w:r>
          </w:p>
          <w:p w14:paraId="26DB9675" w14:textId="77777777" w:rsidR="00420249" w:rsidRPr="00ED24D7" w:rsidRDefault="00420249" w:rsidP="00ED24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D24D7">
              <w:rPr>
                <w:b w:val="0"/>
              </w:rPr>
              <w:t>Kim Melton, Chief of Staff</w:t>
            </w:r>
          </w:p>
          <w:p w14:paraId="5127CB5D" w14:textId="77777777" w:rsidR="00420249" w:rsidRPr="00ED24D7" w:rsidRDefault="002B0888" w:rsidP="00ED24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D24D7">
              <w:rPr>
                <w:b w:val="0"/>
              </w:rPr>
              <w:t>XX</w:t>
            </w:r>
            <w:r w:rsidR="00B45681" w:rsidRPr="00ED24D7">
              <w:rPr>
                <w:b w:val="0"/>
              </w:rPr>
              <w:t>X</w:t>
            </w:r>
            <w:r w:rsidRPr="00ED24D7">
              <w:rPr>
                <w:b w:val="0"/>
              </w:rPr>
              <w:t>X, Chief Operating O</w:t>
            </w:r>
            <w:r w:rsidR="00E75C8D" w:rsidRPr="00ED24D7">
              <w:rPr>
                <w:b w:val="0"/>
              </w:rPr>
              <w:t>fficer</w:t>
            </w:r>
          </w:p>
          <w:p w14:paraId="7EB185D9" w14:textId="77777777" w:rsidR="00E75C8D" w:rsidRPr="00ED24D7" w:rsidRDefault="002B0888" w:rsidP="00ED24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D24D7">
              <w:rPr>
                <w:b w:val="0"/>
              </w:rPr>
              <w:t>Christian Elkin, Budget D</w:t>
            </w:r>
            <w:r w:rsidR="00E75C8D" w:rsidRPr="00ED24D7">
              <w:rPr>
                <w:b w:val="0"/>
              </w:rPr>
              <w:t>irector</w:t>
            </w:r>
          </w:p>
        </w:tc>
      </w:tr>
      <w:tr w:rsidR="002F3328" w14:paraId="5A47626E" w14:textId="77777777" w:rsidTr="001052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0049A4A0" w14:textId="77777777" w:rsidR="00420249" w:rsidRPr="00ED24D7" w:rsidRDefault="000B1C8C" w:rsidP="00ED24D7">
            <w:pPr>
              <w:rPr>
                <w:b w:val="0"/>
              </w:rPr>
            </w:pPr>
            <w:r w:rsidRPr="00ED24D7">
              <w:rPr>
                <w:b w:val="0"/>
              </w:rPr>
              <w:t>From:</w:t>
            </w:r>
          </w:p>
        </w:tc>
        <w:tc>
          <w:tcPr>
            <w:tcW w:w="773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243D2F2C" w14:textId="77777777" w:rsidR="00420249" w:rsidRPr="00ED24D7" w:rsidRDefault="002B0888" w:rsidP="00ED24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24D7">
              <w:t>Department Director Name, Department Name</w:t>
            </w:r>
          </w:p>
        </w:tc>
      </w:tr>
      <w:tr w:rsidR="002F3328" w14:paraId="223C49D0" w14:textId="77777777" w:rsidTr="00105257">
        <w:trPr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7F980E11" w14:textId="77777777" w:rsidR="00420249" w:rsidRPr="00ED24D7" w:rsidRDefault="000B1C8C" w:rsidP="00ED24D7">
            <w:pPr>
              <w:rPr>
                <w:b w:val="0"/>
              </w:rPr>
            </w:pPr>
            <w:r w:rsidRPr="00ED24D7">
              <w:rPr>
                <w:b w:val="0"/>
              </w:rPr>
              <w:t>Date:</w:t>
            </w:r>
          </w:p>
        </w:tc>
        <w:tc>
          <w:tcPr>
            <w:tcW w:w="773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0760A8E7" w14:textId="77777777" w:rsidR="00420249" w:rsidRPr="00ED24D7" w:rsidRDefault="002B0888" w:rsidP="00ED24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24D7">
              <w:t>February 12</w:t>
            </w:r>
            <w:r w:rsidRPr="00ED24D7">
              <w:rPr>
                <w:vertAlign w:val="superscript"/>
              </w:rPr>
              <w:t>th</w:t>
            </w:r>
            <w:r w:rsidRPr="00ED24D7">
              <w:t>, 2021</w:t>
            </w:r>
          </w:p>
        </w:tc>
      </w:tr>
      <w:tr w:rsidR="002F3328" w14:paraId="636FB878" w14:textId="77777777" w:rsidTr="001052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dxa"/>
            <w:tcBorders>
              <w:top w:val="single" w:sz="4" w:space="0" w:color="F2F2F2" w:themeColor="background1" w:themeShade="F2"/>
              <w:bottom w:val="single" w:sz="4" w:space="0" w:color="FFFFFF" w:themeColor="background1"/>
              <w:right w:val="single" w:sz="4" w:space="0" w:color="F2F2F2" w:themeColor="background1" w:themeShade="F2"/>
            </w:tcBorders>
          </w:tcPr>
          <w:p w14:paraId="7DE86442" w14:textId="77777777" w:rsidR="00420249" w:rsidRPr="00ED24D7" w:rsidRDefault="000B1C8C" w:rsidP="00ED24D7">
            <w:pPr>
              <w:rPr>
                <w:b w:val="0"/>
              </w:rPr>
            </w:pPr>
            <w:r w:rsidRPr="00ED24D7">
              <w:rPr>
                <w:b w:val="0"/>
              </w:rPr>
              <w:t>RE:</w:t>
            </w:r>
          </w:p>
        </w:tc>
        <w:tc>
          <w:tcPr>
            <w:tcW w:w="773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FFFFF" w:themeColor="background1"/>
            </w:tcBorders>
          </w:tcPr>
          <w:p w14:paraId="575B44EA" w14:textId="77777777" w:rsidR="002B0888" w:rsidRPr="00ED24D7" w:rsidRDefault="002B0888" w:rsidP="00ED24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24D7">
              <w:t>FY 2022 Budget Submission Transmittal Letter</w:t>
            </w:r>
          </w:p>
        </w:tc>
      </w:tr>
    </w:tbl>
    <w:p w14:paraId="5004D046" w14:textId="1EF014A8" w:rsidR="00A66964" w:rsidRPr="00A66964" w:rsidRDefault="00A66964" w:rsidP="00A66964">
      <w:pPr>
        <w:pStyle w:val="Heading1"/>
      </w:pPr>
      <w:r>
        <w:t>Department Overview</w:t>
      </w:r>
    </w:p>
    <w:p w14:paraId="63B6F0DC" w14:textId="77777777" w:rsidR="008D7635" w:rsidRPr="00A4747C" w:rsidRDefault="008D7635" w:rsidP="00A4747C">
      <w:pPr>
        <w:pStyle w:val="BulletedList"/>
      </w:pPr>
      <w:r w:rsidRPr="00A4747C">
        <w:t>Concisely articulate the long-range goals that guide the direction for the department’s programs and services.</w:t>
      </w:r>
    </w:p>
    <w:p w14:paraId="7C43032E" w14:textId="65A01F03" w:rsidR="008D7635" w:rsidRPr="00A4747C" w:rsidRDefault="008D7635" w:rsidP="00A4747C">
      <w:pPr>
        <w:pStyle w:val="BulletedList"/>
      </w:pPr>
      <w:r w:rsidRPr="00A4747C">
        <w:t xml:space="preserve">Explain how your department </w:t>
      </w:r>
      <w:r w:rsidR="00B31A6D">
        <w:t>contributes to achieving</w:t>
      </w:r>
      <w:r w:rsidRPr="00A4747C">
        <w:t xml:space="preserve"> the County’s Mission, Vision, and Values located at </w:t>
      </w:r>
      <w:hyperlink r:id="rId8" w:history="1">
        <w:r w:rsidRPr="00A4747C">
          <w:rPr>
            <w:rStyle w:val="Hyperlink"/>
            <w:color w:val="auto"/>
            <w:u w:val="none"/>
          </w:rPr>
          <w:t>www.multco.us/news/board-adopts-mission-vision-values-statement</w:t>
        </w:r>
      </w:hyperlink>
      <w:r w:rsidRPr="00A4747C">
        <w:t>.</w:t>
      </w:r>
    </w:p>
    <w:p w14:paraId="03AFCAA3" w14:textId="77777777" w:rsidR="005F4A3F" w:rsidRDefault="005F4A3F" w:rsidP="005F4A3F">
      <w:pPr>
        <w:pStyle w:val="Heading1"/>
      </w:pPr>
      <w:r>
        <w:t>Diversity, Equity, and Inclusion Efforts</w:t>
      </w:r>
    </w:p>
    <w:p w14:paraId="09FD8B63" w14:textId="77777777" w:rsidR="005F4A3F" w:rsidRDefault="005F4A3F" w:rsidP="005F4A3F">
      <w:pPr>
        <w:pStyle w:val="BulletedList"/>
      </w:pPr>
      <w:r>
        <w:t>Describe the department’s mission, vision, and/or values as they relate to diversity, equity, and inclusion efforts.</w:t>
      </w:r>
    </w:p>
    <w:p w14:paraId="5ED902F8" w14:textId="77777777" w:rsidR="005F4A3F" w:rsidRDefault="005F4A3F" w:rsidP="005F4A3F">
      <w:pPr>
        <w:pStyle w:val="BulletedList"/>
      </w:pPr>
      <w:r w:rsidRPr="004E47E9">
        <w:t>Describe how the department has incorporated an equity lens in budgetary decision-making and specifically how equity considerations informed development of proposed reductions, restorations, new and one-time</w:t>
      </w:r>
      <w:r>
        <w:t>-</w:t>
      </w:r>
      <w:r w:rsidRPr="004E47E9">
        <w:t>only program offers. </w:t>
      </w:r>
    </w:p>
    <w:p w14:paraId="4653D22A" w14:textId="77777777" w:rsidR="005F4A3F" w:rsidRDefault="005F4A3F" w:rsidP="005F4A3F">
      <w:pPr>
        <w:pStyle w:val="BulletedList"/>
      </w:pPr>
      <w:r>
        <w:t>Describe the process and tools your department and equity manager are using to evaluate your program offers, including processes or tools under development for future use.</w:t>
      </w:r>
    </w:p>
    <w:p w14:paraId="18B26895" w14:textId="77777777" w:rsidR="005F4A3F" w:rsidRDefault="005F4A3F" w:rsidP="005F4A3F">
      <w:pPr>
        <w:pStyle w:val="BulletedList"/>
      </w:pPr>
      <w:r>
        <w:t>Describe where your department requires additional resources or support to incorporate and evaluate diversity and equity in your budget.</w:t>
      </w:r>
    </w:p>
    <w:p w14:paraId="31DE050E" w14:textId="77777777" w:rsidR="002F3328" w:rsidRDefault="00A66964" w:rsidP="002F3328">
      <w:pPr>
        <w:pStyle w:val="Heading1"/>
      </w:pPr>
      <w:r>
        <w:lastRenderedPageBreak/>
        <w:t xml:space="preserve">FY 2022 Budget Priorities and </w:t>
      </w:r>
      <w:r w:rsidR="002F3328">
        <w:t>Key Issues</w:t>
      </w:r>
    </w:p>
    <w:p w14:paraId="2D74C1FA" w14:textId="77777777" w:rsidR="00A66964" w:rsidRPr="005F5FFF" w:rsidRDefault="00A66964" w:rsidP="00A4747C">
      <w:pPr>
        <w:pStyle w:val="BulletedList"/>
      </w:pPr>
      <w:r w:rsidRPr="00FE27A2">
        <w:t>Identify issues that span multiple budget years and suggest strategies to deal with them.</w:t>
      </w:r>
    </w:p>
    <w:p w14:paraId="73427021" w14:textId="77777777" w:rsidR="00A66964" w:rsidRDefault="00A66964" w:rsidP="00A4747C">
      <w:pPr>
        <w:pStyle w:val="BulletedList"/>
      </w:pPr>
      <w:r w:rsidRPr="00FE27A2">
        <w:t xml:space="preserve">Note emerging issues that have gained importance over time, and identify program offers that specifically address </w:t>
      </w:r>
      <w:r>
        <w:t>them.</w:t>
      </w:r>
    </w:p>
    <w:p w14:paraId="56D499CC" w14:textId="77777777" w:rsidR="00ED24D7" w:rsidRPr="006C3A38" w:rsidRDefault="00ED24D7" w:rsidP="00D336F7">
      <w:pPr>
        <w:pStyle w:val="BulletedList"/>
      </w:pPr>
      <w:r w:rsidRPr="006C3A38">
        <w:t xml:space="preserve">Give the strategic context for the department’s budget submission. </w:t>
      </w:r>
    </w:p>
    <w:p w14:paraId="351D1208" w14:textId="77777777" w:rsidR="00ED24D7" w:rsidRPr="00ED24D7" w:rsidRDefault="00ED24D7" w:rsidP="00BA177A">
      <w:pPr>
        <w:pStyle w:val="BulletedList"/>
      </w:pPr>
      <w:r w:rsidRPr="00ED24D7">
        <w:t xml:space="preserve">Explain how programs and services help the department reach long-range goals, and note issues that have gained importance over time. </w:t>
      </w:r>
    </w:p>
    <w:p w14:paraId="1ED9E2F0" w14:textId="77777777" w:rsidR="00ED24D7" w:rsidRPr="004E47E9" w:rsidRDefault="00ED24D7" w:rsidP="00195E3C">
      <w:pPr>
        <w:pStyle w:val="BulletedList"/>
        <w:numPr>
          <w:ilvl w:val="0"/>
          <w:numId w:val="0"/>
        </w:numPr>
        <w:ind w:left="720"/>
      </w:pPr>
    </w:p>
    <w:p w14:paraId="27E3D021" w14:textId="5257730A" w:rsidR="002F3328" w:rsidRDefault="009C5AB8" w:rsidP="002F3328">
      <w:pPr>
        <w:pStyle w:val="Heading1"/>
      </w:pPr>
      <w:r>
        <w:t>General Fund Target Allocation</w:t>
      </w:r>
    </w:p>
    <w:p w14:paraId="69B44BA4" w14:textId="57E321D3" w:rsidR="00D336F7" w:rsidRDefault="00D336F7" w:rsidP="00D336F7">
      <w:r w:rsidRPr="005F5FFF">
        <w:t>Summarize how the department proposes to meet</w:t>
      </w:r>
      <w:r>
        <w:t xml:space="preserve"> the </w:t>
      </w:r>
      <w:r w:rsidRPr="00BA52CD">
        <w:t>2%</w:t>
      </w:r>
      <w:r>
        <w:t xml:space="preserve"> reduction in its</w:t>
      </w:r>
      <w:r w:rsidRPr="005F5FFF">
        <w:t xml:space="preserve"> General Fund target allocation</w:t>
      </w:r>
      <w:r w:rsidR="00B63949">
        <w:t xml:space="preserve"> including how you minimized impacts to core services and vulnerable community members</w:t>
      </w:r>
      <w:r>
        <w:t>. Describe overall equity impacts to programs, workforce or clients. Summarize the General Fund relationship to other funding sources and any significant changes.</w:t>
      </w:r>
    </w:p>
    <w:p w14:paraId="44C6C19F" w14:textId="714DC19E" w:rsidR="00D336F7" w:rsidRPr="00D336F7" w:rsidRDefault="005F4A3F" w:rsidP="00D336F7">
      <w:pPr>
        <w:pStyle w:val="Heading2"/>
      </w:pPr>
      <w:r>
        <w:t xml:space="preserve">General Fund </w:t>
      </w:r>
      <w:r w:rsidR="00D336F7">
        <w:t>Reductions</w:t>
      </w:r>
    </w:p>
    <w:bookmarkStart w:id="0" w:name="_MON_1667819429"/>
    <w:bookmarkEnd w:id="0"/>
    <w:p w14:paraId="17FED1F2" w14:textId="37D1793A" w:rsidR="00A90BE4" w:rsidRDefault="00B6311A" w:rsidP="0031796C">
      <w:r>
        <w:object w:dxaOrig="8948" w:dyaOrig="2029" w14:anchorId="0592CE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8" type="#_x0000_t75" style="width:447.75pt;height:101.25pt" o:ole="">
            <v:imagedata r:id="rId9" o:title=""/>
          </v:shape>
          <o:OLEObject Type="Embed" ProgID="Excel.Sheet.12" ShapeID="_x0000_i1058" DrawAspect="Content" ObjectID="_1673177832" r:id="rId10"/>
        </w:object>
      </w:r>
    </w:p>
    <w:p w14:paraId="25C8FAF2" w14:textId="77777777" w:rsidR="006B5CB1" w:rsidRDefault="006B5CB1" w:rsidP="00A90BE4">
      <w:pPr>
        <w:pStyle w:val="BulletedList"/>
        <w:numPr>
          <w:ilvl w:val="0"/>
          <w:numId w:val="0"/>
        </w:numPr>
        <w:ind w:left="720" w:hanging="360"/>
      </w:pPr>
    </w:p>
    <w:p w14:paraId="2A4FDB13" w14:textId="77777777" w:rsidR="00DF5DB2" w:rsidRDefault="00DF5DB2" w:rsidP="0021398C">
      <w:pPr>
        <w:pStyle w:val="BulletedList"/>
      </w:pPr>
      <w:r>
        <w:t>Double click table above to edit using imbedded Excel, resize box to fit changes.</w:t>
      </w:r>
    </w:p>
    <w:p w14:paraId="5494347A" w14:textId="7C7FEC4C" w:rsidR="00482BD4" w:rsidRDefault="00482BD4" w:rsidP="0021398C">
      <w:pPr>
        <w:pStyle w:val="BulletedList"/>
      </w:pPr>
      <w:r>
        <w:t xml:space="preserve">For major reductions to a single </w:t>
      </w:r>
      <w:r w:rsidR="00B31A6D">
        <w:t>program,</w:t>
      </w:r>
      <w:r>
        <w:t xml:space="preserve"> create an individual bullet describing the impacts </w:t>
      </w:r>
      <w:r w:rsidR="0031796C">
        <w:t>to services</w:t>
      </w:r>
      <w:r w:rsidR="002B036B">
        <w:t>,</w:t>
      </w:r>
      <w:r w:rsidR="0031796C">
        <w:t xml:space="preserve"> program outcomes</w:t>
      </w:r>
      <w:r w:rsidR="002B036B">
        <w:t>, equity impacts,</w:t>
      </w:r>
      <w:r w:rsidR="0031796C">
        <w:t xml:space="preserve"> </w:t>
      </w:r>
      <w:r>
        <w:t>and rational</w:t>
      </w:r>
      <w:r w:rsidR="00D229D6">
        <w:t>e</w:t>
      </w:r>
      <w:r>
        <w:t xml:space="preserve"> for cuts.</w:t>
      </w:r>
    </w:p>
    <w:p w14:paraId="54AE1E96" w14:textId="0BE3B743" w:rsidR="008210FD" w:rsidRDefault="0006572A" w:rsidP="001B35C6">
      <w:pPr>
        <w:pStyle w:val="BulletedList"/>
      </w:pPr>
      <w:r>
        <w:t xml:space="preserve">For eliminated programs </w:t>
      </w:r>
      <w:r w:rsidR="005F4A3F">
        <w:t>create</w:t>
      </w:r>
      <w:r w:rsidR="00CF29A1">
        <w:t xml:space="preserve"> individual bullet describing the impacts to services, program outcomes, equity impacts, and rational</w:t>
      </w:r>
      <w:r w:rsidR="00685239">
        <w:t>e</w:t>
      </w:r>
      <w:r w:rsidR="00CF29A1">
        <w:t xml:space="preserve"> for cuts. Also, </w:t>
      </w:r>
      <w:r>
        <w:t xml:space="preserve">identify whether the program is being submitted out of target and any impacts to </w:t>
      </w:r>
      <w:r w:rsidR="00CF29A1">
        <w:t xml:space="preserve">matching or </w:t>
      </w:r>
      <w:r>
        <w:t>other funds.</w:t>
      </w:r>
      <w:r w:rsidR="00180200">
        <w:t xml:space="preserve"> </w:t>
      </w:r>
    </w:p>
    <w:p w14:paraId="36D83A68" w14:textId="20519485" w:rsidR="00D336F7" w:rsidRDefault="00D336F7" w:rsidP="00D336F7">
      <w:pPr>
        <w:pStyle w:val="Heading2"/>
      </w:pPr>
      <w:r>
        <w:lastRenderedPageBreak/>
        <w:t>Reallocations</w:t>
      </w:r>
    </w:p>
    <w:bookmarkStart w:id="1" w:name="_MON_1668239210"/>
    <w:bookmarkEnd w:id="1"/>
    <w:p w14:paraId="2045806C" w14:textId="77777777" w:rsidR="0031796C" w:rsidRDefault="00180200" w:rsidP="0031796C">
      <w:r>
        <w:object w:dxaOrig="9078" w:dyaOrig="2029" w14:anchorId="6C03F68A">
          <v:shape id="_x0000_i1026" type="#_x0000_t75" style="width:471.75pt;height:101.25pt" o:ole="">
            <v:imagedata r:id="rId11" o:title=""/>
          </v:shape>
          <o:OLEObject Type="Embed" ProgID="Excel.Sheet.12" ShapeID="_x0000_i1026" DrawAspect="Content" ObjectID="_1673177833" r:id="rId12"/>
        </w:object>
      </w:r>
    </w:p>
    <w:p w14:paraId="255C8481" w14:textId="1639CCF5" w:rsidR="0021398C" w:rsidRDefault="0021398C" w:rsidP="0021398C">
      <w:pPr>
        <w:pStyle w:val="BulletedList"/>
      </w:pPr>
      <w:r>
        <w:t>If General Fund resources are significantly reallocated</w:t>
      </w:r>
      <w:r w:rsidR="002B036B">
        <w:t xml:space="preserve"> within constraint</w:t>
      </w:r>
      <w:r w:rsidR="00D229D6">
        <w:t>,</w:t>
      </w:r>
      <w:r w:rsidR="0006572A">
        <w:t xml:space="preserve"> describe the </w:t>
      </w:r>
      <w:r w:rsidR="005F4A3F">
        <w:t xml:space="preserve">reason for the reallocation and </w:t>
      </w:r>
      <w:r w:rsidR="0006572A">
        <w:t>impacts to services, program outcom</w:t>
      </w:r>
      <w:r w:rsidR="005F4A3F">
        <w:t xml:space="preserve">es, </w:t>
      </w:r>
      <w:proofErr w:type="gramStart"/>
      <w:r w:rsidR="005F4A3F">
        <w:t>equity</w:t>
      </w:r>
      <w:proofErr w:type="gramEnd"/>
      <w:r w:rsidR="005F4A3F">
        <w:t xml:space="preserve"> impacts</w:t>
      </w:r>
      <w:r>
        <w:t>.</w:t>
      </w:r>
    </w:p>
    <w:p w14:paraId="69541776" w14:textId="77777777" w:rsidR="0021398C" w:rsidRDefault="0021398C" w:rsidP="0021398C">
      <w:pPr>
        <w:pStyle w:val="BulletedList"/>
      </w:pPr>
      <w:r>
        <w:t>Describe the General Fund relationship to other funding sources and any significant changes.</w:t>
      </w:r>
    </w:p>
    <w:p w14:paraId="5A14F876" w14:textId="274E62FE" w:rsidR="00257B9C" w:rsidRDefault="00257B9C" w:rsidP="00257B9C">
      <w:pPr>
        <w:pStyle w:val="BulletedList"/>
      </w:pPr>
      <w:r>
        <w:t>For new</w:t>
      </w:r>
      <w:r w:rsidR="0006572A">
        <w:t xml:space="preserve"> </w:t>
      </w:r>
      <w:r>
        <w:t>programs within constraint create an individual bullet describing the services, program outcomes, equity impacts, and rational</w:t>
      </w:r>
      <w:r w:rsidR="00443F67">
        <w:t>e</w:t>
      </w:r>
      <w:r>
        <w:t xml:space="preserve"> for add.</w:t>
      </w:r>
      <w:r w:rsidR="006A4388">
        <w:t xml:space="preserve"> If applicable describe the services the new program offer is replacing.</w:t>
      </w:r>
    </w:p>
    <w:p w14:paraId="718CA49A" w14:textId="77777777" w:rsidR="00ED6391" w:rsidRDefault="00ED6391" w:rsidP="00ED6391">
      <w:pPr>
        <w:pStyle w:val="BulletedList"/>
        <w:numPr>
          <w:ilvl w:val="0"/>
          <w:numId w:val="0"/>
        </w:numPr>
        <w:ind w:left="720"/>
      </w:pPr>
    </w:p>
    <w:p w14:paraId="3B938AB4" w14:textId="5D8DE09B" w:rsidR="00A0570C" w:rsidRDefault="00DA54A7" w:rsidP="00A0570C">
      <w:pPr>
        <w:pStyle w:val="Heading1"/>
      </w:pPr>
      <w:r>
        <w:rPr>
          <w:noProof/>
        </w:rPr>
        <w:object w:dxaOrig="1440" w:dyaOrig="1440" w14:anchorId="542159B9">
          <v:shape id="_x0000_s1029" type="#_x0000_t75" style="position:absolute;margin-left:0;margin-top:78pt;width:485.7pt;height:101.45pt;z-index:251663360;mso-position-horizontal:left;mso-position-horizontal-relative:text;mso-position-vertical-relative:text">
            <v:imagedata r:id="rId13" o:title=""/>
            <w10:wrap type="square" side="right"/>
          </v:shape>
          <o:OLEObject Type="Embed" ProgID="Excel.Sheet.12" ShapeID="_x0000_s1029" DrawAspect="Content" ObjectID="_1673177834" r:id="rId14"/>
        </w:object>
      </w:r>
      <w:r w:rsidR="00A0570C">
        <w:t>State, Federal, Large Grant Funds</w:t>
      </w:r>
    </w:p>
    <w:p w14:paraId="263CDE74" w14:textId="4AC338F5" w:rsidR="00257B9C" w:rsidRPr="00257B9C" w:rsidRDefault="00257B9C" w:rsidP="00257B9C"/>
    <w:p w14:paraId="082ED16D" w14:textId="7EE6A9CE" w:rsidR="005E571D" w:rsidRPr="00311604" w:rsidRDefault="005E571D" w:rsidP="005E571D">
      <w:pPr>
        <w:pStyle w:val="BulletedList"/>
        <w:rPr>
          <w:b/>
        </w:rPr>
      </w:pPr>
      <w:r>
        <w:t>Explain the assumptions used</w:t>
      </w:r>
      <w:r w:rsidR="00C72881">
        <w:t xml:space="preserve"> and any</w:t>
      </w:r>
      <w:r>
        <w:t xml:space="preserve"> major increases or decreases in revenue sources. For revenue sources that cross departments, confirm that the other departments are using the same assumptions.</w:t>
      </w:r>
      <w:r w:rsidR="00BA177A">
        <w:t xml:space="preserve"> I</w:t>
      </w:r>
      <w:r w:rsidR="00BA177A" w:rsidRPr="00367B4E">
        <w:t xml:space="preserve">dentify </w:t>
      </w:r>
      <w:r w:rsidR="00BA177A">
        <w:t xml:space="preserve">and describe </w:t>
      </w:r>
      <w:r w:rsidR="00BA177A" w:rsidRPr="00367B4E">
        <w:t>any matching funds that are at risk</w:t>
      </w:r>
      <w:r w:rsidR="00BA177A">
        <w:t>.</w:t>
      </w:r>
    </w:p>
    <w:p w14:paraId="0724E871" w14:textId="77777777" w:rsidR="005E571D" w:rsidRDefault="005E571D" w:rsidP="00A4747C">
      <w:pPr>
        <w:pStyle w:val="BulletedList"/>
      </w:pPr>
      <w:r w:rsidRPr="0088720F">
        <w:t>Explain major changes in State funding</w:t>
      </w:r>
      <w:r w:rsidR="00FD6F98">
        <w:t xml:space="preserve"> assumptions</w:t>
      </w:r>
      <w:r w:rsidRPr="0088720F">
        <w:t xml:space="preserve"> and how </w:t>
      </w:r>
      <w:r>
        <w:t>they</w:t>
      </w:r>
      <w:r w:rsidRPr="0088720F">
        <w:t xml:space="preserve"> impact program operations and outcomes</w:t>
      </w:r>
      <w:r>
        <w:t>.</w:t>
      </w:r>
      <w:r w:rsidRPr="0088720F">
        <w:t xml:space="preserve"> </w:t>
      </w:r>
    </w:p>
    <w:p w14:paraId="2DF5E01D" w14:textId="77777777" w:rsidR="00EA3B4E" w:rsidRDefault="00FD6F98" w:rsidP="00A4747C">
      <w:pPr>
        <w:pStyle w:val="BulletedList"/>
      </w:pPr>
      <w:r>
        <w:t>For programs with backfill request</w:t>
      </w:r>
      <w:r w:rsidR="00251B7A">
        <w:t>,</w:t>
      </w:r>
      <w:r>
        <w:t xml:space="preserve"> provide an explanation of services to </w:t>
      </w:r>
      <w:r w:rsidR="00251B7A">
        <w:t>be bought back, FTE changes, equity impacts, and changes to program outcomes.</w:t>
      </w:r>
    </w:p>
    <w:p w14:paraId="4CA380B1" w14:textId="77777777" w:rsidR="00321CEB" w:rsidRDefault="00C84DE7" w:rsidP="00321CEB">
      <w:pPr>
        <w:pStyle w:val="Heading1"/>
      </w:pPr>
      <w:r>
        <w:lastRenderedPageBreak/>
        <w:t xml:space="preserve">Other </w:t>
      </w:r>
      <w:r w:rsidR="00A4747C">
        <w:t>S</w:t>
      </w:r>
      <w:r w:rsidR="00321CEB">
        <w:t>ignificant Program Changes</w:t>
      </w:r>
    </w:p>
    <w:p w14:paraId="378CDD12" w14:textId="77777777" w:rsidR="00F83943" w:rsidRDefault="00F83943" w:rsidP="00B31A6D">
      <w:pPr>
        <w:pStyle w:val="BulletedList"/>
        <w:numPr>
          <w:ilvl w:val="0"/>
          <w:numId w:val="0"/>
        </w:numPr>
      </w:pPr>
      <w:r w:rsidRPr="00E15F50">
        <w:t xml:space="preserve">Identify and explain any programs </w:t>
      </w:r>
      <w:r>
        <w:t xml:space="preserve">from FY 2021 </w:t>
      </w:r>
      <w:r w:rsidRPr="00E15F50">
        <w:t xml:space="preserve">that are not </w:t>
      </w:r>
      <w:r>
        <w:t xml:space="preserve">included in the FY 2022 budget. </w:t>
      </w:r>
    </w:p>
    <w:p w14:paraId="3209BC0E" w14:textId="54C8A2BC" w:rsidR="00F83943" w:rsidRDefault="00DA54A7" w:rsidP="00F83943">
      <w:pPr>
        <w:pStyle w:val="Heading2"/>
      </w:pPr>
      <w:r>
        <w:rPr>
          <w:rFonts w:ascii="Calibri" w:hAnsi="Calibri" w:cs="Arial"/>
          <w:noProof/>
        </w:rPr>
        <w:object w:dxaOrig="1440" w:dyaOrig="1440" w14:anchorId="38F5D2D2">
          <v:shape id="_x0000_s1027" type="#_x0000_t75" style="position:absolute;margin-left:-12.75pt;margin-top:35.7pt;width:547.75pt;height:101.45pt;z-index:251660288;mso-position-horizontal-relative:text;mso-position-vertical-relative:text">
            <v:imagedata r:id="rId15" o:title=""/>
            <w10:wrap type="square" side="right"/>
          </v:shape>
          <o:OLEObject Type="Embed" ProgID="Excel.Sheet.12" ShapeID="_x0000_s1027" DrawAspect="Content" ObjectID="_1673177835" r:id="rId16"/>
        </w:object>
      </w:r>
      <w:r w:rsidR="00F83943">
        <w:t>Ongoing Out of Target Requests</w:t>
      </w:r>
    </w:p>
    <w:p w14:paraId="3A80279F" w14:textId="4233B58C" w:rsidR="00F83943" w:rsidRPr="00F83943" w:rsidRDefault="00F83943" w:rsidP="00F83943">
      <w:pPr>
        <w:ind w:left="360"/>
        <w:rPr>
          <w:rFonts w:ascii="Calibri" w:hAnsi="Calibri" w:cs="Arial"/>
        </w:rPr>
      </w:pPr>
    </w:p>
    <w:p w14:paraId="617CE3FD" w14:textId="77777777" w:rsidR="000D0C91" w:rsidRDefault="00ED24D7" w:rsidP="001B35C6">
      <w:pPr>
        <w:pStyle w:val="BulletedList"/>
      </w:pPr>
      <w:r w:rsidRPr="00ED24D7">
        <w:t xml:space="preserve">Explain the rationale behind </w:t>
      </w:r>
      <w:r w:rsidR="001B35C6">
        <w:t xml:space="preserve">each </w:t>
      </w:r>
      <w:r w:rsidRPr="00ED24D7">
        <w:t>new, innovativ</w:t>
      </w:r>
      <w:r w:rsidR="00DF5DB2">
        <w:t>e, or alternative program offer</w:t>
      </w:r>
      <w:r w:rsidR="001B35C6">
        <w:t xml:space="preserve"> and describe any existing services they are replacing</w:t>
      </w:r>
      <w:r w:rsidRPr="00ED24D7">
        <w:t xml:space="preserve">. </w:t>
      </w:r>
    </w:p>
    <w:p w14:paraId="0F4349F7" w14:textId="2B4B521C" w:rsidR="000D0C91" w:rsidRDefault="00F83943" w:rsidP="001B35C6">
      <w:pPr>
        <w:pStyle w:val="BulletedList"/>
      </w:pPr>
      <w:r>
        <w:t>For existing program offers submitted out of target</w:t>
      </w:r>
      <w:r w:rsidR="00B31A6D">
        <w:t xml:space="preserve"> as a restoration request</w:t>
      </w:r>
      <w:r w:rsidR="00C96ABB">
        <w:t>,</w:t>
      </w:r>
      <w:r>
        <w:t xml:space="preserve"> </w:t>
      </w:r>
      <w:r w:rsidR="00B31A6D">
        <w:t xml:space="preserve">label the request a restoration and </w:t>
      </w:r>
      <w:r>
        <w:t>describe the program outcomes, clients</w:t>
      </w:r>
      <w:r w:rsidR="00C96ABB">
        <w:t>,</w:t>
      </w:r>
      <w:r>
        <w:t xml:space="preserve"> and communities served</w:t>
      </w:r>
      <w:r w:rsidR="00C96ABB">
        <w:t>;</w:t>
      </w:r>
      <w:r>
        <w:t xml:space="preserve"> other programs providing similar services</w:t>
      </w:r>
      <w:r w:rsidR="00C96ABB">
        <w:t>;</w:t>
      </w:r>
      <w:r>
        <w:t xml:space="preserve"> and impacts to discontinuing the program.</w:t>
      </w:r>
    </w:p>
    <w:p w14:paraId="0399B86B" w14:textId="059AD336" w:rsidR="00F877DE" w:rsidRDefault="00F877DE" w:rsidP="001B35C6">
      <w:pPr>
        <w:pStyle w:val="BulletedList"/>
      </w:pPr>
      <w:r>
        <w:t>List the requests in order of priority.</w:t>
      </w:r>
    </w:p>
    <w:p w14:paraId="23792F2C" w14:textId="77777777" w:rsidR="00ED24D7" w:rsidRPr="00ED24D7" w:rsidRDefault="00DA54A7" w:rsidP="000D0C91">
      <w:pPr>
        <w:pStyle w:val="Heading2"/>
      </w:pPr>
      <w:r>
        <w:rPr>
          <w:noProof/>
        </w:rPr>
        <w:object w:dxaOrig="1440" w:dyaOrig="1440" w14:anchorId="49A584C0">
          <v:shape id="_x0000_s1028" type="#_x0000_t75" style="position:absolute;margin-left:-9.35pt;margin-top:30pt;width:514.9pt;height:100.6pt;z-index:251661312;mso-position-horizontal-relative:text;mso-position-vertical-relative:text">
            <v:imagedata r:id="rId17" o:title=""/>
            <w10:wrap type="square" side="right"/>
          </v:shape>
          <o:OLEObject Type="Embed" ProgID="Excel.Sheet.12" ShapeID="_x0000_s1028" DrawAspect="Content" ObjectID="_1673177836" r:id="rId18"/>
        </w:object>
      </w:r>
      <w:r w:rsidR="000D0C91">
        <w:t>One-Time-Only Out of Target Requests</w:t>
      </w:r>
      <w:r w:rsidR="00ED24D7" w:rsidRPr="00ED24D7">
        <w:t xml:space="preserve"> </w:t>
      </w:r>
    </w:p>
    <w:p w14:paraId="7B13656D" w14:textId="77777777" w:rsidR="001B35C6" w:rsidRDefault="001B35C6" w:rsidP="001B35C6">
      <w:pPr>
        <w:pStyle w:val="BulletedList"/>
        <w:numPr>
          <w:ilvl w:val="0"/>
          <w:numId w:val="0"/>
        </w:numPr>
        <w:ind w:left="720"/>
      </w:pPr>
    </w:p>
    <w:p w14:paraId="3226FA83" w14:textId="00AC48D8" w:rsidR="00F83943" w:rsidRDefault="00F83943" w:rsidP="00F83943">
      <w:pPr>
        <w:pStyle w:val="BulletedList"/>
      </w:pPr>
      <w:r>
        <w:t>Describe</w:t>
      </w:r>
      <w:r w:rsidRPr="00F83943">
        <w:t xml:space="preserve"> </w:t>
      </w:r>
      <w:r>
        <w:t>the program outcomes, clients</w:t>
      </w:r>
      <w:r w:rsidR="00C96ABB">
        <w:t>,</w:t>
      </w:r>
      <w:r>
        <w:t xml:space="preserve"> and communities served, and justification for the one-time-only request.</w:t>
      </w:r>
      <w:r w:rsidR="00A63556">
        <w:t xml:space="preserve"> </w:t>
      </w:r>
    </w:p>
    <w:p w14:paraId="1D369E3B" w14:textId="5AD76D63" w:rsidR="00F877DE" w:rsidRDefault="00F877DE" w:rsidP="00F83943">
      <w:pPr>
        <w:pStyle w:val="BulletedList"/>
      </w:pPr>
      <w:r>
        <w:t>List the requests in order of priority.</w:t>
      </w:r>
    </w:p>
    <w:p w14:paraId="1C654D6E" w14:textId="77777777" w:rsidR="000D0C91" w:rsidRDefault="000D0C91" w:rsidP="00F83943">
      <w:pPr>
        <w:pStyle w:val="BulletedList"/>
        <w:numPr>
          <w:ilvl w:val="0"/>
          <w:numId w:val="0"/>
        </w:numPr>
        <w:ind w:left="720"/>
      </w:pPr>
    </w:p>
    <w:p w14:paraId="755846A1" w14:textId="77777777" w:rsidR="00ED24D7" w:rsidRPr="001A683A" w:rsidRDefault="00ED24D7" w:rsidP="00ED24D7">
      <w:pPr>
        <w:pStyle w:val="BulletedList"/>
        <w:numPr>
          <w:ilvl w:val="0"/>
          <w:numId w:val="0"/>
        </w:numPr>
        <w:ind w:left="720" w:hanging="360"/>
      </w:pPr>
    </w:p>
    <w:p w14:paraId="569A8E3D" w14:textId="77777777" w:rsidR="00A0570C" w:rsidRDefault="002B4C54" w:rsidP="002B4C54">
      <w:pPr>
        <w:pStyle w:val="Heading1"/>
      </w:pPr>
      <w:r>
        <w:lastRenderedPageBreak/>
        <w:t>Risks and Other Issues</w:t>
      </w:r>
    </w:p>
    <w:p w14:paraId="024FAED4" w14:textId="3FEFBA58" w:rsidR="00321CEB" w:rsidRDefault="002F1172" w:rsidP="00F83943">
      <w:pPr>
        <w:pStyle w:val="BulletedList"/>
      </w:pPr>
      <w:r>
        <w:t>Optional space to describe other impacts to the department in FY 2022.</w:t>
      </w:r>
    </w:p>
    <w:p w14:paraId="6ACCA4CC" w14:textId="5852F4C5" w:rsidR="00C72881" w:rsidRDefault="00C72881" w:rsidP="00F83943">
      <w:pPr>
        <w:pStyle w:val="BulletedList"/>
      </w:pPr>
      <w:r>
        <w:t>Describe and department requested internal service additions here.</w:t>
      </w:r>
    </w:p>
    <w:p w14:paraId="45F2A760" w14:textId="6839ED3C" w:rsidR="002B4C54" w:rsidRDefault="00BA52CD" w:rsidP="002B4C54">
      <w:pPr>
        <w:pStyle w:val="Heading1"/>
      </w:pPr>
      <w:r>
        <w:rPr>
          <w:noProof/>
        </w:rPr>
        <w:object w:dxaOrig="1440" w:dyaOrig="1440" w14:anchorId="49A584C0">
          <v:shape id="_x0000_s1032" type="#_x0000_t75" style="position:absolute;margin-left:-39.05pt;margin-top:83.85pt;width:534.05pt;height:110.25pt;z-index:251664384;mso-position-horizontal-relative:text;mso-position-vertical-relative:text">
            <v:imagedata r:id="rId19" o:title=""/>
            <w10:wrap type="square" side="right"/>
          </v:shape>
          <o:OLEObject Type="Embed" ProgID="Excel.Sheet.12" ShapeID="_x0000_s1032" DrawAspect="Content" ObjectID="_1673177837" r:id="rId20"/>
        </w:object>
      </w:r>
      <w:r w:rsidR="00241924">
        <w:t>COVID</w:t>
      </w:r>
      <w:r w:rsidR="002B4C54">
        <w:t>-19</w:t>
      </w:r>
      <w:r w:rsidR="00A4747C">
        <w:t xml:space="preserve"> I</w:t>
      </w:r>
      <w:r w:rsidR="002B4C54">
        <w:t>mpacts</w:t>
      </w:r>
    </w:p>
    <w:p w14:paraId="18286527" w14:textId="5B9675AF" w:rsidR="00BA52CD" w:rsidRDefault="00BA52CD" w:rsidP="00BA52CD">
      <w:pPr>
        <w:pStyle w:val="BulletedList"/>
        <w:numPr>
          <w:ilvl w:val="0"/>
          <w:numId w:val="0"/>
        </w:numPr>
        <w:ind w:left="720"/>
      </w:pPr>
    </w:p>
    <w:p w14:paraId="090BD5BD" w14:textId="3749755E" w:rsidR="00321CEB" w:rsidRDefault="002F1172" w:rsidP="002F1172">
      <w:pPr>
        <w:pStyle w:val="BulletedList"/>
      </w:pPr>
      <w:r>
        <w:t xml:space="preserve">Describe the impacts to services due to COVID-19, reductions </w:t>
      </w:r>
      <w:r w:rsidR="00AC525C">
        <w:t xml:space="preserve">or increases </w:t>
      </w:r>
      <w:r>
        <w:t>in clients served, fewer resources available, increased m</w:t>
      </w:r>
      <w:bookmarkStart w:id="2" w:name="_GoBack"/>
      <w:bookmarkEnd w:id="2"/>
      <w:r>
        <w:t>aterials costs, etc.</w:t>
      </w:r>
    </w:p>
    <w:p w14:paraId="26135F32" w14:textId="6C25BACA" w:rsidR="002F1172" w:rsidRDefault="002F1172" w:rsidP="002F1172">
      <w:pPr>
        <w:pStyle w:val="BulletedList"/>
      </w:pPr>
      <w:r>
        <w:t xml:space="preserve">Describe any long-term cost impacts you expect the department to </w:t>
      </w:r>
      <w:r w:rsidR="00D26DB4">
        <w:t>face</w:t>
      </w:r>
      <w:r>
        <w:t>.</w:t>
      </w:r>
    </w:p>
    <w:p w14:paraId="7E7BB7E3" w14:textId="6BF367C5" w:rsidR="00DA54A7" w:rsidRDefault="00DA54A7" w:rsidP="002F1172">
      <w:pPr>
        <w:pStyle w:val="BulletedList"/>
      </w:pPr>
      <w:r>
        <w:t>List all programs focused on delivering services related to COVID-19</w:t>
      </w:r>
    </w:p>
    <w:p w14:paraId="68287D36" w14:textId="13127BB5" w:rsidR="00A63556" w:rsidRDefault="00A63556" w:rsidP="00A63556">
      <w:pPr>
        <w:pStyle w:val="BulletedList"/>
        <w:numPr>
          <w:ilvl w:val="0"/>
          <w:numId w:val="0"/>
        </w:numPr>
        <w:ind w:left="720" w:hanging="360"/>
      </w:pPr>
    </w:p>
    <w:p w14:paraId="47207797" w14:textId="538C5E13" w:rsidR="00A63556" w:rsidRDefault="00A63556" w:rsidP="00A63556">
      <w:pPr>
        <w:pStyle w:val="Heading2"/>
      </w:pPr>
      <w:r>
        <w:t>COVID-19 Requests</w:t>
      </w:r>
    </w:p>
    <w:p w14:paraId="5037C918" w14:textId="77777777" w:rsidR="00321CEB" w:rsidRDefault="00321CEB" w:rsidP="00321CEB">
      <w:pPr>
        <w:pStyle w:val="Heading1"/>
      </w:pPr>
      <w:r>
        <w:t>Span of Control</w:t>
      </w:r>
    </w:p>
    <w:p w14:paraId="056161CB" w14:textId="4FBEDD3B" w:rsidR="00ED24D7" w:rsidRPr="000274A9" w:rsidRDefault="00ED24D7" w:rsidP="002F1172">
      <w:pPr>
        <w:pStyle w:val="BulletedList"/>
      </w:pPr>
      <w:r w:rsidRPr="006C3A38">
        <w:rPr>
          <w:b/>
        </w:rPr>
        <w:t>Provide the span of control ratio for the department.</w:t>
      </w:r>
      <w:r>
        <w:t xml:space="preserve"> D</w:t>
      </w:r>
      <w:r w:rsidRPr="00E15F50">
        <w:t>iscuss any changes from last year.</w:t>
      </w:r>
      <w:r>
        <w:t xml:space="preserve"> </w:t>
      </w:r>
      <w:r w:rsidRPr="00E15F50">
        <w:t xml:space="preserve">Instructions on how to calculate the span of control are at </w:t>
      </w:r>
      <w:hyperlink r:id="rId21" w:history="1">
        <w:r w:rsidRPr="008E311C">
          <w:rPr>
            <w:rStyle w:val="Hyperlink"/>
            <w:rFonts w:ascii="Calibri" w:hAnsi="Calibri"/>
          </w:rPr>
          <w:t>multco.us/file/33777/download</w:t>
        </w:r>
      </w:hyperlink>
      <w:r w:rsidRPr="00E15F50">
        <w:t>.</w:t>
      </w:r>
    </w:p>
    <w:p w14:paraId="03F16A2A" w14:textId="77777777" w:rsidR="00366FEF" w:rsidRDefault="00366FEF" w:rsidP="00366FEF">
      <w:pPr>
        <w:pStyle w:val="Heading1"/>
      </w:pPr>
      <w:r>
        <w:t>Division Level Organization Chart</w:t>
      </w:r>
    </w:p>
    <w:p w14:paraId="2A1BFA4B" w14:textId="77777777" w:rsidR="00ED24D7" w:rsidRDefault="00ED24D7" w:rsidP="00ED24D7">
      <w:pPr>
        <w:pStyle w:val="BulletedList"/>
      </w:pPr>
      <w:r w:rsidRPr="006C3A38">
        <w:rPr>
          <w:b/>
        </w:rPr>
        <w:t>Describe changes in organizational structure and management.</w:t>
      </w:r>
      <w:r w:rsidRPr="00E15F50">
        <w:t xml:space="preserve"> </w:t>
      </w:r>
      <w:r>
        <w:t>And include</w:t>
      </w:r>
      <w:r w:rsidRPr="00E15F50">
        <w:t xml:space="preserve"> an organization chart down to the division level.</w:t>
      </w:r>
      <w:r>
        <w:t xml:space="preserve"> </w:t>
      </w:r>
      <w:r w:rsidRPr="00E15F50">
        <w:t>(</w:t>
      </w:r>
      <w:r>
        <w:t>The Budget Office will include the chart in the published budget.)</w:t>
      </w:r>
    </w:p>
    <w:p w14:paraId="0E5DD66E" w14:textId="77777777" w:rsidR="00ED24D7" w:rsidRPr="008B587E" w:rsidRDefault="00ED24D7" w:rsidP="002F1172">
      <w:pPr>
        <w:pStyle w:val="BulletedList"/>
        <w:numPr>
          <w:ilvl w:val="0"/>
          <w:numId w:val="0"/>
        </w:numPr>
        <w:ind w:left="720"/>
      </w:pPr>
    </w:p>
    <w:p w14:paraId="40F802DE" w14:textId="77777777" w:rsidR="00366FEF" w:rsidRPr="00366FEF" w:rsidRDefault="00366FEF" w:rsidP="00A4747C"/>
    <w:sectPr w:rsidR="00366FEF" w:rsidRPr="00366FEF" w:rsidSect="00D46C51">
      <w:headerReference w:type="default" r:id="rId22"/>
      <w:footerReference w:type="default" r:id="rId23"/>
      <w:headerReference w:type="first" r:id="rId2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547A3" w14:textId="77777777" w:rsidR="00C57CE8" w:rsidRDefault="00C57CE8" w:rsidP="009573F2">
      <w:pPr>
        <w:spacing w:after="0" w:line="240" w:lineRule="auto"/>
      </w:pPr>
      <w:r>
        <w:separator/>
      </w:r>
    </w:p>
  </w:endnote>
  <w:endnote w:type="continuationSeparator" w:id="0">
    <w:p w14:paraId="08924617" w14:textId="77777777" w:rsidR="00C57CE8" w:rsidRDefault="00C57CE8" w:rsidP="009573F2">
      <w:pPr>
        <w:spacing w:after="0" w:line="240" w:lineRule="auto"/>
      </w:pPr>
      <w:r>
        <w:continuationSeparator/>
      </w:r>
    </w:p>
  </w:endnote>
  <w:endnote w:type="continuationNotice" w:id="1">
    <w:p w14:paraId="742CA98F" w14:textId="77777777" w:rsidR="00C57CE8" w:rsidRDefault="00C57C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557AA" w14:textId="69791D9F" w:rsidR="00CF535A" w:rsidRPr="00E620D6" w:rsidRDefault="00D46C51" w:rsidP="00CF535A">
    <w:pPr>
      <w:pStyle w:val="Footer"/>
      <w:rPr>
        <w:sz w:val="20"/>
        <w:szCs w:val="20"/>
      </w:rPr>
    </w:pPr>
    <w:r>
      <w:rPr>
        <w:sz w:val="20"/>
        <w:szCs w:val="20"/>
      </w:rPr>
      <w:t>FY 2022 Department Submission Transmittal Letter – Department Name</w:t>
    </w:r>
    <w:r w:rsidRPr="00D46C51">
      <w:rPr>
        <w:sz w:val="20"/>
        <w:szCs w:val="20"/>
      </w:rPr>
      <w:ptab w:relativeTo="margin" w:alignment="right" w:leader="none"/>
    </w:r>
    <w:sdt>
      <w:sdtPr>
        <w:rPr>
          <w:sz w:val="20"/>
          <w:szCs w:val="20"/>
        </w:rPr>
        <w:id w:val="-1769616900"/>
        <w:docPartObj>
          <w:docPartGallery w:val="Page Numbers (Top of Page)"/>
          <w:docPartUnique/>
        </w:docPartObj>
      </w:sdtPr>
      <w:sdtEndPr/>
      <w:sdtContent>
        <w:r w:rsidR="00E620D6" w:rsidRPr="00E620D6">
          <w:rPr>
            <w:sz w:val="20"/>
            <w:szCs w:val="20"/>
          </w:rPr>
          <w:t xml:space="preserve">Page </w:t>
        </w:r>
        <w:r w:rsidR="00E620D6" w:rsidRPr="00E620D6">
          <w:rPr>
            <w:b/>
            <w:bCs/>
            <w:sz w:val="20"/>
            <w:szCs w:val="20"/>
          </w:rPr>
          <w:fldChar w:fldCharType="begin"/>
        </w:r>
        <w:r w:rsidR="00E620D6" w:rsidRPr="00E620D6">
          <w:rPr>
            <w:b/>
            <w:bCs/>
            <w:sz w:val="20"/>
            <w:szCs w:val="20"/>
          </w:rPr>
          <w:instrText xml:space="preserve"> PAGE </w:instrText>
        </w:r>
        <w:r w:rsidR="00E620D6" w:rsidRPr="00E620D6">
          <w:rPr>
            <w:b/>
            <w:bCs/>
            <w:sz w:val="20"/>
            <w:szCs w:val="20"/>
          </w:rPr>
          <w:fldChar w:fldCharType="separate"/>
        </w:r>
        <w:r w:rsidR="00DA54A7">
          <w:rPr>
            <w:b/>
            <w:bCs/>
            <w:noProof/>
            <w:sz w:val="20"/>
            <w:szCs w:val="20"/>
          </w:rPr>
          <w:t>4</w:t>
        </w:r>
        <w:r w:rsidR="00E620D6" w:rsidRPr="00E620D6">
          <w:rPr>
            <w:b/>
            <w:bCs/>
            <w:sz w:val="20"/>
            <w:szCs w:val="20"/>
          </w:rPr>
          <w:fldChar w:fldCharType="end"/>
        </w:r>
        <w:r w:rsidR="00E620D6" w:rsidRPr="00E620D6">
          <w:rPr>
            <w:sz w:val="20"/>
            <w:szCs w:val="20"/>
          </w:rPr>
          <w:t xml:space="preserve"> of </w:t>
        </w:r>
        <w:r w:rsidR="00E620D6" w:rsidRPr="00E620D6">
          <w:rPr>
            <w:b/>
            <w:bCs/>
            <w:sz w:val="20"/>
            <w:szCs w:val="20"/>
          </w:rPr>
          <w:fldChar w:fldCharType="begin"/>
        </w:r>
        <w:r w:rsidR="00E620D6" w:rsidRPr="00E620D6">
          <w:rPr>
            <w:b/>
            <w:bCs/>
            <w:sz w:val="20"/>
            <w:szCs w:val="20"/>
          </w:rPr>
          <w:instrText xml:space="preserve"> NUMPAGES  </w:instrText>
        </w:r>
        <w:r w:rsidR="00E620D6" w:rsidRPr="00E620D6">
          <w:rPr>
            <w:b/>
            <w:bCs/>
            <w:sz w:val="20"/>
            <w:szCs w:val="20"/>
          </w:rPr>
          <w:fldChar w:fldCharType="separate"/>
        </w:r>
        <w:r w:rsidR="00DA54A7">
          <w:rPr>
            <w:b/>
            <w:bCs/>
            <w:noProof/>
            <w:sz w:val="20"/>
            <w:szCs w:val="20"/>
          </w:rPr>
          <w:t>6</w:t>
        </w:r>
        <w:r w:rsidR="00E620D6" w:rsidRPr="00E620D6">
          <w:rPr>
            <w:b/>
            <w:bCs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6D6A87" w14:textId="77777777" w:rsidR="00C57CE8" w:rsidRDefault="00C57CE8" w:rsidP="009573F2">
      <w:pPr>
        <w:spacing w:after="0" w:line="240" w:lineRule="auto"/>
      </w:pPr>
      <w:r>
        <w:separator/>
      </w:r>
    </w:p>
  </w:footnote>
  <w:footnote w:type="continuationSeparator" w:id="0">
    <w:p w14:paraId="538CA4DE" w14:textId="77777777" w:rsidR="00C57CE8" w:rsidRDefault="00C57CE8" w:rsidP="009573F2">
      <w:pPr>
        <w:spacing w:after="0" w:line="240" w:lineRule="auto"/>
      </w:pPr>
      <w:r>
        <w:continuationSeparator/>
      </w:r>
    </w:p>
  </w:footnote>
  <w:footnote w:type="continuationNotice" w:id="1">
    <w:p w14:paraId="6527A3A6" w14:textId="77777777" w:rsidR="00C57CE8" w:rsidRDefault="00C57C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BAB2B" w14:textId="77777777" w:rsidR="00D46C51" w:rsidRDefault="00D46C51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00158A0" wp14:editId="1EB1A514">
          <wp:simplePos x="0" y="0"/>
          <wp:positionH relativeFrom="column">
            <wp:posOffset>4887655</wp:posOffset>
          </wp:positionH>
          <wp:positionV relativeFrom="page">
            <wp:posOffset>358450</wp:posOffset>
          </wp:positionV>
          <wp:extent cx="1380744" cy="429768"/>
          <wp:effectExtent l="0" t="0" r="0" b="8890"/>
          <wp:wrapNone/>
          <wp:docPr id="2" name="Picture 2" descr="Multnomah Coun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ultnomah Count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744" cy="4297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14:paraId="4E926224" w14:textId="77777777" w:rsidR="00D46C51" w:rsidRDefault="00D46C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55113" w14:textId="77777777" w:rsidR="00A66964" w:rsidRPr="00A66964" w:rsidRDefault="009573F2" w:rsidP="00A66964">
    <w:pPr>
      <w:pStyle w:val="Heading2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16B786" wp14:editId="228B5F8E">
          <wp:simplePos x="0" y="0"/>
          <wp:positionH relativeFrom="column">
            <wp:posOffset>4933950</wp:posOffset>
          </wp:positionH>
          <wp:positionV relativeFrom="page">
            <wp:posOffset>428625</wp:posOffset>
          </wp:positionV>
          <wp:extent cx="1380744" cy="429768"/>
          <wp:effectExtent l="0" t="0" r="0" b="8890"/>
          <wp:wrapNone/>
          <wp:docPr id="1" name="Picture 1" descr="Multnomah Coun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ultnomah Count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744" cy="4297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6964">
      <w:t>Department 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85AD4"/>
    <w:multiLevelType w:val="hybridMultilevel"/>
    <w:tmpl w:val="A3882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0533C"/>
    <w:multiLevelType w:val="hybridMultilevel"/>
    <w:tmpl w:val="D3DAF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77034"/>
    <w:multiLevelType w:val="multilevel"/>
    <w:tmpl w:val="F55A27A8"/>
    <w:styleLink w:val="NumbersBullets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"/>
      <w:lvlJc w:val="left"/>
      <w:pPr>
        <w:ind w:left="2520" w:hanging="180"/>
      </w:pPr>
      <w:rPr>
        <w:rFonts w:ascii="Symbol" w:hAnsi="Symbol" w:hint="default"/>
        <w:color w:val="auto"/>
      </w:rPr>
    </w:lvl>
    <w:lvl w:ilvl="3">
      <w:start w:val="1"/>
      <w:numFmt w:val="bullet"/>
      <w:lvlText w:val=""/>
      <w:lvlJc w:val="left"/>
      <w:pPr>
        <w:ind w:left="32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BC0C43"/>
    <w:multiLevelType w:val="hybridMultilevel"/>
    <w:tmpl w:val="35DA724C"/>
    <w:lvl w:ilvl="0" w:tplc="6BFAB80C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E65C2"/>
    <w:multiLevelType w:val="hybridMultilevel"/>
    <w:tmpl w:val="09488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D7EA2"/>
    <w:multiLevelType w:val="hybridMultilevel"/>
    <w:tmpl w:val="1E7E2900"/>
    <w:lvl w:ilvl="0" w:tplc="9D3A501A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401CE"/>
    <w:multiLevelType w:val="multilevel"/>
    <w:tmpl w:val="F55A27A8"/>
    <w:numStyleLink w:val="NumbersBullets"/>
  </w:abstractNum>
  <w:abstractNum w:abstractNumId="7" w15:restartNumberingAfterBreak="0">
    <w:nsid w:val="436A033E"/>
    <w:multiLevelType w:val="hybridMultilevel"/>
    <w:tmpl w:val="26F4C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13F13"/>
    <w:multiLevelType w:val="hybridMultilevel"/>
    <w:tmpl w:val="F4DEAA4C"/>
    <w:lvl w:ilvl="0" w:tplc="FF66B724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89231D"/>
    <w:multiLevelType w:val="hybridMultilevel"/>
    <w:tmpl w:val="889EA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8"/>
  </w:num>
  <w:num w:numId="9">
    <w:abstractNumId w:val="2"/>
  </w:num>
  <w:num w:numId="10">
    <w:abstractNumId w:val="6"/>
    <w:lvlOverride w:ilvl="0">
      <w:lvl w:ilvl="0">
        <w:start w:val="1"/>
        <w:numFmt w:val="decimal"/>
        <w:lvlText w:val="%1."/>
        <w:lvlJc w:val="left"/>
        <w:pPr>
          <w:ind w:left="1170" w:hanging="360"/>
        </w:pPr>
        <w:rPr>
          <w:rFonts w:hint="default"/>
          <w:b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B83"/>
    <w:rsid w:val="00057685"/>
    <w:rsid w:val="00063B83"/>
    <w:rsid w:val="0006572A"/>
    <w:rsid w:val="000B1C8C"/>
    <w:rsid w:val="000D0C91"/>
    <w:rsid w:val="000F31C6"/>
    <w:rsid w:val="00105257"/>
    <w:rsid w:val="001749E3"/>
    <w:rsid w:val="00180200"/>
    <w:rsid w:val="00195E3C"/>
    <w:rsid w:val="001B35C6"/>
    <w:rsid w:val="001C0810"/>
    <w:rsid w:val="0021398C"/>
    <w:rsid w:val="00233F90"/>
    <w:rsid w:val="00241924"/>
    <w:rsid w:val="00251B7A"/>
    <w:rsid w:val="00255127"/>
    <w:rsid w:val="00257B9C"/>
    <w:rsid w:val="002A5012"/>
    <w:rsid w:val="002B036B"/>
    <w:rsid w:val="002B0888"/>
    <w:rsid w:val="002B4C54"/>
    <w:rsid w:val="002F1172"/>
    <w:rsid w:val="002F3328"/>
    <w:rsid w:val="002F558D"/>
    <w:rsid w:val="003032A5"/>
    <w:rsid w:val="0031796C"/>
    <w:rsid w:val="00321CEB"/>
    <w:rsid w:val="00366FEF"/>
    <w:rsid w:val="00367B4E"/>
    <w:rsid w:val="00384F9A"/>
    <w:rsid w:val="00420249"/>
    <w:rsid w:val="00443F67"/>
    <w:rsid w:val="00482BD4"/>
    <w:rsid w:val="004D717D"/>
    <w:rsid w:val="00513420"/>
    <w:rsid w:val="00536B83"/>
    <w:rsid w:val="005A6B16"/>
    <w:rsid w:val="005E571D"/>
    <w:rsid w:val="005F4A3F"/>
    <w:rsid w:val="00643712"/>
    <w:rsid w:val="006653E3"/>
    <w:rsid w:val="00685239"/>
    <w:rsid w:val="006A4388"/>
    <w:rsid w:val="006B5CB1"/>
    <w:rsid w:val="006C37CC"/>
    <w:rsid w:val="006F62A5"/>
    <w:rsid w:val="007023BF"/>
    <w:rsid w:val="007048AE"/>
    <w:rsid w:val="00773E92"/>
    <w:rsid w:val="00791E39"/>
    <w:rsid w:val="008210FD"/>
    <w:rsid w:val="00822BB7"/>
    <w:rsid w:val="00875D5F"/>
    <w:rsid w:val="00880365"/>
    <w:rsid w:val="008A4253"/>
    <w:rsid w:val="008D7635"/>
    <w:rsid w:val="008E1D1C"/>
    <w:rsid w:val="0092038A"/>
    <w:rsid w:val="00924ED3"/>
    <w:rsid w:val="0094302E"/>
    <w:rsid w:val="009573F2"/>
    <w:rsid w:val="009B6B3F"/>
    <w:rsid w:val="009C5AB8"/>
    <w:rsid w:val="00A0570C"/>
    <w:rsid w:val="00A35FC9"/>
    <w:rsid w:val="00A4747C"/>
    <w:rsid w:val="00A63556"/>
    <w:rsid w:val="00A66964"/>
    <w:rsid w:val="00A90BE4"/>
    <w:rsid w:val="00AC525C"/>
    <w:rsid w:val="00B1006B"/>
    <w:rsid w:val="00B31A6D"/>
    <w:rsid w:val="00B45681"/>
    <w:rsid w:val="00B6311A"/>
    <w:rsid w:val="00B63949"/>
    <w:rsid w:val="00B67D97"/>
    <w:rsid w:val="00BA177A"/>
    <w:rsid w:val="00BA2968"/>
    <w:rsid w:val="00BA52CD"/>
    <w:rsid w:val="00BE47D2"/>
    <w:rsid w:val="00C57CE8"/>
    <w:rsid w:val="00C72881"/>
    <w:rsid w:val="00C73F3F"/>
    <w:rsid w:val="00C84DE7"/>
    <w:rsid w:val="00C96ABB"/>
    <w:rsid w:val="00CF29A1"/>
    <w:rsid w:val="00CF535A"/>
    <w:rsid w:val="00D16E7F"/>
    <w:rsid w:val="00D229D6"/>
    <w:rsid w:val="00D26DB4"/>
    <w:rsid w:val="00D336F7"/>
    <w:rsid w:val="00D3548B"/>
    <w:rsid w:val="00D46C51"/>
    <w:rsid w:val="00DA54A7"/>
    <w:rsid w:val="00DB0FD0"/>
    <w:rsid w:val="00DB6019"/>
    <w:rsid w:val="00DF4F68"/>
    <w:rsid w:val="00DF5DB2"/>
    <w:rsid w:val="00E36C26"/>
    <w:rsid w:val="00E57D51"/>
    <w:rsid w:val="00E620D6"/>
    <w:rsid w:val="00E72CC2"/>
    <w:rsid w:val="00E75C8D"/>
    <w:rsid w:val="00E931AC"/>
    <w:rsid w:val="00EA3B4E"/>
    <w:rsid w:val="00ED24D7"/>
    <w:rsid w:val="00ED6391"/>
    <w:rsid w:val="00F20326"/>
    <w:rsid w:val="00F75D25"/>
    <w:rsid w:val="00F83943"/>
    <w:rsid w:val="00F877DE"/>
    <w:rsid w:val="00FD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727C0095"/>
  <w15:chartTrackingRefBased/>
  <w15:docId w15:val="{AE39277E-0C29-4437-A36B-21642E33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"/>
    <w:qFormat/>
    <w:rsid w:val="00233F90"/>
    <w:rPr>
      <w:sz w:val="24"/>
    </w:rPr>
  </w:style>
  <w:style w:type="paragraph" w:styleId="Heading1">
    <w:name w:val="heading 1"/>
    <w:basedOn w:val="IntenseQuote"/>
    <w:next w:val="Normal"/>
    <w:link w:val="Heading1Char"/>
    <w:uiPriority w:val="9"/>
    <w:qFormat/>
    <w:rsid w:val="00B31A6D"/>
    <w:pPr>
      <w:ind w:left="0"/>
      <w:jc w:val="left"/>
      <w:outlineLvl w:val="0"/>
    </w:pPr>
    <w:rPr>
      <w:rFonts w:asciiTheme="majorHAnsi" w:hAnsiTheme="majorHAnsi"/>
      <w:i w:val="0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1A6D"/>
    <w:pPr>
      <w:keepNext/>
      <w:keepLines/>
      <w:spacing w:before="120" w:after="240"/>
      <w:outlineLvl w:val="1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558D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b/>
      <w:caps/>
      <w:color w:val="1F4D78" w:themeColor="accent1" w:themeShade="7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233F90"/>
    <w:pPr>
      <w:spacing w:after="0" w:line="240" w:lineRule="auto"/>
    </w:pPr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31A6D"/>
    <w:rPr>
      <w:rFonts w:asciiTheme="majorHAnsi" w:hAnsiTheme="majorHAnsi"/>
      <w:iCs/>
      <w:color w:val="5B9BD5" w:themeColor="accent1"/>
      <w:sz w:val="44"/>
      <w:szCs w:val="44"/>
    </w:rPr>
  </w:style>
  <w:style w:type="paragraph" w:styleId="Title">
    <w:name w:val="Title"/>
    <w:basedOn w:val="Normal"/>
    <w:next w:val="Normal"/>
    <w:link w:val="TitleChar"/>
    <w:uiPriority w:val="10"/>
    <w:qFormat/>
    <w:rsid w:val="00DB0F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B0FD0"/>
    <w:rPr>
      <w:rFonts w:asciiTheme="majorHAnsi" w:eastAsiaTheme="majorEastAsia" w:hAnsiTheme="majorHAnsi" w:cstheme="majorBidi"/>
      <w:spacing w:val="-10"/>
      <w:kern w:val="28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B31A6D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ListParagraph">
    <w:name w:val="List Paragraph"/>
    <w:basedOn w:val="Normal"/>
    <w:link w:val="ListParagraphChar"/>
    <w:uiPriority w:val="34"/>
    <w:qFormat/>
    <w:rsid w:val="00B67D97"/>
    <w:pPr>
      <w:ind w:left="720"/>
      <w:contextualSpacing/>
    </w:pPr>
  </w:style>
  <w:style w:type="paragraph" w:customStyle="1" w:styleId="BulletedList">
    <w:name w:val="Bulleted List"/>
    <w:basedOn w:val="ListParagraph"/>
    <w:link w:val="BulletedListChar"/>
    <w:qFormat/>
    <w:rsid w:val="00B67D97"/>
    <w:pPr>
      <w:numPr>
        <w:numId w:val="2"/>
      </w:numPr>
    </w:pPr>
  </w:style>
  <w:style w:type="paragraph" w:customStyle="1" w:styleId="NumberedList">
    <w:name w:val="Numbered List"/>
    <w:basedOn w:val="NoSpacing"/>
    <w:link w:val="NumberedListChar"/>
    <w:qFormat/>
    <w:rsid w:val="00B67D97"/>
    <w:pPr>
      <w:numPr>
        <w:numId w:val="3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67D97"/>
    <w:rPr>
      <w:sz w:val="24"/>
    </w:rPr>
  </w:style>
  <w:style w:type="character" w:customStyle="1" w:styleId="BulletedListChar">
    <w:name w:val="Bulleted List Char"/>
    <w:basedOn w:val="ListParagraphChar"/>
    <w:link w:val="BulletedList"/>
    <w:rsid w:val="00B67D97"/>
    <w:rPr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DB0FD0"/>
    <w:pPr>
      <w:spacing w:before="200"/>
      <w:ind w:left="864" w:right="864"/>
    </w:pPr>
    <w:rPr>
      <w:i/>
      <w:iCs/>
      <w:color w:val="2E74B5" w:themeColor="accent1" w:themeShade="BF"/>
    </w:rPr>
  </w:style>
  <w:style w:type="character" w:customStyle="1" w:styleId="NoSpacingChar">
    <w:name w:val="No Spacing Char"/>
    <w:basedOn w:val="DefaultParagraphFont"/>
    <w:link w:val="NoSpacing"/>
    <w:uiPriority w:val="1"/>
    <w:rsid w:val="00B67D97"/>
    <w:rPr>
      <w:sz w:val="24"/>
    </w:rPr>
  </w:style>
  <w:style w:type="character" w:customStyle="1" w:styleId="NumberedListChar">
    <w:name w:val="Numbered List Char"/>
    <w:basedOn w:val="NoSpacingChar"/>
    <w:link w:val="NumberedList"/>
    <w:rsid w:val="00B67D97"/>
    <w:rPr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DB0FD0"/>
    <w:rPr>
      <w:i/>
      <w:iCs/>
      <w:color w:val="2E74B5" w:themeColor="accent1" w:themeShade="BF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F558D"/>
    <w:rPr>
      <w:rFonts w:asciiTheme="majorHAnsi" w:eastAsiaTheme="majorEastAsia" w:hAnsiTheme="majorHAnsi" w:cstheme="majorBidi"/>
      <w:b/>
      <w:caps/>
      <w:color w:val="1F4D78" w:themeColor="accent1" w:themeShade="7F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2F558D"/>
    <w:rPr>
      <w:i/>
      <w:iCs/>
      <w:color w:val="1F4E79" w:themeColor="accent1" w:themeShade="80"/>
    </w:rPr>
  </w:style>
  <w:style w:type="character" w:styleId="IntenseEmphasis">
    <w:name w:val="Intense Emphasis"/>
    <w:basedOn w:val="DefaultParagraphFont"/>
    <w:uiPriority w:val="21"/>
    <w:rsid w:val="00773E92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773E9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E92"/>
    <w:rPr>
      <w:i/>
      <w:iCs/>
      <w:color w:val="5B9BD5" w:themeColor="accent1"/>
      <w:sz w:val="24"/>
    </w:rPr>
  </w:style>
  <w:style w:type="table" w:styleId="TableGrid">
    <w:name w:val="Table Grid"/>
    <w:basedOn w:val="TableNormal"/>
    <w:uiPriority w:val="39"/>
    <w:rsid w:val="00420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Head">
    <w:name w:val="Letter Head"/>
    <w:basedOn w:val="Heading3"/>
    <w:link w:val="LetterHeadChar"/>
    <w:qFormat/>
    <w:rsid w:val="000B1C8C"/>
    <w:pPr>
      <w:spacing w:line="240" w:lineRule="auto"/>
      <w:outlineLvl w:val="9"/>
    </w:pPr>
    <w:rPr>
      <w:b w:val="0"/>
      <w:bCs/>
      <w:color w:val="auto"/>
      <w:sz w:val="24"/>
      <w:szCs w:val="24"/>
    </w:rPr>
  </w:style>
  <w:style w:type="table" w:styleId="PlainTable2">
    <w:name w:val="Plain Table 2"/>
    <w:basedOn w:val="TableNormal"/>
    <w:uiPriority w:val="42"/>
    <w:rsid w:val="0042024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LetterHeadChar">
    <w:name w:val="Letter Head Char"/>
    <w:basedOn w:val="Heading3Char"/>
    <w:link w:val="LetterHead"/>
    <w:rsid w:val="000B1C8C"/>
    <w:rPr>
      <w:rFonts w:asciiTheme="majorHAnsi" w:eastAsiaTheme="majorEastAsia" w:hAnsiTheme="majorHAnsi" w:cstheme="majorBidi"/>
      <w:b w:val="0"/>
      <w:bCs/>
      <w:caps/>
      <w:color w:val="1F4D78" w:themeColor="accent1" w:themeShade="7F"/>
      <w:sz w:val="24"/>
      <w:szCs w:val="24"/>
    </w:rPr>
  </w:style>
  <w:style w:type="paragraph" w:customStyle="1" w:styleId="Body2">
    <w:name w:val="Body 2"/>
    <w:link w:val="Body2Char"/>
    <w:autoRedefine/>
    <w:rsid w:val="002B0888"/>
    <w:pPr>
      <w:spacing w:after="0" w:line="240" w:lineRule="auto"/>
    </w:pPr>
    <w:rPr>
      <w:rFonts w:eastAsiaTheme="majorEastAsia" w:cstheme="majorBid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57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ody2Char">
    <w:name w:val="Body 2 Char"/>
    <w:basedOn w:val="Heading3Char"/>
    <w:link w:val="Body2"/>
    <w:rsid w:val="002B0888"/>
    <w:rPr>
      <w:rFonts w:asciiTheme="majorHAnsi" w:eastAsiaTheme="majorEastAsia" w:hAnsiTheme="majorHAnsi" w:cstheme="majorBidi"/>
      <w:b w:val="0"/>
      <w:caps w:val="0"/>
      <w:color w:val="1F4D78" w:themeColor="accent1" w:themeShade="7F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573F2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57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3F2"/>
    <w:rPr>
      <w:sz w:val="24"/>
    </w:rPr>
  </w:style>
  <w:style w:type="character" w:styleId="Hyperlink">
    <w:name w:val="Hyperlink"/>
    <w:basedOn w:val="DefaultParagraphFont"/>
    <w:uiPriority w:val="99"/>
    <w:rsid w:val="008D763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2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257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rsid w:val="00ED24D7"/>
    <w:pPr>
      <w:numPr>
        <w:numId w:val="8"/>
      </w:numPr>
      <w:spacing w:before="40" w:after="120" w:line="240" w:lineRule="auto"/>
      <w:ind w:left="1080"/>
    </w:pPr>
    <w:rPr>
      <w:rFonts w:ascii="Calibri" w:eastAsia="Times New Roman" w:hAnsi="Calibri" w:cs="Times New Roman"/>
      <w:szCs w:val="24"/>
    </w:rPr>
  </w:style>
  <w:style w:type="numbering" w:customStyle="1" w:styleId="NumbersBullets">
    <w:name w:val="Numbers &amp; Bullets"/>
    <w:uiPriority w:val="99"/>
    <w:rsid w:val="00ED24D7"/>
    <w:pPr>
      <w:numPr>
        <w:numId w:val="9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DF5D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D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D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D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DB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57C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2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ltco.us/news/board-adopts-mission-vision-values-statement" TargetMode="External"/><Relationship Id="rId13" Type="http://schemas.openxmlformats.org/officeDocument/2006/relationships/image" Target="media/image3.emf"/><Relationship Id="rId18" Type="http://schemas.openxmlformats.org/officeDocument/2006/relationships/package" Target="embeddings/Microsoft_Excel_Worksheet4.xlsx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multco.us/file/33777/download" TargetMode="External"/><Relationship Id="rId7" Type="http://schemas.openxmlformats.org/officeDocument/2006/relationships/endnotes" Target="endnotes.xml"/><Relationship Id="rId12" Type="http://schemas.openxmlformats.org/officeDocument/2006/relationships/package" Target="embeddings/Microsoft_Excel_Worksheet1.xlsx"/><Relationship Id="rId17" Type="http://schemas.openxmlformats.org/officeDocument/2006/relationships/image" Target="media/image5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package" Target="embeddings/Microsoft_Excel_Worksheet3.xlsx"/><Relationship Id="rId20" Type="http://schemas.openxmlformats.org/officeDocument/2006/relationships/package" Target="embeddings/Microsoft_Excel_Worksheet5.xls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footer" Target="footer1.xml"/><Relationship Id="rId10" Type="http://schemas.openxmlformats.org/officeDocument/2006/relationships/package" Target="embeddings/Microsoft_Excel_Worksheet.xlsx"/><Relationship Id="rId19" Type="http://schemas.openxmlformats.org/officeDocument/2006/relationships/image" Target="media/image6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package" Target="embeddings/Microsoft_Excel_Worksheet2.xlsx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6C89C-5E6E-4D0E-B897-50C85C636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6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Multnomah County</Company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Gutierrez</dc:creator>
  <cp:keywords/>
  <dc:description/>
  <cp:lastModifiedBy>Shannon Gutierrez</cp:lastModifiedBy>
  <cp:revision>15</cp:revision>
  <cp:lastPrinted>2020-11-30T17:52:00Z</cp:lastPrinted>
  <dcterms:created xsi:type="dcterms:W3CDTF">2020-12-01T00:28:00Z</dcterms:created>
  <dcterms:modified xsi:type="dcterms:W3CDTF">2021-01-26T22:50:00Z</dcterms:modified>
</cp:coreProperties>
</file>