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3F63D" w14:textId="77777777" w:rsidR="008513B8" w:rsidRPr="008513B8" w:rsidRDefault="008513B8">
      <w:pPr>
        <w:rPr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EA3975" w14:textId="77777777" w:rsidR="00110A20" w:rsidRDefault="00525DC0" w:rsidP="008513B8">
      <w:pPr>
        <w:jc w:val="center"/>
        <w:rPr>
          <w:color w:val="000000" w:themeColor="text1"/>
          <w:sz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5DC0">
        <w:rPr>
          <w:color w:val="000000" w:themeColor="text1"/>
          <w:sz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HUD 811 Project Rent Assistance (PRA)</w:t>
      </w:r>
      <w:r w:rsidR="0031798D">
        <w:rPr>
          <w:color w:val="000000" w:themeColor="text1"/>
          <w:sz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Informational Guide</w:t>
      </w:r>
    </w:p>
    <w:p w14:paraId="09AB304C" w14:textId="77777777" w:rsidR="008513B8" w:rsidRDefault="009D4354">
      <w:pPr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 w:rsidRPr="00C9241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The Department of Human Services (DHS), Oregon Health Authority (OHA) and the Oregon Housing and Community Services (OHCS) were awarded $2,335,000 in rent assistance funds from HUD to provide to target</w:t>
      </w:r>
      <w:r w:rsidR="009C182E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ed</w:t>
      </w:r>
      <w:r w:rsidRPr="00C9241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populations in Oregon. This program is being called HUD 811 PRA. </w:t>
      </w:r>
      <w:r w:rsidR="00C1530C" w:rsidRPr="00C9241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At this time the program is only guaranteed for the first 5 years. </w:t>
      </w:r>
    </w:p>
    <w:p w14:paraId="07689194" w14:textId="77777777" w:rsidR="009D4354" w:rsidRPr="00743911" w:rsidRDefault="00B10F30">
      <w:pPr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Eligibility / </w:t>
      </w:r>
      <w:r w:rsidR="009D4354" w:rsidRPr="00743911"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Target Population</w:t>
      </w:r>
      <w:r w:rsidR="00C1530C" w:rsidRPr="00743911"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’s for ODDS</w:t>
      </w:r>
      <w:r w:rsidR="009D4354" w:rsidRPr="00743911"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1A5968F" w14:textId="77777777" w:rsidR="00C1530C" w:rsidRPr="008513B8" w:rsidRDefault="00C1530C" w:rsidP="008513B8">
      <w:pPr>
        <w:ind w:firstLine="360"/>
        <w:rPr>
          <w:b/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8513B8">
        <w:rPr>
          <w:b/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An individual who…</w:t>
      </w:r>
    </w:p>
    <w:p w14:paraId="588DC3D7" w14:textId="77777777" w:rsidR="009D4354" w:rsidRPr="00B10F30" w:rsidRDefault="00C1530C" w:rsidP="00B10F30">
      <w:pPr>
        <w:pStyle w:val="ListParagraph"/>
        <w:numPr>
          <w:ilvl w:val="0"/>
          <w:numId w:val="39"/>
        </w:numPr>
        <w:rPr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B10F30">
        <w:rPr>
          <w:color w:val="4472C4" w:themeColor="accent5"/>
          <w:sz w:val="24"/>
          <w14:textOutline w14:w="0" w14:cap="flat" w14:cmpd="sng" w14:algn="ctr">
            <w14:noFill/>
            <w14:prstDash w14:val="solid"/>
            <w14:round/>
          </w14:textOutline>
        </w:rPr>
        <w:t>Has an Intellectual/Developmental Disability</w:t>
      </w:r>
    </w:p>
    <w:p w14:paraId="519EEB6B" w14:textId="77777777" w:rsidR="00C1530C" w:rsidRPr="00B10F30" w:rsidRDefault="00C1530C" w:rsidP="00B10F30">
      <w:pPr>
        <w:pStyle w:val="ListParagraph"/>
        <w:numPr>
          <w:ilvl w:val="0"/>
          <w:numId w:val="39"/>
        </w:numPr>
        <w:rPr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B10F30">
        <w:rPr>
          <w:color w:val="4472C4" w:themeColor="accent5"/>
          <w:sz w:val="24"/>
          <w14:textOutline w14:w="0" w14:cap="flat" w14:cmpd="sng" w14:algn="ctr">
            <w14:noFill/>
            <w14:prstDash w14:val="solid"/>
            <w14:round/>
          </w14:textOutline>
        </w:rPr>
        <w:t>A household income equal to or less than 30% AMI</w:t>
      </w:r>
    </w:p>
    <w:p w14:paraId="58BA3951" w14:textId="7AE3E8CB" w:rsidR="00D34567" w:rsidRDefault="00D34567" w:rsidP="00D34567">
      <w:pPr>
        <w:pStyle w:val="NormalWeb"/>
        <w:spacing w:before="0" w:beforeAutospacing="0" w:after="0" w:afterAutospacing="0" w:line="235" w:lineRule="atLeast"/>
        <w:ind w:left="720"/>
        <w:rPr>
          <w:rFonts w:ascii="Calibri" w:hAnsi="Calibri" w:cs="Calibri"/>
          <w:color w:val="000000"/>
        </w:rPr>
      </w:pPr>
      <w:r>
        <w:rPr>
          <w:rFonts w:ascii="Courier New" w:hAnsi="Courier New" w:cs="Courier New"/>
          <w:color w:val="000000"/>
        </w:rPr>
        <w:t>o</w:t>
      </w:r>
      <w:r>
        <w:rPr>
          <w:color w:val="000000"/>
          <w:sz w:val="14"/>
          <w:szCs w:val="14"/>
        </w:rPr>
        <w:t>   </w:t>
      </w:r>
      <w:hyperlink r:id="rId7" w:history="1">
        <w:r w:rsidRPr="006C00AE">
          <w:rPr>
            <w:rStyle w:val="Hyperlink"/>
            <w:rFonts w:ascii="Calibri" w:hAnsi="Calibri" w:cs="Calibri"/>
          </w:rPr>
          <w:t>30% of Median Family Income Limits</w:t>
        </w:r>
      </w:hyperlink>
      <w:r w:rsidR="006C00AE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</w:t>
      </w:r>
    </w:p>
    <w:p w14:paraId="00DB4C9A" w14:textId="0D9B6515" w:rsidR="00075D71" w:rsidRDefault="00075D71" w:rsidP="00075D71">
      <w:pPr>
        <w:pStyle w:val="NormalWeb"/>
        <w:numPr>
          <w:ilvl w:val="0"/>
          <w:numId w:val="42"/>
        </w:numPr>
        <w:spacing w:before="0" w:beforeAutospacing="0" w:after="0" w:afterAutospacing="0" w:line="235" w:lineRule="atLeas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Open the Income and Rent Limits link on the page above to find current income limits for the Portland Metro Area.</w:t>
      </w:r>
    </w:p>
    <w:p w14:paraId="4C43EB77" w14:textId="77777777" w:rsidR="00E74204" w:rsidRPr="00C92410" w:rsidRDefault="00E74204" w:rsidP="00D34567">
      <w:pPr>
        <w:pStyle w:val="ListParagraph"/>
        <w:ind w:left="2160"/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64AD212D" w14:textId="77777777" w:rsidR="00C1530C" w:rsidRPr="00C92410" w:rsidRDefault="00B10F30" w:rsidP="00B10F30">
      <w:pPr>
        <w:pStyle w:val="ListParagraph"/>
        <w:numPr>
          <w:ilvl w:val="0"/>
          <w:numId w:val="40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5"/>
          <w:sz w:val="24"/>
          <w14:textOutline w14:w="0" w14:cap="flat" w14:cmpd="sng" w14:algn="ctr">
            <w14:noFill/>
            <w14:prstDash w14:val="solid"/>
            <w14:round/>
          </w14:textOutline>
        </w:rPr>
        <w:t>B</w:t>
      </w:r>
      <w:r w:rsidR="00C1530C" w:rsidRPr="00B10F30">
        <w:rPr>
          <w:color w:val="4472C4" w:themeColor="accent5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etween the ages of 18 and 61 </w:t>
      </w:r>
      <w:r w:rsidR="00C1530C" w:rsidRPr="00C9241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at the time of admission to the property (lease signed) </w:t>
      </w:r>
      <w:r w:rsidRPr="00B10F30">
        <w:rPr>
          <w:b/>
          <w:color w:val="FF0000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>AND</w:t>
      </w:r>
    </w:p>
    <w:p w14:paraId="60DEA4B2" w14:textId="77777777" w:rsidR="00C1530C" w:rsidRPr="00C92410" w:rsidRDefault="00C1530C" w:rsidP="00B10F30">
      <w:pPr>
        <w:pStyle w:val="ListParagraph"/>
        <w:numPr>
          <w:ilvl w:val="0"/>
          <w:numId w:val="40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B10F30">
        <w:rPr>
          <w:color w:val="4472C4" w:themeColor="accent5"/>
          <w:sz w:val="24"/>
          <w14:textOutline w14:w="0" w14:cap="flat" w14:cmpd="sng" w14:algn="ctr">
            <w14:noFill/>
            <w14:prstDash w14:val="solid"/>
            <w14:round/>
          </w14:textOutline>
        </w:rPr>
        <w:t>Medicaid eligible</w:t>
      </w:r>
      <w:r w:rsidRPr="00C9241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8612956" w14:textId="77777777" w:rsidR="00804445" w:rsidRPr="008513B8" w:rsidRDefault="00804445" w:rsidP="008513B8">
      <w:pPr>
        <w:ind w:firstLine="360"/>
        <w:rPr>
          <w:b/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8513B8">
        <w:rPr>
          <w:b/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The individual must be:</w:t>
      </w:r>
    </w:p>
    <w:p w14:paraId="227BBEEE" w14:textId="77777777" w:rsidR="00804445" w:rsidRPr="00C92410" w:rsidRDefault="00804445" w:rsidP="00B10F30">
      <w:pPr>
        <w:pStyle w:val="ListParagraph"/>
        <w:numPr>
          <w:ilvl w:val="0"/>
          <w:numId w:val="41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B10F30">
        <w:rPr>
          <w:color w:val="4472C4" w:themeColor="accent5"/>
          <w:sz w:val="24"/>
          <w14:textOutline w14:w="0" w14:cap="flat" w14:cmpd="sng" w14:algn="ctr">
            <w14:noFill/>
            <w14:prstDash w14:val="solid"/>
            <w14:round/>
          </w14:textOutline>
        </w:rPr>
        <w:t>eligible for community-based, long-term services, state-funded services or other appropriate services with ODDS</w:t>
      </w:r>
      <w:r w:rsidRPr="00C9241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0587F84" w14:textId="77777777" w:rsidR="00804445" w:rsidRPr="00C92410" w:rsidRDefault="00804445" w:rsidP="00B10F30">
      <w:pPr>
        <w:pStyle w:val="ListParagraph"/>
        <w:numPr>
          <w:ilvl w:val="0"/>
          <w:numId w:val="41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B10F30">
        <w:rPr>
          <w:color w:val="4472C4" w:themeColor="accent5"/>
          <w:sz w:val="24"/>
          <w14:textOutline w14:w="0" w14:cap="flat" w14:cmpd="sng" w14:algn="ctr">
            <w14:noFill/>
            <w14:prstDash w14:val="solid"/>
            <w14:round/>
          </w14:textOutline>
        </w:rPr>
        <w:t>residing in an institution, hospital, licensed or group home setting and are ready to transition to a supported housing setting</w:t>
      </w:r>
      <w:r w:rsidRPr="00C9241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; </w:t>
      </w:r>
      <w:r w:rsidRPr="00C92410">
        <w:rPr>
          <w:b/>
          <w:color w:val="FF0000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>OR</w:t>
      </w:r>
    </w:p>
    <w:p w14:paraId="5E209044" w14:textId="77777777" w:rsidR="007D6C04" w:rsidRPr="002A48DA" w:rsidRDefault="00804445" w:rsidP="00546F50">
      <w:pPr>
        <w:pStyle w:val="ListParagraph"/>
        <w:numPr>
          <w:ilvl w:val="0"/>
          <w:numId w:val="41"/>
        </w:numPr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 w:rsidRPr="002A48DA">
        <w:rPr>
          <w:color w:val="4472C4" w:themeColor="accent5"/>
          <w:sz w:val="24"/>
          <w14:textOutline w14:w="0" w14:cap="flat" w14:cmpd="sng" w14:algn="ctr">
            <w14:noFill/>
            <w14:prstDash w14:val="solid"/>
            <w14:round/>
          </w14:textOutline>
        </w:rPr>
        <w:t>homeless, at risk of becoming homeless or at risk of reentering an institution, hospital, licensed or facility setting</w:t>
      </w:r>
      <w:r w:rsidRPr="002A48DA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24B6C14" w14:textId="77777777" w:rsidR="002A48DA" w:rsidRDefault="002A48DA" w:rsidP="009D4354">
      <w:pPr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</w:p>
    <w:p w14:paraId="427E084B" w14:textId="77777777" w:rsidR="009D4354" w:rsidRPr="00743911" w:rsidRDefault="009D4354" w:rsidP="009D4354">
      <w:pPr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 w:rsidRPr="00743911"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Units:</w:t>
      </w:r>
    </w:p>
    <w:p w14:paraId="7810F498" w14:textId="02D93155" w:rsidR="00C92410" w:rsidRPr="002A48DA" w:rsidRDefault="009D4354" w:rsidP="002A48DA">
      <w:pPr>
        <w:pStyle w:val="ListParagraph"/>
        <w:numPr>
          <w:ilvl w:val="0"/>
          <w:numId w:val="1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C9241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Studio’s</w:t>
      </w:r>
      <w:r w:rsidR="00C1563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C9241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1563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C9241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bedroom </w:t>
      </w:r>
      <w:r w:rsidR="00C1563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or </w:t>
      </w:r>
      <w:proofErr w:type="gramStart"/>
      <w:r w:rsidR="00C1563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2 bedroom</w:t>
      </w:r>
      <w:proofErr w:type="gramEnd"/>
      <w:r w:rsidR="00C1563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9241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apartments</w:t>
      </w:r>
      <w:r w:rsidR="008513B8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75D71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are</w:t>
      </w:r>
      <w:r w:rsidR="00C1563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contracted with for this program</w:t>
      </w:r>
      <w:r w:rsidR="008513B8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1530C" w:rsidRPr="00C9241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in specific properties that are awarded units.</w:t>
      </w:r>
    </w:p>
    <w:p w14:paraId="18682A9B" w14:textId="45CFF939" w:rsidR="009A7A24" w:rsidRPr="00D2355E" w:rsidRDefault="00D2355E" w:rsidP="00F62A1F">
      <w:pPr>
        <w:pStyle w:val="ListParagraph"/>
        <w:numPr>
          <w:ilvl w:val="1"/>
          <w:numId w:val="1"/>
        </w:numPr>
        <w:rPr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D2355E">
        <w:rPr>
          <w:sz w:val="24"/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Visit the </w:t>
      </w:r>
      <w:hyperlink r:id="rId8" w:history="1">
        <w:r w:rsidRPr="00D2355E">
          <w:rPr>
            <w:rStyle w:val="Hyperlink"/>
            <w:sz w:val="24"/>
            <w14:textOutline w14:w="0" w14:cap="flat" w14:cmpd="sng" w14:algn="ctr">
              <w14:noFill/>
              <w14:prstDash w14:val="solid"/>
              <w14:round/>
            </w14:textOutline>
          </w:rPr>
          <w:t>Oregon Housing and Community Services, HUD-811 Project Rent Assistance webpage</w:t>
        </w:r>
      </w:hyperlink>
      <w:r w:rsidRPr="00D2355E">
        <w:rPr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to download the current property list under information for Tenants and Service Providers. </w:t>
      </w:r>
    </w:p>
    <w:p w14:paraId="6F374A62" w14:textId="77777777" w:rsidR="00D74EAC" w:rsidRPr="00743911" w:rsidRDefault="00D74EAC" w:rsidP="00D74EAC">
      <w:pPr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 w:rsidRPr="00743911"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How is the rent determined?</w:t>
      </w:r>
    </w:p>
    <w:p w14:paraId="372D75C8" w14:textId="77777777" w:rsidR="00D74EAC" w:rsidRDefault="00D74EAC" w:rsidP="00D74EAC">
      <w:pPr>
        <w:pStyle w:val="ListParagraph"/>
        <w:numPr>
          <w:ilvl w:val="0"/>
          <w:numId w:val="1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D74EAC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Tenant’s rent is based off of 30% of their adjusted gross annual income. </w:t>
      </w:r>
    </w:p>
    <w:p w14:paraId="660C4DF3" w14:textId="77777777" w:rsidR="00D74EAC" w:rsidRPr="00D74EAC" w:rsidRDefault="00D74EAC" w:rsidP="00D74EAC">
      <w:pPr>
        <w:pStyle w:val="ListParagraph"/>
        <w:numPr>
          <w:ilvl w:val="1"/>
          <w:numId w:val="1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D74EAC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So, if the tenant is disabled and receives an annual income of $8,000 (SSI), their adjusted gross is $7,600 (HUD gives a $400 allowance for elderly/disabled tenants). Their Total Tenant Payment or TTP would be $190; if there is a utility allowance at the property (tenant paid utilities), that amount would be deducted from $190 and that is what the tenant pays per month for rent. If there is no utility allowance (owner paid utilities), then the tenant pays $190 per month for rent.</w:t>
      </w:r>
    </w:p>
    <w:p w14:paraId="203FF0D7" w14:textId="5E7D23AE" w:rsidR="00910C98" w:rsidRDefault="00910C98" w:rsidP="00804445">
      <w:pPr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How to Apply?</w:t>
      </w:r>
    </w:p>
    <w:p w14:paraId="01174A62" w14:textId="65EE9AB5" w:rsidR="00804445" w:rsidRPr="00910C98" w:rsidRDefault="00910C98" w:rsidP="00804445">
      <w:pPr>
        <w:rPr>
          <w:bCs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IDD </w:t>
      </w:r>
      <w:r w:rsidR="00804445" w:rsidRPr="00910C98">
        <w:rPr>
          <w:bCs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Service Coordinator/Personal Agent (SC/PA) </w:t>
      </w:r>
      <w:r w:rsidR="00984B64" w:rsidRPr="00910C98">
        <w:rPr>
          <w:bCs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or support provider would need to assist the applicant with the following steps. Forms associated with the steps below can be found on the </w:t>
      </w:r>
      <w:hyperlink r:id="rId9" w:history="1">
        <w:r w:rsidR="00984B64" w:rsidRPr="00910C98">
          <w:rPr>
            <w:rStyle w:val="Hyperlink"/>
            <w:bCs/>
            <w:sz w:val="28"/>
            <w14:textOutline w14:w="0" w14:cap="flat" w14:cmpd="sng" w14:algn="ctr">
              <w14:noFill/>
              <w14:prstDash w14:val="solid"/>
              <w14:round/>
            </w14:textOutline>
          </w:rPr>
          <w:t>OHCS HUD Project Rental Assistance</w:t>
        </w:r>
      </w:hyperlink>
      <w:r w:rsidR="00984B64" w:rsidRPr="00910C98">
        <w:rPr>
          <w:bCs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 website under Tenant and Service Providers</w:t>
      </w:r>
      <w:r w:rsidR="00804445" w:rsidRPr="00910C98">
        <w:rPr>
          <w:bCs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758D42AD" w14:textId="5F32874C" w:rsidR="00804445" w:rsidRPr="00C92410" w:rsidRDefault="00910C98" w:rsidP="00C92410">
      <w:pPr>
        <w:pStyle w:val="ListParagraph"/>
        <w:numPr>
          <w:ilvl w:val="0"/>
          <w:numId w:val="7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804445" w:rsidRPr="00C9241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omplete a pre-screening eligibility checklist to see if the individual meets the minimum criteria for the 811 PRA program prior to applying for 811 PRA.</w:t>
      </w:r>
    </w:p>
    <w:p w14:paraId="12DE5C9E" w14:textId="7E14D379" w:rsidR="00B10F30" w:rsidRPr="00910C98" w:rsidRDefault="00804445" w:rsidP="00984B64">
      <w:pPr>
        <w:pStyle w:val="ListParagraph"/>
        <w:numPr>
          <w:ilvl w:val="0"/>
          <w:numId w:val="7"/>
        </w:numPr>
        <w:rPr>
          <w:color w:val="000000" w:themeColor="text1"/>
          <w:sz w:val="24"/>
          <w:highlight w:val="yellow"/>
          <w14:textOutline w14:w="0" w14:cap="flat" w14:cmpd="sng" w14:algn="ctr">
            <w14:noFill/>
            <w14:prstDash w14:val="solid"/>
            <w14:round/>
          </w14:textOutline>
        </w:rPr>
      </w:pPr>
      <w:r w:rsidRPr="00804445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If the individual meets the minimum criteria on the pre-screening checklist, the assist the individual with choosing which available properties to apply for</w:t>
      </w:r>
      <w:r w:rsidR="00984B6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from the HUD 811 Property List</w:t>
      </w:r>
      <w:r w:rsidRPr="00804445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7793DA95" w14:textId="0C7CE6C0" w:rsidR="009C0B17" w:rsidRPr="00C92410" w:rsidRDefault="00984B64" w:rsidP="00C92410">
      <w:pPr>
        <w:pStyle w:val="ListParagraph"/>
        <w:numPr>
          <w:ilvl w:val="0"/>
          <w:numId w:val="7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9C0B17" w:rsidRPr="00C9241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ssist the individual in completing the Section 811 PRA Tenant Application</w:t>
      </w:r>
      <w:r w:rsidR="00C17166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9C0B17" w:rsidRPr="00C9241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E358760" w14:textId="5E5700E7" w:rsidR="009C0B17" w:rsidRPr="00C17166" w:rsidRDefault="00C17166" w:rsidP="00C92410">
      <w:pPr>
        <w:pStyle w:val="ListParagraph"/>
        <w:numPr>
          <w:ilvl w:val="1"/>
          <w:numId w:val="7"/>
        </w:numPr>
        <w:rPr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C17166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List all properties the tenant is interested in applying to in the Waiting List section of the application form.</w:t>
      </w:r>
    </w:p>
    <w:p w14:paraId="66977AD0" w14:textId="6667F115" w:rsidR="00C92410" w:rsidRPr="0088071F" w:rsidRDefault="00C92410" w:rsidP="00C92410">
      <w:pPr>
        <w:pStyle w:val="ListParagraph"/>
        <w:numPr>
          <w:ilvl w:val="0"/>
          <w:numId w:val="7"/>
        </w:numPr>
        <w:rPr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C92410">
        <w:rPr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A completed </w:t>
      </w:r>
      <w:r w:rsidR="00C17166">
        <w:rPr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Pre-Screening Eligibility Checklist and </w:t>
      </w:r>
      <w:r w:rsidRPr="00C92410">
        <w:rPr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Section 811 PRA Tenant Application then securely emailed by the SC/PA to OHCS at </w:t>
      </w:r>
      <w:hyperlink r:id="rId10" w:history="1">
        <w:r w:rsidR="00910C98" w:rsidRPr="00BF3330">
          <w:rPr>
            <w:rStyle w:val="Hyperlink"/>
            <w:rFonts w:ascii="Arial" w:hAnsi="Arial" w:cs="Arial"/>
            <w:sz w:val="24"/>
            <w:szCs w:val="28"/>
            <w:shd w:val="clear" w:color="auto" w:fill="FFFFFF"/>
          </w:rPr>
          <w:t>811PRA.submissions@hcs.oregon.gov</w:t>
        </w:r>
      </w:hyperlink>
    </w:p>
    <w:p w14:paraId="5C4F7107" w14:textId="77777777" w:rsidR="0088071F" w:rsidRPr="0088071F" w:rsidRDefault="0088071F" w:rsidP="0088071F">
      <w:pPr>
        <w:pStyle w:val="ListParagraph"/>
        <w:numPr>
          <w:ilvl w:val="1"/>
          <w:numId w:val="7"/>
        </w:numPr>
        <w:rPr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59757F">
        <w:rPr>
          <w:color w:val="C00000"/>
          <w:sz w:val="24"/>
          <w14:textOutline w14:w="0" w14:cap="flat" w14:cmpd="sng" w14:algn="ctr">
            <w14:noFill/>
            <w14:prstDash w14:val="solid"/>
            <w14:round/>
          </w14:textOutline>
        </w:rPr>
        <w:t>If SC/PA has not completed the HUD 811 Project Rental Assistance Training for Service Coordinators/Personal Agents, applic</w:t>
      </w:r>
      <w:r w:rsidR="0059757F">
        <w:rPr>
          <w:color w:val="C00000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ations will need to be submitted </w:t>
      </w:r>
      <w:r w:rsidRPr="0059757F">
        <w:rPr>
          <w:color w:val="C00000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by Natasha MacDonald, Housing Specialist for Mult. Co. IDD. </w:t>
      </w:r>
    </w:p>
    <w:p w14:paraId="6EAFEFDC" w14:textId="77777777" w:rsidR="0088071F" w:rsidRPr="00C92410" w:rsidRDefault="0088071F" w:rsidP="0088071F">
      <w:pPr>
        <w:pStyle w:val="ListParagraph"/>
        <w:numPr>
          <w:ilvl w:val="1"/>
          <w:numId w:val="7"/>
        </w:numPr>
        <w:rPr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59757F">
        <w:rPr>
          <w:color w:val="C00000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Send completed applications to </w:t>
      </w:r>
      <w:hyperlink r:id="rId11" w:history="1">
        <w:r w:rsidR="00DC3E4E" w:rsidRPr="004E27F4">
          <w:rPr>
            <w:rStyle w:val="Hyperlink"/>
            <w:sz w:val="24"/>
            <w14:textOutline w14:w="0" w14:cap="flat" w14:cmpd="sng" w14:algn="ctr">
              <w14:noFill/>
              <w14:prstDash w14:val="solid"/>
              <w14:round/>
            </w14:textOutline>
          </w:rPr>
          <w:t>natasha.r.macdonald@multco.us</w:t>
        </w:r>
      </w:hyperlink>
      <w:r w:rsidRPr="0059757F">
        <w:rPr>
          <w:color w:val="C00000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and they will be submitted to the state. </w:t>
      </w:r>
    </w:p>
    <w:p w14:paraId="6E91AE59" w14:textId="77777777" w:rsidR="00871644" w:rsidRDefault="00871644" w:rsidP="00871644">
      <w:pPr>
        <w:pStyle w:val="ListParagraph"/>
        <w:numPr>
          <w:ilvl w:val="0"/>
          <w:numId w:val="7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87164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SC/PA works with individual to resolve credit/criminal or rental issues that would come up during background checks while on waitlist.</w:t>
      </w:r>
    </w:p>
    <w:p w14:paraId="65DA8E08" w14:textId="77777777" w:rsidR="00C15630" w:rsidRDefault="00C15630" w:rsidP="00C15630">
      <w:pPr>
        <w:pStyle w:val="ListParagraph"/>
        <w:numPr>
          <w:ilvl w:val="1"/>
          <w:numId w:val="7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lastRenderedPageBreak/>
        <w:t>Each property has their own criteria, once an applicant has decided on a property(</w:t>
      </w:r>
      <w:proofErr w:type="spellStart"/>
      <w: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ies</w:t>
      </w:r>
      <w:proofErr w:type="spellEnd"/>
      <w: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) they wish to apply for, the applicant can ask the property for their screening criteria.</w:t>
      </w:r>
    </w:p>
    <w:p w14:paraId="3E0C11A7" w14:textId="42A3905A" w:rsidR="00910C98" w:rsidRPr="00E1665F" w:rsidRDefault="00910C98" w:rsidP="00E1665F">
      <w:pPr>
        <w:pStyle w:val="ListParagraph"/>
        <w:numPr>
          <w:ilvl w:val="1"/>
          <w:numId w:val="7"/>
        </w:numPr>
        <w:rPr>
          <w:color w:val="000000" w:themeColor="text1"/>
          <w:sz w:val="24"/>
          <w:highlight w:val="yellow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General </w:t>
      </w:r>
      <w:r w:rsidR="00E1665F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screening criteria for the program as a whole can be </w:t>
      </w:r>
      <w: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found on the Referral and Tenant Selection Plan document on the </w:t>
      </w:r>
      <w:hyperlink r:id="rId12" w:history="1">
        <w:r w:rsidRPr="00E1665F">
          <w:rPr>
            <w:rStyle w:val="Hyperlink"/>
            <w:sz w:val="24"/>
            <w14:textOutline w14:w="0" w14:cap="flat" w14:cmpd="sng" w14:algn="ctr">
              <w14:noFill/>
              <w14:prstDash w14:val="solid"/>
              <w14:round/>
            </w14:textOutline>
          </w:rPr>
          <w:t xml:space="preserve">OHCS PRA </w:t>
        </w:r>
        <w:r w:rsidR="00E1665F" w:rsidRPr="00E1665F">
          <w:rPr>
            <w:rStyle w:val="Hyperlink"/>
            <w:sz w:val="24"/>
            <w14:textOutline w14:w="0" w14:cap="flat" w14:cmpd="sng" w14:algn="ctr">
              <w14:noFill/>
              <w14:prstDash w14:val="solid"/>
              <w14:round/>
            </w14:textOutline>
          </w:rPr>
          <w:t>website</w:t>
        </w:r>
      </w:hyperlink>
      <w:r w:rsidR="00E1665F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C87B2EF" w14:textId="77777777" w:rsidR="00871644" w:rsidRPr="00871644" w:rsidRDefault="00871644" w:rsidP="00871644">
      <w:pPr>
        <w:pStyle w:val="ListParagraph"/>
        <w:numPr>
          <w:ilvl w:val="0"/>
          <w:numId w:val="7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87164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While awaiting word for a vacancy at a property the individual has chosen, the SC/PA will work with the individual to obtain any documents that are required at each of the properties they have chosen while they are on the waitlist. </w:t>
      </w:r>
    </w:p>
    <w:p w14:paraId="4CE82F20" w14:textId="77777777" w:rsidR="00871644" w:rsidRPr="00871644" w:rsidRDefault="00871644" w:rsidP="00871644">
      <w:pPr>
        <w:pStyle w:val="ListParagraph"/>
        <w:numPr>
          <w:ilvl w:val="1"/>
          <w:numId w:val="7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87164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Examples of documentation required by HUD (For a complete list, go to the OHCS website for 811 PRA):</w:t>
      </w:r>
    </w:p>
    <w:p w14:paraId="0264B03A" w14:textId="77777777" w:rsidR="00871644" w:rsidRPr="00871644" w:rsidRDefault="00871644" w:rsidP="00871644">
      <w:pPr>
        <w:pStyle w:val="ListParagraph"/>
        <w:numPr>
          <w:ilvl w:val="2"/>
          <w:numId w:val="9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87164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To verify age:</w:t>
      </w:r>
      <w:r w:rsid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7420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Oregon State ID, </w:t>
      </w:r>
      <w:r w:rsidRPr="0087164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Birth certificate, valid passport, naturalization certificate, SSA benefits print out</w:t>
      </w:r>
    </w:p>
    <w:p w14:paraId="6BC94D20" w14:textId="77777777" w:rsidR="00871644" w:rsidRPr="00871644" w:rsidRDefault="00871644" w:rsidP="00871644">
      <w:pPr>
        <w:pStyle w:val="ListParagraph"/>
        <w:numPr>
          <w:ilvl w:val="2"/>
          <w:numId w:val="9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87164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Child care expenses</w:t>
      </w:r>
      <w:r w:rsid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87164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Copies of receipts, cancelled checks, school attendance/records</w:t>
      </w:r>
    </w:p>
    <w:p w14:paraId="24A0BD57" w14:textId="77777777" w:rsidR="00E74204" w:rsidRDefault="00871644" w:rsidP="00704B71">
      <w:pPr>
        <w:pStyle w:val="ListParagraph"/>
        <w:numPr>
          <w:ilvl w:val="2"/>
          <w:numId w:val="9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E7420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Employment</w:t>
      </w:r>
      <w:r w:rsidR="0036746A" w:rsidRPr="00E7420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E7420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W-2 forms, </w:t>
      </w:r>
      <w:r w:rsidR="00E74204" w:rsidRPr="00E7420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4-6 consecutive </w:t>
      </w:r>
      <w:r w:rsidRPr="00E7420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paycheck stubs</w:t>
      </w:r>
    </w:p>
    <w:p w14:paraId="458C6E9F" w14:textId="77777777" w:rsidR="00871644" w:rsidRPr="00E74204" w:rsidRDefault="00871644" w:rsidP="00704B71">
      <w:pPr>
        <w:pStyle w:val="ListParagraph"/>
        <w:numPr>
          <w:ilvl w:val="2"/>
          <w:numId w:val="9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E7420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Income</w:t>
      </w:r>
      <w:r w:rsidR="004031A0" w:rsidRPr="00E7420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E7420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Current </w:t>
      </w:r>
      <w:r w:rsidRPr="00E7420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SS benefits</w:t>
      </w:r>
      <w:r w:rsidR="00E74204" w:rsidRPr="00E7420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letter</w:t>
      </w:r>
      <w:r w:rsidR="00E7420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, check stubs</w:t>
      </w:r>
      <w:r w:rsidRPr="00E7420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77CB68F" w14:textId="77777777" w:rsidR="00871644" w:rsidRPr="00871644" w:rsidRDefault="00871644" w:rsidP="00871644">
      <w:pPr>
        <w:pStyle w:val="ListParagraph"/>
        <w:numPr>
          <w:ilvl w:val="2"/>
          <w:numId w:val="9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871644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Need for an assistive animal Letter from third party</w:t>
      </w:r>
    </w:p>
    <w:p w14:paraId="46745BE6" w14:textId="77777777" w:rsidR="009C182E" w:rsidRDefault="009C182E" w:rsidP="00804445">
      <w:pPr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</w:p>
    <w:p w14:paraId="78F6591F" w14:textId="77777777" w:rsidR="00804445" w:rsidRPr="00743911" w:rsidRDefault="00871644" w:rsidP="00804445">
      <w:pPr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 w:rsidRPr="00743911"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What happens next with the 811 PRA tenant application?</w:t>
      </w:r>
    </w:p>
    <w:p w14:paraId="1DC600E9" w14:textId="77777777" w:rsidR="00090F31" w:rsidRPr="002A48DA" w:rsidRDefault="00871644" w:rsidP="002A48DA">
      <w:pPr>
        <w:pStyle w:val="ListParagraph"/>
        <w:numPr>
          <w:ilvl w:val="0"/>
          <w:numId w:val="1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OHCS receives the email containing a completed Section 811 Project Rental Assistance (PRA) Tenant Application.</w:t>
      </w:r>
    </w:p>
    <w:p w14:paraId="501DADDB" w14:textId="77777777" w:rsidR="00D379A7" w:rsidRDefault="00871644" w:rsidP="004031A0">
      <w:pPr>
        <w:pStyle w:val="ListParagraph"/>
        <w:numPr>
          <w:ilvl w:val="0"/>
          <w:numId w:val="1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Each application is date/time stamped.</w:t>
      </w:r>
      <w:r w:rsid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DA381C7" w14:textId="77777777" w:rsidR="00871644" w:rsidRPr="004031A0" w:rsidRDefault="00871644" w:rsidP="00D379A7">
      <w:pPr>
        <w:pStyle w:val="ListParagraph"/>
        <w:numPr>
          <w:ilvl w:val="1"/>
          <w:numId w:val="1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This will determine the individual’s place on each waitlist applied for, if approved.</w:t>
      </w:r>
    </w:p>
    <w:p w14:paraId="24B67341" w14:textId="77777777" w:rsidR="00871644" w:rsidRPr="004031A0" w:rsidRDefault="00871644" w:rsidP="004031A0">
      <w:pPr>
        <w:pStyle w:val="ListParagraph"/>
        <w:numPr>
          <w:ilvl w:val="0"/>
          <w:numId w:val="1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If the tenant application or property checklist is incomplete, OHCS will email SC/PA to obtain completed forms.</w:t>
      </w:r>
    </w:p>
    <w:p w14:paraId="067054CA" w14:textId="77777777" w:rsidR="00871644" w:rsidRPr="004031A0" w:rsidRDefault="009A7A24" w:rsidP="004031A0">
      <w:pPr>
        <w:pStyle w:val="ListParagraph"/>
        <w:numPr>
          <w:ilvl w:val="0"/>
          <w:numId w:val="1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When OHCS is notified of an upcoming </w:t>
      </w:r>
      <w:r w:rsidR="00090F31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vacant </w:t>
      </w:r>
      <w: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unit </w:t>
      </w:r>
      <w:r w:rsidR="00090F31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they </w:t>
      </w:r>
      <w: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will let the applicant know what supporting documentation they will need to have ready for the property. OHCS does not need the documentation</w:t>
      </w:r>
      <w:r w:rsidR="00871644" w:rsidRP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1E718A7F" w14:textId="77777777" w:rsidR="00871644" w:rsidRPr="00743911" w:rsidRDefault="00871644" w:rsidP="004031A0">
      <w:pPr>
        <w:ind w:left="360"/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 w:rsidRPr="00743911"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OHCS reviews submitted application to determine eligibility for 811 PRA.</w:t>
      </w:r>
    </w:p>
    <w:p w14:paraId="04DAFE0F" w14:textId="77777777" w:rsidR="00871644" w:rsidRPr="004031A0" w:rsidRDefault="00871644" w:rsidP="004031A0">
      <w:pPr>
        <w:pStyle w:val="ListParagraph"/>
        <w:numPr>
          <w:ilvl w:val="0"/>
          <w:numId w:val="1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If individual is found eligible for the program by OHCS, OHCS will send an approval letter to all contacts noted on the Section 811 Project Rental Assistance (PRA) Tenant Application.</w:t>
      </w:r>
    </w:p>
    <w:p w14:paraId="605149B5" w14:textId="77777777" w:rsidR="00871644" w:rsidRPr="004031A0" w:rsidRDefault="00871644" w:rsidP="004031A0">
      <w:pPr>
        <w:pStyle w:val="ListParagraph"/>
        <w:numPr>
          <w:ilvl w:val="0"/>
          <w:numId w:val="1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Once the individual is found eligible, their name will be added to each property waitlist that they chose, based on the date and time the application was received</w:t>
      </w:r>
      <w:r w:rsid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by OHCS.</w:t>
      </w:r>
    </w:p>
    <w:p w14:paraId="298590CD" w14:textId="77777777" w:rsidR="0036746A" w:rsidRPr="00743911" w:rsidRDefault="00871644" w:rsidP="004031A0">
      <w:pPr>
        <w:ind w:left="360"/>
        <w:rPr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 w:rsidRPr="00743911"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If </w:t>
      </w:r>
      <w:r w:rsidR="0036746A" w:rsidRPr="00743911"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D</w:t>
      </w:r>
      <w:r w:rsidRPr="00743911"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enied</w:t>
      </w:r>
      <w:r w:rsidR="0036746A" w:rsidRPr="00743911">
        <w:rPr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…</w:t>
      </w:r>
    </w:p>
    <w:p w14:paraId="0410DF78" w14:textId="77777777" w:rsidR="00871644" w:rsidRPr="0036746A" w:rsidRDefault="00871644" w:rsidP="0036746A">
      <w:pPr>
        <w:pStyle w:val="ListParagraph"/>
        <w:numPr>
          <w:ilvl w:val="0"/>
          <w:numId w:val="25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36746A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OHCS will send a denial letter and information on the appeals process to all contacts noted on the Section 811 Project Rental Assistance (PRA) Tenant Application.</w:t>
      </w:r>
    </w:p>
    <w:p w14:paraId="1659ADA7" w14:textId="77777777" w:rsidR="00871644" w:rsidRPr="004031A0" w:rsidRDefault="00871644" w:rsidP="0036746A">
      <w:pPr>
        <w:pStyle w:val="ListParagraph"/>
        <w:numPr>
          <w:ilvl w:val="0"/>
          <w:numId w:val="25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SC/PA will work with the individual to help them decide if they’d like to appeal the denial for this program or accept the denial.</w:t>
      </w:r>
    </w:p>
    <w:p w14:paraId="096795D8" w14:textId="77777777" w:rsidR="00871644" w:rsidRPr="0036746A" w:rsidRDefault="00871644" w:rsidP="0036746A">
      <w:pPr>
        <w:pStyle w:val="ListParagraph"/>
        <w:numPr>
          <w:ilvl w:val="0"/>
          <w:numId w:val="25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If individual chooses to appeal the denial for 811 PRA, then the SC/PA will help complete the form for the appeal and email them to OHCS.</w:t>
      </w:r>
    </w:p>
    <w:p w14:paraId="65EC3F75" w14:textId="77777777" w:rsidR="00871644" w:rsidRPr="004031A0" w:rsidRDefault="00871644" w:rsidP="0036746A">
      <w:pPr>
        <w:pStyle w:val="ListParagraph"/>
        <w:numPr>
          <w:ilvl w:val="0"/>
          <w:numId w:val="25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An OHCS representative, not involved with the initial review of the Section 811 Project Rental Assistance (PRA) Tenant Application, will review the received request for appeal.</w:t>
      </w:r>
    </w:p>
    <w:p w14:paraId="334B49FD" w14:textId="77777777" w:rsidR="00D379A7" w:rsidRDefault="00871644" w:rsidP="0036746A">
      <w:pPr>
        <w:pStyle w:val="ListParagraph"/>
        <w:numPr>
          <w:ilvl w:val="0"/>
          <w:numId w:val="25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If the appeal is successful, OHCS will issue a letter of approval and add the individual to chosen property or properties waiting list(s).</w:t>
      </w:r>
      <w:r w:rsidR="0036746A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A624A9F" w14:textId="77777777" w:rsidR="00871644" w:rsidRPr="004031A0" w:rsidRDefault="00871644" w:rsidP="00D379A7">
      <w:pPr>
        <w:pStyle w:val="ListParagraph"/>
        <w:numPr>
          <w:ilvl w:val="1"/>
          <w:numId w:val="25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The individual will be placed on the wait list based on the original time and date the tenant application was received.</w:t>
      </w:r>
    </w:p>
    <w:p w14:paraId="57D59C30" w14:textId="77777777" w:rsidR="00871644" w:rsidRPr="004031A0" w:rsidRDefault="00871644" w:rsidP="0036746A">
      <w:pPr>
        <w:pStyle w:val="ListParagraph"/>
        <w:numPr>
          <w:ilvl w:val="0"/>
          <w:numId w:val="25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If the request for appeal is denied by OHCS, a letter of denial will be sent by OHCS to the people on the contact list on the</w:t>
      </w:r>
      <w:r w:rsidR="0036746A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Section 811 Project Rental Assistance (PRA) Tenant Application. </w:t>
      </w:r>
    </w:p>
    <w:p w14:paraId="38D5C2E4" w14:textId="77777777" w:rsidR="00871644" w:rsidRPr="004031A0" w:rsidRDefault="00871644" w:rsidP="0036746A">
      <w:pPr>
        <w:pStyle w:val="ListParagraph"/>
        <w:numPr>
          <w:ilvl w:val="0"/>
          <w:numId w:val="25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4031A0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If the individual becomes eligible at a later date, they can reapply for 811 PRA.</w:t>
      </w:r>
    </w:p>
    <w:p w14:paraId="7BA27C6A" w14:textId="77777777" w:rsidR="0088071F" w:rsidRPr="007D6C04" w:rsidRDefault="0088071F" w:rsidP="0036746A">
      <w:pPr>
        <w:rPr>
          <w:b/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238BFBAD" w14:textId="77777777" w:rsidR="00871644" w:rsidRPr="00743911" w:rsidRDefault="0036746A" w:rsidP="0036746A">
      <w:pPr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 w:rsidRPr="00743911"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When a vacancy comes available:</w:t>
      </w:r>
    </w:p>
    <w:p w14:paraId="4C42D76A" w14:textId="77777777" w:rsidR="0036746A" w:rsidRPr="0036746A" w:rsidRDefault="0036746A" w:rsidP="0036746A">
      <w:pPr>
        <w:pStyle w:val="ListParagraph"/>
        <w:numPr>
          <w:ilvl w:val="0"/>
          <w:numId w:val="24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36746A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Property management will notify OHCS within 3 business days from when they receive a notice of vacate by a previous tenant.</w:t>
      </w:r>
    </w:p>
    <w:p w14:paraId="3B4EE6DC" w14:textId="77777777" w:rsidR="00D379A7" w:rsidRDefault="0036746A" w:rsidP="0036746A">
      <w:pPr>
        <w:pStyle w:val="ListParagraph"/>
        <w:numPr>
          <w:ilvl w:val="0"/>
          <w:numId w:val="24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36746A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Within 2 business days from receiving notice from the property, OHCS will refer 4 individuals on the property’s waitlist to the property management. </w:t>
      </w:r>
    </w:p>
    <w:p w14:paraId="5CFB483B" w14:textId="77777777" w:rsidR="0036746A" w:rsidRPr="0036746A" w:rsidRDefault="0036746A" w:rsidP="00D379A7">
      <w:pPr>
        <w:pStyle w:val="ListParagraph"/>
        <w:numPr>
          <w:ilvl w:val="1"/>
          <w:numId w:val="24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36746A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Top 2 DHS individuals and top 2 OHA individuals</w:t>
      </w:r>
    </w:p>
    <w:p w14:paraId="2F0EF61F" w14:textId="77777777" w:rsidR="0036746A" w:rsidRPr="0036746A" w:rsidRDefault="0036746A" w:rsidP="0036746A">
      <w:pPr>
        <w:pStyle w:val="ListParagraph"/>
        <w:numPr>
          <w:ilvl w:val="0"/>
          <w:numId w:val="24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36746A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OHCS will notify SC/PA that the individual has been referred to a property. The link to the website of the property and a list of required documents for the site will be included.</w:t>
      </w:r>
    </w:p>
    <w:p w14:paraId="6C04D24F" w14:textId="77777777" w:rsidR="0036746A" w:rsidRPr="0036746A" w:rsidRDefault="0036746A" w:rsidP="0036746A">
      <w:pPr>
        <w:pStyle w:val="ListParagraph"/>
        <w:numPr>
          <w:ilvl w:val="0"/>
          <w:numId w:val="24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36746A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SC/PA will contact the individual immediately to see if they are still interested in the 811 PRA program and are interested in the property that they have been referred to.</w:t>
      </w:r>
    </w:p>
    <w:p w14:paraId="100512BE" w14:textId="77777777" w:rsidR="0036746A" w:rsidRPr="0036746A" w:rsidRDefault="0036746A" w:rsidP="0036746A">
      <w:pPr>
        <w:pStyle w:val="ListParagraph"/>
        <w:numPr>
          <w:ilvl w:val="0"/>
          <w:numId w:val="24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36746A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If yes, the SC/PA helps the individual complete the property application, gather required documentation and submit everything to the property.</w:t>
      </w:r>
    </w:p>
    <w:p w14:paraId="2DACC82F" w14:textId="77777777" w:rsidR="00D379A7" w:rsidRDefault="0036746A" w:rsidP="0036746A">
      <w:pPr>
        <w:pStyle w:val="ListParagraph"/>
        <w:numPr>
          <w:ilvl w:val="0"/>
          <w:numId w:val="24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36746A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If no to the property but yes to 811 PRA program, SC/PA notifies OHCS immediately. </w:t>
      </w:r>
    </w:p>
    <w:p w14:paraId="58887FA6" w14:textId="77777777" w:rsidR="0036746A" w:rsidRPr="0036746A" w:rsidRDefault="0036746A" w:rsidP="00D379A7">
      <w:pPr>
        <w:pStyle w:val="ListParagraph"/>
        <w:numPr>
          <w:ilvl w:val="1"/>
          <w:numId w:val="24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36746A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OHCS will then remove the individual from the property’s waitlist.</w:t>
      </w:r>
    </w:p>
    <w:p w14:paraId="0795F593" w14:textId="77777777" w:rsidR="00D379A7" w:rsidRDefault="0036746A" w:rsidP="0036746A">
      <w:pPr>
        <w:pStyle w:val="ListParagraph"/>
        <w:numPr>
          <w:ilvl w:val="0"/>
          <w:numId w:val="24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36746A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If no to the property and 811 PRA program, SC/PA notifies OHCS immediately.</w:t>
      </w:r>
      <w: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EFABBF5" w14:textId="77777777" w:rsidR="0036746A" w:rsidRDefault="0036746A" w:rsidP="00D379A7">
      <w:pPr>
        <w:pStyle w:val="ListParagraph"/>
        <w:numPr>
          <w:ilvl w:val="1"/>
          <w:numId w:val="24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36746A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OHCS removes the individual from all property waitlists.</w:t>
      </w:r>
    </w:p>
    <w:p w14:paraId="14095849" w14:textId="77777777" w:rsidR="009C182E" w:rsidRPr="007D6C04" w:rsidRDefault="009C182E" w:rsidP="0036746A">
      <w:pPr>
        <w:rPr>
          <w:b/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458C976D" w14:textId="77777777" w:rsidR="0036746A" w:rsidRPr="00743911" w:rsidRDefault="0036746A" w:rsidP="0036746A">
      <w:pPr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 w:rsidRPr="00743911"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The individual said yes to the property!!!</w:t>
      </w:r>
    </w:p>
    <w:p w14:paraId="3D99FF33" w14:textId="77777777" w:rsidR="0036746A" w:rsidRPr="001253F9" w:rsidRDefault="0036746A" w:rsidP="001253F9">
      <w:pPr>
        <w:pStyle w:val="ListParagraph"/>
        <w:numPr>
          <w:ilvl w:val="0"/>
          <w:numId w:val="32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1253F9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The SC/PA will help the individual complete the property application, gather all required documentation and submit everything to the property. </w:t>
      </w:r>
    </w:p>
    <w:p w14:paraId="57E00FC2" w14:textId="77777777" w:rsidR="001253F9" w:rsidRDefault="0036746A" w:rsidP="001253F9">
      <w:pPr>
        <w:pStyle w:val="ListParagraph"/>
        <w:numPr>
          <w:ilvl w:val="0"/>
          <w:numId w:val="32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1253F9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Property management receives and reviews the application and required documentation for property and HUD eligibility to the property.</w:t>
      </w:r>
    </w:p>
    <w:p w14:paraId="49C96336" w14:textId="77777777" w:rsidR="001253F9" w:rsidRPr="00743911" w:rsidRDefault="00C15630" w:rsidP="0080159A">
      <w:pPr>
        <w:ind w:firstLine="720"/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The property will screen the tenant</w:t>
      </w:r>
      <w:r w:rsidR="001253F9" w:rsidRPr="00743911"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4DEFF15F" w14:textId="77777777" w:rsidR="0080159A" w:rsidRDefault="001253F9" w:rsidP="001253F9">
      <w:pPr>
        <w:pStyle w:val="ListParagraph"/>
        <w:numPr>
          <w:ilvl w:val="0"/>
          <w:numId w:val="29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1253F9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Property management approves or denies the #1 individual on the waitlist.</w:t>
      </w:r>
      <w:r w:rsidR="0080159A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90BB2CA" w14:textId="77777777" w:rsidR="0080159A" w:rsidRDefault="001253F9" w:rsidP="0080159A">
      <w:pPr>
        <w:pStyle w:val="ListParagraph"/>
        <w:numPr>
          <w:ilvl w:val="1"/>
          <w:numId w:val="29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1253F9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If </w:t>
      </w:r>
      <w:proofErr w:type="gramStart"/>
      <w:r w:rsidRPr="001253F9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approved ,</w:t>
      </w:r>
      <w:proofErr w:type="gramEnd"/>
      <w:r w:rsidRPr="001253F9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they offer the unit to the individual and the lease process is completed. </w:t>
      </w:r>
    </w:p>
    <w:p w14:paraId="20D6AABA" w14:textId="77777777" w:rsidR="001253F9" w:rsidRPr="001253F9" w:rsidRDefault="001253F9" w:rsidP="0080159A">
      <w:pPr>
        <w:pStyle w:val="ListParagraph"/>
        <w:numPr>
          <w:ilvl w:val="2"/>
          <w:numId w:val="29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1253F9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An individual must agree to a </w:t>
      </w:r>
      <w:proofErr w:type="gramStart"/>
      <w:r w:rsidRPr="001253F9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one year</w:t>
      </w:r>
      <w:proofErr w:type="gramEnd"/>
      <w:r w:rsidRPr="001253F9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lease.</w:t>
      </w:r>
    </w:p>
    <w:p w14:paraId="66607603" w14:textId="77777777" w:rsidR="001253F9" w:rsidRPr="001253F9" w:rsidRDefault="001253F9" w:rsidP="001253F9">
      <w:pPr>
        <w:pStyle w:val="ListParagraph"/>
        <w:numPr>
          <w:ilvl w:val="0"/>
          <w:numId w:val="29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1253F9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If the #1 individual on the waitlist is denied, they move on to the next individual that is approved on the waitlist and offers unit to them. </w:t>
      </w:r>
    </w:p>
    <w:p w14:paraId="1D9C4621" w14:textId="77777777" w:rsidR="001253F9" w:rsidRPr="001253F9" w:rsidRDefault="001253F9" w:rsidP="001253F9">
      <w:pPr>
        <w:pStyle w:val="ListParagraph"/>
        <w:numPr>
          <w:ilvl w:val="0"/>
          <w:numId w:val="29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1253F9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This process continues until an individual accepts the vacant unit and signs the property lease. </w:t>
      </w:r>
    </w:p>
    <w:p w14:paraId="0F3B2F31" w14:textId="77777777" w:rsidR="0036746A" w:rsidRPr="001253F9" w:rsidRDefault="0036746A" w:rsidP="001253F9">
      <w:pPr>
        <w:pStyle w:val="ListParagraph"/>
        <w:numPr>
          <w:ilvl w:val="0"/>
          <w:numId w:val="29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1253F9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Property management notifies OHCS which individual successfully leased the unit. </w:t>
      </w:r>
    </w:p>
    <w:p w14:paraId="6C8E1E0D" w14:textId="77777777" w:rsidR="0036746A" w:rsidRPr="001253F9" w:rsidRDefault="0036746A" w:rsidP="001253F9">
      <w:pPr>
        <w:pStyle w:val="ListParagraph"/>
        <w:numPr>
          <w:ilvl w:val="0"/>
          <w:numId w:val="29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1253F9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OHCS confirms the individual leased the unit with the SC/PA.</w:t>
      </w:r>
    </w:p>
    <w:p w14:paraId="2323BBDB" w14:textId="77777777" w:rsidR="0036746A" w:rsidRPr="001253F9" w:rsidRDefault="0036746A" w:rsidP="001253F9">
      <w:pPr>
        <w:pStyle w:val="ListParagraph"/>
        <w:numPr>
          <w:ilvl w:val="0"/>
          <w:numId w:val="29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1253F9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OHCS removes individual from all other property waitlists they were on.</w:t>
      </w:r>
    </w:p>
    <w:p w14:paraId="2CEA8006" w14:textId="77777777" w:rsidR="0036746A" w:rsidRPr="001253F9" w:rsidRDefault="0036746A" w:rsidP="001253F9">
      <w:pPr>
        <w:pStyle w:val="ListParagraph"/>
        <w:numPr>
          <w:ilvl w:val="0"/>
          <w:numId w:val="29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1253F9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All other individuals are returned to their original positions on the property waitlist until the next vacancy is available.</w:t>
      </w:r>
    </w:p>
    <w:p w14:paraId="3B3E3A40" w14:textId="77777777" w:rsidR="0036746A" w:rsidRPr="0080159A" w:rsidRDefault="0036746A" w:rsidP="001253F9">
      <w:pPr>
        <w:pStyle w:val="ListParagraph"/>
        <w:numPr>
          <w:ilvl w:val="0"/>
          <w:numId w:val="29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1253F9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If individual is denied by the property and wants to appeal, the SC/PA would assist them with submitting required documentation to the property management for review of appeal. </w:t>
      </w:r>
      <w:r w:rsidRPr="0080159A">
        <w:rPr>
          <w:b/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OHCS, DHS and OHA are not involved in this denial process.</w:t>
      </w:r>
    </w:p>
    <w:p w14:paraId="22934416" w14:textId="77777777" w:rsidR="009C182E" w:rsidRDefault="009C182E" w:rsidP="0080159A">
      <w:pPr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</w:p>
    <w:p w14:paraId="6EA4D156" w14:textId="77777777" w:rsidR="0080159A" w:rsidRPr="00743911" w:rsidRDefault="0080159A" w:rsidP="0080159A">
      <w:pPr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 w:rsidRPr="00743911"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Where can I find information regarding this program?</w:t>
      </w:r>
    </w:p>
    <w:p w14:paraId="1EBCC85F" w14:textId="69FBDFF1" w:rsidR="00E1665F" w:rsidRPr="00E1665F" w:rsidRDefault="0080159A" w:rsidP="004670BC">
      <w:pPr>
        <w:pStyle w:val="ListParagraph"/>
        <w:numPr>
          <w:ilvl w:val="0"/>
          <w:numId w:val="35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E1665F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OHCS Website</w:t>
      </w:r>
      <w:r w:rsidR="00AA1AB3" w:rsidRPr="00E1665F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E1665F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13" w:history="1">
        <w:r w:rsidR="00E1665F" w:rsidRPr="00BF3330">
          <w:rPr>
            <w:rStyle w:val="Hyperlink"/>
          </w:rPr>
          <w:t>https://www.oregon.gov/ohcs/compliance-monitoring/pages/program-hud-811-project-rental-assistance.aspx</w:t>
        </w:r>
      </w:hyperlink>
    </w:p>
    <w:p w14:paraId="46CE73FE" w14:textId="47160F8D" w:rsidR="0080159A" w:rsidRPr="00E1665F" w:rsidRDefault="0080159A" w:rsidP="004670BC">
      <w:pPr>
        <w:pStyle w:val="ListParagraph"/>
        <w:numPr>
          <w:ilvl w:val="0"/>
          <w:numId w:val="35"/>
        </w:numPr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E1665F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HUD Exchange</w:t>
      </w:r>
      <w:r w:rsidR="00AA1AB3" w:rsidRPr="00E1665F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E1665F">
        <w:rPr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14" w:history="1">
        <w:r w:rsidR="00E1665F" w:rsidRPr="00E1665F">
          <w:rPr>
            <w:rStyle w:val="Hyperlink"/>
            <w:sz w:val="24"/>
            <w14:textOutline w14:w="0" w14:cap="flat" w14:cmpd="sng" w14:algn="ctr">
              <w14:noFill/>
              <w14:prstDash w14:val="solid"/>
              <w14:round/>
            </w14:textOutline>
          </w:rPr>
          <w:t>https://www.hudexchange.info/programs/811-pra/</w:t>
        </w:r>
      </w:hyperlink>
    </w:p>
    <w:p w14:paraId="3DD5FA83" w14:textId="77777777" w:rsidR="00A677A0" w:rsidRDefault="00A677A0" w:rsidP="00D74EAC">
      <w:pPr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</w:p>
    <w:p w14:paraId="366DCCBB" w14:textId="13B264E9" w:rsidR="00D74EAC" w:rsidRPr="00743911" w:rsidRDefault="00D74EAC" w:rsidP="00D74EAC">
      <w:pPr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 w:rsidRPr="00743911">
        <w:rPr>
          <w:b/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HUD 811 PROJECT RENTAL ASSISTANCE CONTACT LIST</w:t>
      </w:r>
    </w:p>
    <w:p w14:paraId="084DDF5C" w14:textId="68DC0BE9" w:rsidR="00D74EAC" w:rsidRPr="009138E7" w:rsidRDefault="00D74EAC" w:rsidP="00D74EAC">
      <w:pPr>
        <w:rPr>
          <w:color w:val="4472C4" w:themeColor="accent5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D74EAC">
        <w:rPr>
          <w:b/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>OHCS Contact</w:t>
      </w:r>
      <w:r w:rsidR="009138E7">
        <w:rPr>
          <w:b/>
          <w:color w:val="000000" w:themeColor="text1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hyperlink r:id="rId15" w:history="1">
        <w:r w:rsidR="00E1665F" w:rsidRPr="00BF3330">
          <w:rPr>
            <w:rStyle w:val="Hyperlink"/>
          </w:rPr>
          <w:t>Melinda.Alfaro@hcs.oregon.gov</w:t>
        </w:r>
      </w:hyperlink>
    </w:p>
    <w:sectPr w:rsidR="00D74EAC" w:rsidRPr="009138E7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1036C" w14:textId="77777777" w:rsidR="00274BFE" w:rsidRDefault="00274BFE" w:rsidP="00274BFE">
      <w:pPr>
        <w:spacing w:after="0" w:line="240" w:lineRule="auto"/>
      </w:pPr>
      <w:r>
        <w:separator/>
      </w:r>
    </w:p>
  </w:endnote>
  <w:endnote w:type="continuationSeparator" w:id="0">
    <w:p w14:paraId="62BE4577" w14:textId="77777777" w:rsidR="00274BFE" w:rsidRDefault="00274BFE" w:rsidP="00274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15013" w14:textId="0A08606F" w:rsidR="00274BFE" w:rsidRDefault="00274BFE" w:rsidP="00274BFE">
    <w:pPr>
      <w:pStyle w:val="Footer"/>
      <w:pBdr>
        <w:top w:val="single" w:sz="4" w:space="1" w:color="D9D9D9" w:themeColor="background1" w:themeShade="D9"/>
      </w:pBdr>
    </w:pPr>
    <w:r>
      <w:t>Updated</w:t>
    </w:r>
    <w:r w:rsidR="00E1665F">
      <w:t xml:space="preserve"> 11/13/2025</w:t>
    </w:r>
    <w:r>
      <w:tab/>
    </w:r>
    <w:r>
      <w:tab/>
    </w:r>
    <w:sdt>
      <w:sdtPr>
        <w:id w:val="318631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4F3">
          <w:rPr>
            <w:noProof/>
          </w:rPr>
          <w:t>6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sdtContent>
    </w:sdt>
  </w:p>
  <w:p w14:paraId="5719C690" w14:textId="77777777" w:rsidR="00274BFE" w:rsidRDefault="00274B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98DE0" w14:textId="77777777" w:rsidR="00274BFE" w:rsidRDefault="00274BFE" w:rsidP="00274BFE">
      <w:pPr>
        <w:spacing w:after="0" w:line="240" w:lineRule="auto"/>
      </w:pPr>
      <w:r>
        <w:separator/>
      </w:r>
    </w:p>
  </w:footnote>
  <w:footnote w:type="continuationSeparator" w:id="0">
    <w:p w14:paraId="11A4FCCD" w14:textId="77777777" w:rsidR="00274BFE" w:rsidRDefault="00274BFE" w:rsidP="00274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39DC" w14:textId="77777777" w:rsidR="00274BFE" w:rsidRDefault="00274BFE" w:rsidP="00274BFE">
    <w:pPr>
      <w:pStyle w:val="Header"/>
      <w:spacing w:after="80" w:line="276" w:lineRule="auto"/>
      <w:rPr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CA073A7" wp14:editId="7281A5A2">
          <wp:simplePos x="0" y="0"/>
          <wp:positionH relativeFrom="column">
            <wp:posOffset>4914900</wp:posOffset>
          </wp:positionH>
          <wp:positionV relativeFrom="paragraph">
            <wp:posOffset>171450</wp:posOffset>
          </wp:positionV>
          <wp:extent cx="1463040" cy="441960"/>
          <wp:effectExtent l="1905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441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93ABC43" w14:textId="77777777" w:rsidR="00274BFE" w:rsidRDefault="00274BFE" w:rsidP="00274BFE">
    <w:pPr>
      <w:pStyle w:val="Header"/>
      <w:pBdr>
        <w:bottom w:val="single" w:sz="4" w:space="5" w:color="346094"/>
      </w:pBdr>
      <w:tabs>
        <w:tab w:val="left" w:pos="7866"/>
      </w:tabs>
      <w:rPr>
        <w:sz w:val="32"/>
        <w:szCs w:val="32"/>
      </w:rPr>
    </w:pPr>
    <w:r>
      <w:rPr>
        <w:sz w:val="32"/>
        <w:szCs w:val="32"/>
      </w:rPr>
      <w:t>Department of County Human Services</w:t>
    </w:r>
  </w:p>
  <w:p w14:paraId="4D551C3F" w14:textId="77777777" w:rsidR="00274BFE" w:rsidRPr="00274BFE" w:rsidRDefault="00274BFE" w:rsidP="00274BFE">
    <w:pPr>
      <w:pStyle w:val="Header"/>
      <w:pBdr>
        <w:bottom w:val="single" w:sz="4" w:space="5" w:color="346094"/>
      </w:pBdr>
      <w:tabs>
        <w:tab w:val="left" w:pos="7866"/>
      </w:tabs>
      <w:rPr>
        <w:sz w:val="32"/>
      </w:rPr>
    </w:pPr>
    <w:r w:rsidRPr="00274BFE">
      <w:rPr>
        <w:sz w:val="32"/>
      </w:rPr>
      <w:t>Intellectual and Developmental Disabilities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E72354"/>
    <w:multiLevelType w:val="hybridMultilevel"/>
    <w:tmpl w:val="E3B66D8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312E47"/>
    <w:multiLevelType w:val="hybridMultilevel"/>
    <w:tmpl w:val="623080C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66043C3"/>
    <w:multiLevelType w:val="hybridMultilevel"/>
    <w:tmpl w:val="E559D2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7560DED"/>
    <w:multiLevelType w:val="hybridMultilevel"/>
    <w:tmpl w:val="5A1A5DAD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EDB1F4C"/>
    <w:multiLevelType w:val="hybridMultilevel"/>
    <w:tmpl w:val="B89A188C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0C14776"/>
    <w:multiLevelType w:val="hybridMultilevel"/>
    <w:tmpl w:val="28022A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2C48157"/>
    <w:multiLevelType w:val="hybridMultilevel"/>
    <w:tmpl w:val="A244F10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7B6A15C"/>
    <w:multiLevelType w:val="hybridMultilevel"/>
    <w:tmpl w:val="80251FA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C4E623D"/>
    <w:multiLevelType w:val="hybridMultilevel"/>
    <w:tmpl w:val="7C8AC78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5575E32"/>
    <w:multiLevelType w:val="hybridMultilevel"/>
    <w:tmpl w:val="59478C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F212BA4"/>
    <w:multiLevelType w:val="hybridMultilevel"/>
    <w:tmpl w:val="EB4A2EDB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F78C53F"/>
    <w:multiLevelType w:val="hybridMultilevel"/>
    <w:tmpl w:val="4AA9D9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F4916381"/>
    <w:multiLevelType w:val="hybridMultilevel"/>
    <w:tmpl w:val="95A0BF5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F9498A87"/>
    <w:multiLevelType w:val="hybridMultilevel"/>
    <w:tmpl w:val="9D16D1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FCE78A0E"/>
    <w:multiLevelType w:val="hybridMultilevel"/>
    <w:tmpl w:val="3111CF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590221A"/>
    <w:multiLevelType w:val="hybridMultilevel"/>
    <w:tmpl w:val="11309D88"/>
    <w:lvl w:ilvl="0" w:tplc="4A44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BC7A435"/>
    <w:multiLevelType w:val="hybridMultilevel"/>
    <w:tmpl w:val="5988615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22C548B"/>
    <w:multiLevelType w:val="hybridMultilevel"/>
    <w:tmpl w:val="56B24BEA"/>
    <w:lvl w:ilvl="0" w:tplc="4A446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A94"/>
    <w:multiLevelType w:val="hybridMultilevel"/>
    <w:tmpl w:val="3758A8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B163E7"/>
    <w:multiLevelType w:val="hybridMultilevel"/>
    <w:tmpl w:val="EB327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376D45"/>
    <w:multiLevelType w:val="hybridMultilevel"/>
    <w:tmpl w:val="93810C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C5B1830"/>
    <w:multiLevelType w:val="hybridMultilevel"/>
    <w:tmpl w:val="B6000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15B3D12"/>
    <w:multiLevelType w:val="hybridMultilevel"/>
    <w:tmpl w:val="55949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AA4A23"/>
    <w:multiLevelType w:val="hybridMultilevel"/>
    <w:tmpl w:val="E98AD0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BE7B76"/>
    <w:multiLevelType w:val="hybridMultilevel"/>
    <w:tmpl w:val="B48A91D4"/>
    <w:lvl w:ilvl="0" w:tplc="4A44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6BE3FEB"/>
    <w:multiLevelType w:val="hybridMultilevel"/>
    <w:tmpl w:val="2F2836A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3B5370AC"/>
    <w:multiLevelType w:val="hybridMultilevel"/>
    <w:tmpl w:val="CF7F9D4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EDF3717"/>
    <w:multiLevelType w:val="hybridMultilevel"/>
    <w:tmpl w:val="503ED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3E0834"/>
    <w:multiLevelType w:val="hybridMultilevel"/>
    <w:tmpl w:val="C59C7BEA"/>
    <w:lvl w:ilvl="0" w:tplc="4A44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EA7531"/>
    <w:multiLevelType w:val="hybridMultilevel"/>
    <w:tmpl w:val="4A24D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605D64"/>
    <w:multiLevelType w:val="hybridMultilevel"/>
    <w:tmpl w:val="1AA6A2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22743"/>
    <w:multiLevelType w:val="hybridMultilevel"/>
    <w:tmpl w:val="F40E86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391520"/>
    <w:multiLevelType w:val="hybridMultilevel"/>
    <w:tmpl w:val="BB1BFEB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5CC3E38B"/>
    <w:multiLevelType w:val="hybridMultilevel"/>
    <w:tmpl w:val="0330CA0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22A9AE1"/>
    <w:multiLevelType w:val="hybridMultilevel"/>
    <w:tmpl w:val="B6DA4A96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65246774"/>
    <w:multiLevelType w:val="hybridMultilevel"/>
    <w:tmpl w:val="4CB666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67F6E68"/>
    <w:multiLevelType w:val="hybridMultilevel"/>
    <w:tmpl w:val="D60E9322"/>
    <w:lvl w:ilvl="0" w:tplc="4A446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D4AFD8"/>
    <w:multiLevelType w:val="hybridMultilevel"/>
    <w:tmpl w:val="3222FE89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67CC18D4"/>
    <w:multiLevelType w:val="hybridMultilevel"/>
    <w:tmpl w:val="1F8C3A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8457398"/>
    <w:multiLevelType w:val="hybridMultilevel"/>
    <w:tmpl w:val="A3DA64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8D5010F"/>
    <w:multiLevelType w:val="hybridMultilevel"/>
    <w:tmpl w:val="C7BCE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9E5A8F"/>
    <w:multiLevelType w:val="hybridMultilevel"/>
    <w:tmpl w:val="F761593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12246843">
    <w:abstractNumId w:val="19"/>
  </w:num>
  <w:num w:numId="2" w16cid:durableId="725101809">
    <w:abstractNumId w:val="22"/>
  </w:num>
  <w:num w:numId="3" w16cid:durableId="734006534">
    <w:abstractNumId w:val="21"/>
  </w:num>
  <w:num w:numId="4" w16cid:durableId="445125778">
    <w:abstractNumId w:val="8"/>
  </w:num>
  <w:num w:numId="5" w16cid:durableId="749886282">
    <w:abstractNumId w:val="2"/>
  </w:num>
  <w:num w:numId="6" w16cid:durableId="1973560130">
    <w:abstractNumId w:val="5"/>
  </w:num>
  <w:num w:numId="7" w16cid:durableId="36635404">
    <w:abstractNumId w:val="24"/>
  </w:num>
  <w:num w:numId="8" w16cid:durableId="1285843850">
    <w:abstractNumId w:val="37"/>
  </w:num>
  <w:num w:numId="9" w16cid:durableId="1876575374">
    <w:abstractNumId w:val="15"/>
  </w:num>
  <w:num w:numId="10" w16cid:durableId="169878859">
    <w:abstractNumId w:val="26"/>
  </w:num>
  <w:num w:numId="11" w16cid:durableId="1761246919">
    <w:abstractNumId w:val="11"/>
  </w:num>
  <w:num w:numId="12" w16cid:durableId="524252431">
    <w:abstractNumId w:val="14"/>
  </w:num>
  <w:num w:numId="13" w16cid:durableId="1404989942">
    <w:abstractNumId w:val="4"/>
  </w:num>
  <w:num w:numId="14" w16cid:durableId="571086143">
    <w:abstractNumId w:val="9"/>
  </w:num>
  <w:num w:numId="15" w16cid:durableId="373115863">
    <w:abstractNumId w:val="39"/>
  </w:num>
  <w:num w:numId="16" w16cid:durableId="793863632">
    <w:abstractNumId w:val="29"/>
  </w:num>
  <w:num w:numId="17" w16cid:durableId="1320160246">
    <w:abstractNumId w:val="32"/>
  </w:num>
  <w:num w:numId="18" w16cid:durableId="743185033">
    <w:abstractNumId w:val="33"/>
  </w:num>
  <w:num w:numId="19" w16cid:durableId="2096583889">
    <w:abstractNumId w:val="25"/>
  </w:num>
  <w:num w:numId="20" w16cid:durableId="476067986">
    <w:abstractNumId w:val="41"/>
  </w:num>
  <w:num w:numId="21" w16cid:durableId="1415202356">
    <w:abstractNumId w:val="13"/>
  </w:num>
  <w:num w:numId="22" w16cid:durableId="188570197">
    <w:abstractNumId w:val="3"/>
  </w:num>
  <w:num w:numId="23" w16cid:durableId="1820078661">
    <w:abstractNumId w:val="34"/>
  </w:num>
  <w:num w:numId="24" w16cid:durableId="57826594">
    <w:abstractNumId w:val="17"/>
  </w:num>
  <w:num w:numId="25" w16cid:durableId="123012739">
    <w:abstractNumId w:val="36"/>
  </w:num>
  <w:num w:numId="26" w16cid:durableId="822744121">
    <w:abstractNumId w:val="7"/>
  </w:num>
  <w:num w:numId="27" w16cid:durableId="43993393">
    <w:abstractNumId w:val="6"/>
  </w:num>
  <w:num w:numId="28" w16cid:durableId="943655776">
    <w:abstractNumId w:val="12"/>
  </w:num>
  <w:num w:numId="29" w16cid:durableId="629282445">
    <w:abstractNumId w:val="28"/>
  </w:num>
  <w:num w:numId="30" w16cid:durableId="1462184974">
    <w:abstractNumId w:val="10"/>
  </w:num>
  <w:num w:numId="31" w16cid:durableId="2110469334">
    <w:abstractNumId w:val="16"/>
  </w:num>
  <w:num w:numId="32" w16cid:durableId="1632595019">
    <w:abstractNumId w:val="30"/>
  </w:num>
  <w:num w:numId="33" w16cid:durableId="686634920">
    <w:abstractNumId w:val="38"/>
  </w:num>
  <w:num w:numId="34" w16cid:durableId="93521010">
    <w:abstractNumId w:val="20"/>
  </w:num>
  <w:num w:numId="35" w16cid:durableId="2119789790">
    <w:abstractNumId w:val="40"/>
  </w:num>
  <w:num w:numId="36" w16cid:durableId="1734233433">
    <w:abstractNumId w:val="1"/>
  </w:num>
  <w:num w:numId="37" w16cid:durableId="1490976180">
    <w:abstractNumId w:val="27"/>
  </w:num>
  <w:num w:numId="38" w16cid:durableId="1397628091">
    <w:abstractNumId w:val="0"/>
  </w:num>
  <w:num w:numId="39" w16cid:durableId="1899320708">
    <w:abstractNumId w:val="31"/>
  </w:num>
  <w:num w:numId="40" w16cid:durableId="638386718">
    <w:abstractNumId w:val="18"/>
  </w:num>
  <w:num w:numId="41" w16cid:durableId="1794909833">
    <w:abstractNumId w:val="23"/>
  </w:num>
  <w:num w:numId="42" w16cid:durableId="6391299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DC0"/>
    <w:rsid w:val="00020B56"/>
    <w:rsid w:val="00075D71"/>
    <w:rsid w:val="00090F31"/>
    <w:rsid w:val="00110A20"/>
    <w:rsid w:val="001253F9"/>
    <w:rsid w:val="00274BFE"/>
    <w:rsid w:val="002A48DA"/>
    <w:rsid w:val="0031798D"/>
    <w:rsid w:val="0036746A"/>
    <w:rsid w:val="004031A0"/>
    <w:rsid w:val="0050202C"/>
    <w:rsid w:val="00525DC0"/>
    <w:rsid w:val="00530269"/>
    <w:rsid w:val="0059757F"/>
    <w:rsid w:val="006624F3"/>
    <w:rsid w:val="006C00AE"/>
    <w:rsid w:val="00743911"/>
    <w:rsid w:val="007B287C"/>
    <w:rsid w:val="007D6C04"/>
    <w:rsid w:val="0080159A"/>
    <w:rsid w:val="00804445"/>
    <w:rsid w:val="008513B8"/>
    <w:rsid w:val="00871644"/>
    <w:rsid w:val="0088071F"/>
    <w:rsid w:val="00881787"/>
    <w:rsid w:val="00903EB3"/>
    <w:rsid w:val="00910C98"/>
    <w:rsid w:val="009138E7"/>
    <w:rsid w:val="00923073"/>
    <w:rsid w:val="00984B64"/>
    <w:rsid w:val="009A7A24"/>
    <w:rsid w:val="009C0B17"/>
    <w:rsid w:val="009C182E"/>
    <w:rsid w:val="009D4354"/>
    <w:rsid w:val="00A1652E"/>
    <w:rsid w:val="00A677A0"/>
    <w:rsid w:val="00AA1AB3"/>
    <w:rsid w:val="00B10F30"/>
    <w:rsid w:val="00BA004A"/>
    <w:rsid w:val="00C1530C"/>
    <w:rsid w:val="00C15630"/>
    <w:rsid w:val="00C17166"/>
    <w:rsid w:val="00C51801"/>
    <w:rsid w:val="00C92410"/>
    <w:rsid w:val="00D2355E"/>
    <w:rsid w:val="00D34567"/>
    <w:rsid w:val="00D379A7"/>
    <w:rsid w:val="00D74EAC"/>
    <w:rsid w:val="00DC3E4E"/>
    <w:rsid w:val="00DF6049"/>
    <w:rsid w:val="00E1665F"/>
    <w:rsid w:val="00E74204"/>
    <w:rsid w:val="00F569A7"/>
    <w:rsid w:val="00FD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569B4C1"/>
  <w15:chartTrackingRefBased/>
  <w15:docId w15:val="{F7A1C6C2-A63B-42BF-852B-75E9BB07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5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DC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4354"/>
    <w:pPr>
      <w:ind w:left="720"/>
      <w:contextualSpacing/>
    </w:pPr>
  </w:style>
  <w:style w:type="paragraph" w:customStyle="1" w:styleId="Default">
    <w:name w:val="Default"/>
    <w:rsid w:val="00C153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A1AB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4B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BFE"/>
  </w:style>
  <w:style w:type="paragraph" w:styleId="Footer">
    <w:name w:val="footer"/>
    <w:basedOn w:val="Normal"/>
    <w:link w:val="FooterChar"/>
    <w:uiPriority w:val="99"/>
    <w:unhideWhenUsed/>
    <w:rsid w:val="00274B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BFE"/>
  </w:style>
  <w:style w:type="paragraph" w:styleId="NormalWeb">
    <w:name w:val="Normal (Web)"/>
    <w:basedOn w:val="Normal"/>
    <w:uiPriority w:val="99"/>
    <w:semiHidden/>
    <w:unhideWhenUsed/>
    <w:rsid w:val="00D34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235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66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hcs/compliance-monitoring/pages/program-hud-811-project-rental-assistance.aspx" TargetMode="External"/><Relationship Id="rId13" Type="http://schemas.openxmlformats.org/officeDocument/2006/relationships/hyperlink" Target="https://www.oregon.gov/ohcs/compliance-monitoring/pages/program-hud-811-project-rental-assistance.asp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ortland.gov/phb/income-rent-and-utility-limits" TargetMode="External"/><Relationship Id="rId12" Type="http://schemas.openxmlformats.org/officeDocument/2006/relationships/hyperlink" Target="https://www.oregon.gov/ohcs/compliance-monitoring/pages/program-hud-811-project-rental-assistance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tasha.r.macdonald@multco.us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elinda.Alfaro@hcs.oregon.gov" TargetMode="External"/><Relationship Id="rId10" Type="http://schemas.openxmlformats.org/officeDocument/2006/relationships/hyperlink" Target="mailto:811PRA.submissions@hcs.oregon.gov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hcs/compliance-monitoring/pages/program-hud-811-project-rental-assistance.aspx" TargetMode="External"/><Relationship Id="rId14" Type="http://schemas.openxmlformats.org/officeDocument/2006/relationships/hyperlink" Target="https://www.hudexchange.info/programs/811-pr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1388</TotalTime>
  <Pages>5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MACDONALD Natasha R</dc:creator>
  <cp:keywords/>
  <dc:description/>
  <cp:lastModifiedBy>Natasha MacDonald</cp:lastModifiedBy>
  <cp:revision>13</cp:revision>
  <cp:lastPrinted>2018-04-03T18:29:00Z</cp:lastPrinted>
  <dcterms:created xsi:type="dcterms:W3CDTF">2018-04-03T14:53:00Z</dcterms:created>
  <dcterms:modified xsi:type="dcterms:W3CDTF">2025-11-13T20:02:00Z</dcterms:modified>
</cp:coreProperties>
</file>