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Empleados de &lt;Nombre del empleador&gt;,</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En el 3 de noviembre de 2020, los votantes aprobaron una medida para establecer un programa preescolar gratuito; que impone un impuesto sobre la renta del 1.5% a los hogares con ingresos superiores a $125,000 (soltero) o $200,000 (conjunto) y un impuesto adicional del 1.5% a los hogares con ingresos superiores a $250,000 (soltero) o $400,000 (conjunto). La tasa inicial aumentará en un 0.8% en 2026.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Solo los ingresos por encima de los umbrales se gravarán al tipo correspondiente. Todos los ingresos hasta ese primer monto límite (según el estado civil para efectos de la declaración) no están sujetos al impuesto sobre la renta personal de Preescolar para todos.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t xml:space="preserve">Ejemplos:</w:t>
      </w:r>
    </w:p>
    <w:p w:rsidR="00000000" w:rsidDel="00000000" w:rsidP="00000000" w:rsidRDefault="00000000" w:rsidRPr="00000000" w14:paraId="00000009">
      <w:pPr>
        <w:ind w:left="720" w:firstLine="0"/>
        <w:rPr/>
      </w:pPr>
      <w:r w:rsidDel="00000000" w:rsidR="00000000" w:rsidRPr="00000000">
        <w:rPr>
          <w:rtl w:val="0"/>
        </w:rPr>
        <w:t xml:space="preserve">Una pareja de declaración conjunta que genere una renta imponible de Oregon de $275,000 pagaría un impuesto del 1.5% sobre $75,000. Los ingresos inferiores a $200,000 no estarían sujetos al impuesto sobre la renta Personal de Preescolar para Todos.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Un solo contribuyente que resida en el condado de Multnomah y gane $500,000 en ingresos sujetos a impuestos en Oregon pagaría un impuesto del 1.5% sobre los ingresos de $125,000 a $249,999 ($125,000 en total gravados al 1.5%). Pagarían un impuesto del 3% sobre los ingresos de $250,000 a $500,000 ($250,000 gravados al 3%)</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 xml:space="preserve">Un no residente cuyos ingresos imponibles provienen del condado de Multnomah estará sujeto a los umbrales del impuesto sobre la renta personal de Preescolar para todos.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El impuesto comenzó el 1 de enero de 2021 y vence el siguiente 15 de abril de cada año.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Si gana más de $200,000, su empleador retendrá automáticamente Preescolar Para Todos Impuesto Personal. Los empleadores ubicados en Multnomah County serán responsables de retener el impuesto de los ingresos de los empleados. Es responsabilidad del empleado optar por participar o no en función de su situación fiscal personal.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La División de Ingresos de la Ciudad de Portland recaudará el impuesto en nombre de Multnomah County para Preescolar Para Todos Impuesto Personal. Todos los pagos y las presentaciones deben enviarse a la Ciudad de Portland.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Calculator para estimar el impuesto: </w:t>
      </w:r>
      <w:hyperlink r:id="rId6">
        <w:r w:rsidDel="00000000" w:rsidR="00000000" w:rsidRPr="00000000">
          <w:rPr>
            <w:color w:val="1155cc"/>
            <w:u w:val="single"/>
            <w:rtl w:val="0"/>
          </w:rPr>
          <w:t xml:space="preserve">https://multco.us/calculadora-para-el-impuesto-personal</w:t>
        </w:r>
      </w:hyperlink>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Metro/MULT Opt In/Out Form: </w:t>
      </w:r>
      <w:hyperlink r:id="rId7">
        <w:r w:rsidDel="00000000" w:rsidR="00000000" w:rsidRPr="00000000">
          <w:rPr>
            <w:color w:val="1155cc"/>
            <w:u w:val="single"/>
            <w:rtl w:val="0"/>
          </w:rPr>
          <w:t xml:space="preserve">https://multco.us/opt-inout-form-para-empleados</w:t>
        </w:r>
      </w:hyperlink>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City of Portland: </w:t>
      </w:r>
      <w:hyperlink r:id="rId8">
        <w:r w:rsidDel="00000000" w:rsidR="00000000" w:rsidRPr="00000000">
          <w:rPr>
            <w:color w:val="1155cc"/>
            <w:u w:val="single"/>
            <w:rtl w:val="0"/>
          </w:rPr>
          <w:t xml:space="preserve">PFA.Tax@portlandoregon.gov</w:t>
        </w:r>
      </w:hyperlink>
      <w:r w:rsidDel="00000000" w:rsidR="00000000" w:rsidRPr="00000000">
        <w:rPr>
          <w:rtl w:val="0"/>
        </w:rPr>
        <w:t xml:space="preserve"> or </w:t>
      </w:r>
      <w:r w:rsidDel="00000000" w:rsidR="00000000" w:rsidRPr="00000000">
        <w:rPr>
          <w:color w:val="222222"/>
          <w:highlight w:val="white"/>
          <w:rtl w:val="0"/>
        </w:rPr>
        <w:t xml:space="preserve">(503) 865-4748; </w:t>
      </w:r>
      <w:hyperlink r:id="rId9">
        <w:r w:rsidDel="00000000" w:rsidR="00000000" w:rsidRPr="00000000">
          <w:rPr>
            <w:color w:val="1155cc"/>
            <w:highlight w:val="white"/>
            <w:u w:val="single"/>
            <w:rtl w:val="0"/>
          </w:rPr>
          <w:t xml:space="preserve">pro.portland.gov</w:t>
        </w:r>
      </w:hyperlink>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tabs>
          <w:tab w:val="left" w:pos="3135"/>
        </w:tabs>
        <w:spacing w:after="160" w:line="259" w:lineRule="auto"/>
        <w:rPr/>
      </w:pPr>
      <w:r w:rsidDel="00000000" w:rsidR="00000000" w:rsidRPr="00000000">
        <w:rPr>
          <w:rtl w:val="0"/>
        </w:rPr>
        <w:t xml:space="preserve">Preescolar Para Todos Información: </w:t>
      </w:r>
      <w:hyperlink r:id="rId10">
        <w:r w:rsidDel="00000000" w:rsidR="00000000" w:rsidRPr="00000000">
          <w:rPr>
            <w:color w:val="1155cc"/>
            <w:u w:val="single"/>
            <w:rtl w:val="0"/>
          </w:rPr>
          <w:t xml:space="preserve">https://multco.us/dchs/preschool-all</w:t>
        </w:r>
      </w:hyperlink>
      <w:r w:rsidDel="00000000" w:rsidR="00000000" w:rsidRPr="00000000">
        <w:rPr>
          <w:rtl w:val="0"/>
        </w:rPr>
      </w:r>
    </w:p>
    <w:p w:rsidR="00000000" w:rsidDel="00000000" w:rsidP="00000000" w:rsidRDefault="00000000" w:rsidRPr="00000000" w14:paraId="0000001C">
      <w:pPr>
        <w:tabs>
          <w:tab w:val="left" w:pos="3135"/>
        </w:tabs>
        <w:spacing w:after="160" w:line="259" w:lineRule="auto"/>
        <w:rPr>
          <w:rFonts w:ascii="Times New Roman" w:cs="Times New Roman" w:eastAsia="Times New Roman" w:hAnsi="Times New Roman"/>
          <w:sz w:val="24"/>
          <w:szCs w:val="24"/>
        </w:rPr>
      </w:pPr>
      <w:r w:rsidDel="00000000" w:rsidR="00000000" w:rsidRPr="00000000">
        <w:rPr>
          <w:rtl w:val="0"/>
        </w:rPr>
        <w:t xml:space="preserve">Preescolar Para Todos Impuesto Personal información: </w:t>
      </w:r>
      <w:hyperlink r:id="rId11">
        <w:r w:rsidDel="00000000" w:rsidR="00000000" w:rsidRPr="00000000">
          <w:rPr>
            <w:color w:val="1155cc"/>
            <w:u w:val="single"/>
            <w:rtl w:val="0"/>
          </w:rPr>
          <w:t xml:space="preserve">https://multco.us/finance/preschool-all-personal-income-tax</w:t>
        </w:r>
      </w:hyperlink>
      <w:r w:rsidDel="00000000" w:rsidR="00000000" w:rsidRPr="00000000">
        <w:rPr>
          <w:rtl w:val="0"/>
        </w:rPr>
      </w:r>
    </w:p>
    <w:p w:rsidR="00000000" w:rsidDel="00000000" w:rsidP="00000000" w:rsidRDefault="00000000" w:rsidRPr="00000000" w14:paraId="0000001D">
      <w:pPr>
        <w:spacing w:line="240" w:lineRule="auto"/>
        <w:rPr>
          <w:b w:val="1"/>
        </w:rPr>
      </w:pPr>
      <w:r w:rsidDel="00000000" w:rsidR="00000000" w:rsidRPr="00000000">
        <w:rPr>
          <w:b w:val="1"/>
          <w:rtl w:val="0"/>
        </w:rPr>
        <w:t xml:space="preserve">Retención esperado para </w:t>
      </w:r>
      <w:r w:rsidDel="00000000" w:rsidR="00000000" w:rsidRPr="00000000">
        <w:rPr>
          <w:b w:val="1"/>
          <w:rtl w:val="0"/>
        </w:rPr>
        <w:t xml:space="preserve"> ___________________ (Date) </w:t>
      </w:r>
    </w:p>
    <w:sectPr>
      <w:headerReference r:id="rId12" w:type="default"/>
      <w:pgSz w:h="15840" w:w="12240" w:orient="portrait"/>
      <w:pgMar w:bottom="270" w:top="1440" w:left="126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tabs>
        <w:tab w:val="center" w:pos="4680"/>
        <w:tab w:val="right" w:pos="9360"/>
      </w:tabs>
      <w:spacing w:line="240" w:lineRule="auto"/>
      <w:rPr/>
    </w:pPr>
    <w:r w:rsidDel="00000000" w:rsidR="00000000" w:rsidRPr="00000000">
      <w:rPr>
        <w:rFonts w:ascii="Calibri" w:cs="Calibri" w:eastAsia="Calibri" w:hAnsi="Calibri"/>
        <w:sz w:val="32"/>
        <w:szCs w:val="32"/>
        <w:rtl w:val="0"/>
      </w:rPr>
      <w:t xml:space="preserve">Multnomah County Preescolar Para Todos Impuesto Personal Notificación para Empleados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481455" cy="57594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1455" cy="5759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ultco.us/finance/preschool-all-personal-income-tax" TargetMode="External"/><Relationship Id="rId10" Type="http://schemas.openxmlformats.org/officeDocument/2006/relationships/hyperlink" Target="https://multco.us/dchs/preschool-all" TargetMode="External"/><Relationship Id="rId12" Type="http://schemas.openxmlformats.org/officeDocument/2006/relationships/header" Target="header1.xml"/><Relationship Id="rId9" Type="http://schemas.openxmlformats.org/officeDocument/2006/relationships/hyperlink" Target="https://pro.portland.gov/_/" TargetMode="External"/><Relationship Id="rId5" Type="http://schemas.openxmlformats.org/officeDocument/2006/relationships/styles" Target="styles.xml"/><Relationship Id="rId6" Type="http://schemas.openxmlformats.org/officeDocument/2006/relationships/hyperlink" Target="https://multco.us/calculadora-para-el-impuesto-personal" TargetMode="External"/><Relationship Id="rId7" Type="http://schemas.openxmlformats.org/officeDocument/2006/relationships/hyperlink" Target="https://multco.us/opt-inout-form-para-empleados" TargetMode="External"/><Relationship Id="rId8" Type="http://schemas.openxmlformats.org/officeDocument/2006/relationships/hyperlink" Target="mailto:PFA.Tax@portlandorego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