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F7A" w:rsidRDefault="00803841">
      <w:pPr>
        <w:ind w:left="4320" w:firstLine="720"/>
        <w:rPr>
          <w:b/>
          <w:color w:val="38761D"/>
          <w:sz w:val="32"/>
          <w:szCs w:val="32"/>
        </w:rPr>
      </w:pPr>
      <w:bookmarkStart w:id="0" w:name="_GoBack"/>
      <w:bookmarkEnd w:id="0"/>
      <w:r>
        <w:rPr>
          <w:b/>
          <w:color w:val="38761D"/>
          <w:sz w:val="32"/>
          <w:szCs w:val="32"/>
        </w:rPr>
        <w:t>Agency LOGO</w:t>
      </w:r>
    </w:p>
    <w:p w:rsidR="00B35F7A" w:rsidRDefault="00B35F7A">
      <w:pPr>
        <w:ind w:left="4320" w:firstLine="720"/>
        <w:rPr>
          <w:b/>
          <w:color w:val="38761D"/>
          <w:sz w:val="32"/>
          <w:szCs w:val="32"/>
        </w:rPr>
      </w:pPr>
    </w:p>
    <w:p w:rsidR="00B35F7A" w:rsidRDefault="00B35F7A">
      <w:pPr>
        <w:ind w:left="4320" w:firstLine="720"/>
        <w:rPr>
          <w:b/>
          <w:color w:val="38761D"/>
          <w:sz w:val="32"/>
          <w:szCs w:val="32"/>
        </w:rPr>
      </w:pPr>
    </w:p>
    <w:p w:rsidR="00B35F7A" w:rsidRDefault="00B35F7A">
      <w:pPr>
        <w:rPr>
          <w:b/>
          <w:color w:val="38761D"/>
          <w:sz w:val="32"/>
          <w:szCs w:val="32"/>
        </w:rPr>
      </w:pPr>
    </w:p>
    <w:p w:rsidR="00B35F7A" w:rsidRDefault="00803841">
      <w:r>
        <w:rPr>
          <w:b/>
          <w:color w:val="38761D"/>
          <w:sz w:val="32"/>
          <w:szCs w:val="32"/>
        </w:rPr>
        <w:t xml:space="preserve">Multnomah County  </w:t>
      </w:r>
      <w:r>
        <w:rPr>
          <w:sz w:val="32"/>
          <w:szCs w:val="32"/>
        </w:rPr>
        <w:t xml:space="preserve">                        </w:t>
      </w:r>
      <w:r>
        <w:t xml:space="preserve">Case Manager Name: </w:t>
      </w:r>
    </w:p>
    <w:p w:rsidR="00B35F7A" w:rsidRDefault="00803841">
      <w:r>
        <w:rPr>
          <w:b/>
          <w:sz w:val="28"/>
          <w:szCs w:val="28"/>
        </w:rPr>
        <w:t xml:space="preserve">Family Caregiver Support Program        </w:t>
      </w:r>
      <w:r>
        <w:rPr>
          <w:sz w:val="28"/>
          <w:szCs w:val="28"/>
        </w:rPr>
        <w:t xml:space="preserve">                   </w:t>
      </w:r>
      <w:r>
        <w:t>Email:</w:t>
      </w:r>
      <w:r>
        <w:br/>
      </w:r>
      <w:r>
        <w:t xml:space="preserve">                                                                                                             Phone:</w:t>
      </w:r>
    </w:p>
    <w:p w:rsidR="00B35F7A" w:rsidRDefault="00B35F7A">
      <w:pPr>
        <w:rPr>
          <w:sz w:val="12"/>
          <w:szCs w:val="12"/>
        </w:rPr>
      </w:pPr>
    </w:p>
    <w:p w:rsidR="00B35F7A" w:rsidRDefault="00803841">
      <w:pPr>
        <w:rPr>
          <w:b/>
        </w:rPr>
      </w:pPr>
      <w:r>
        <w:rPr>
          <w:b/>
          <w:sz w:val="60"/>
          <w:szCs w:val="60"/>
        </w:rPr>
        <w:t>Welcome!</w:t>
      </w:r>
    </w:p>
    <w:p w:rsidR="00B35F7A" w:rsidRDefault="00B35F7A"/>
    <w:p w:rsidR="00B35F7A" w:rsidRDefault="00803841">
      <w:r>
        <w:t>Now that you’ve joined our Family Caregiver Support Program (FCSP) at Multnomah County, here’s what to expect. Our Family Caregiv</w:t>
      </w:r>
      <w:r>
        <w:t xml:space="preserve">er Support Program works creatively to meet the needs of our participants. A list of this year’s trainings, support programs, and community events are included with this letter. Please contact your Case Manager to learn about the details and to sign up. </w:t>
      </w:r>
    </w:p>
    <w:p w:rsidR="00B35F7A" w:rsidRDefault="00B35F7A"/>
    <w:p w:rsidR="00B35F7A" w:rsidRDefault="00B35F7A"/>
    <w:p w:rsidR="00B35F7A" w:rsidRDefault="00803841">
      <w:pPr>
        <w:rPr>
          <w:b/>
        </w:rPr>
      </w:pPr>
      <w:r>
        <w:rPr>
          <w:b/>
        </w:rPr>
        <w:t>What to expect from your Case Manager:</w:t>
      </w:r>
    </w:p>
    <w:p w:rsidR="00B35F7A" w:rsidRDefault="00B35F7A">
      <w:pPr>
        <w:ind w:left="720" w:hanging="360"/>
        <w:sectPr w:rsidR="00B35F7A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B35F7A" w:rsidRDefault="00803841">
      <w:pPr>
        <w:numPr>
          <w:ilvl w:val="0"/>
          <w:numId w:val="1"/>
        </w:numPr>
      </w:pPr>
      <w:r>
        <w:t xml:space="preserve">Your Case Manager will schedule a time to discuss your caregiving situation utilizing the Oregon Caregiver Assessment Tool (OCAT). </w:t>
      </w:r>
    </w:p>
    <w:p w:rsidR="00B35F7A" w:rsidRDefault="00B35F7A">
      <w:pPr>
        <w:ind w:left="720"/>
      </w:pPr>
    </w:p>
    <w:p w:rsidR="00B35F7A" w:rsidRDefault="00803841">
      <w:pPr>
        <w:numPr>
          <w:ilvl w:val="0"/>
          <w:numId w:val="1"/>
        </w:numPr>
      </w:pPr>
      <w:r>
        <w:t>Your Case Manager will work with you to develop a support plan based on th</w:t>
      </w:r>
      <w:r>
        <w:t xml:space="preserve">e OCAT and determine which parts of FCSP would best serve you. </w:t>
      </w:r>
    </w:p>
    <w:p w:rsidR="00B35F7A" w:rsidRDefault="00B35F7A"/>
    <w:p w:rsidR="00B35F7A" w:rsidRDefault="00803841">
      <w:pPr>
        <w:numPr>
          <w:ilvl w:val="0"/>
          <w:numId w:val="1"/>
        </w:numPr>
      </w:pPr>
      <w:r>
        <w:t xml:space="preserve">Your Case Manager will be your resource advocate. As new needs arise, please reach out to them for support. </w:t>
      </w:r>
    </w:p>
    <w:p w:rsidR="00B35F7A" w:rsidRDefault="00B35F7A"/>
    <w:p w:rsidR="00B35F7A" w:rsidRDefault="00803841">
      <w:pPr>
        <w:numPr>
          <w:ilvl w:val="0"/>
          <w:numId w:val="1"/>
        </w:numPr>
        <w:sectPr w:rsidR="00B35F7A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r>
        <w:t>Your Case Manager can help connect you with the trainings, suppor</w:t>
      </w:r>
      <w:r>
        <w:t xml:space="preserve">t groups, and community events offered by FCSP.  </w:t>
      </w:r>
    </w:p>
    <w:p w:rsidR="00B35F7A" w:rsidRDefault="00B35F7A"/>
    <w:p w:rsidR="00B35F7A" w:rsidRDefault="00803841">
      <w:r>
        <w:t>The Aging, &amp; Disability Resource Connection (ADRC) provides 24/7 assistance and is an additional way to learn about other county programs and resources outside of the Family Caregiver Support Program. (Thi</w:t>
      </w:r>
      <w:r>
        <w:t>s is not an emergency help line.)</w:t>
      </w:r>
    </w:p>
    <w:p w:rsidR="00B35F7A" w:rsidRDefault="00B35F7A"/>
    <w:p w:rsidR="00B35F7A" w:rsidRDefault="00803841">
      <w:pPr>
        <w:rPr>
          <w:b/>
        </w:rPr>
      </w:pPr>
      <w:r>
        <w:rPr>
          <w:b/>
        </w:rPr>
        <w:t>Aging Disability Resource Connection:</w:t>
      </w: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>
            <wp:simplePos x="0" y="0"/>
            <wp:positionH relativeFrom="column">
              <wp:posOffset>1333500</wp:posOffset>
            </wp:positionH>
            <wp:positionV relativeFrom="paragraph">
              <wp:posOffset>632413</wp:posOffset>
            </wp:positionV>
            <wp:extent cx="1963989" cy="859245"/>
            <wp:effectExtent l="0" t="0" r="0" b="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3989" cy="859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35F7A" w:rsidRDefault="00803841">
      <w:r>
        <w:t xml:space="preserve">Phone: </w:t>
      </w:r>
      <w:r>
        <w:rPr>
          <w:noProof/>
        </w:rPr>
        <w:drawing>
          <wp:anchor distT="114300" distB="114300" distL="114300" distR="114300" simplePos="0" relativeHeight="251659264" behindDoc="1" locked="0" layoutInCell="1" hidden="0" allowOverlap="1">
            <wp:simplePos x="0" y="0"/>
            <wp:positionH relativeFrom="page">
              <wp:posOffset>4464224</wp:posOffset>
            </wp:positionH>
            <wp:positionV relativeFrom="page">
              <wp:posOffset>8365564</wp:posOffset>
            </wp:positionV>
            <wp:extent cx="1138238" cy="1208403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8238" cy="12084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(503) 988- 3646.  </w:t>
      </w:r>
    </w:p>
    <w:p w:rsidR="00B35F7A" w:rsidRDefault="00803841">
      <w:pPr>
        <w:rPr>
          <w:b/>
        </w:rPr>
      </w:pPr>
      <w:r>
        <w:t xml:space="preserve">Email: </w:t>
      </w:r>
      <w:hyperlink r:id="rId7">
        <w:r>
          <w:rPr>
            <w:color w:val="1155CC"/>
            <w:u w:val="single"/>
          </w:rPr>
          <w:t>ADRC@multco.us</w:t>
        </w:r>
      </w:hyperlink>
      <w:r>
        <w:t xml:space="preserve"> </w:t>
      </w:r>
      <w:r>
        <w:rPr>
          <w:b/>
        </w:rPr>
        <w:br/>
      </w:r>
      <w:r>
        <w:rPr>
          <w:b/>
        </w:rPr>
        <w:br/>
      </w:r>
    </w:p>
    <w:p w:rsidR="00B35F7A" w:rsidRDefault="00B35F7A"/>
    <w:sectPr w:rsidR="00B35F7A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E1379"/>
    <w:multiLevelType w:val="multilevel"/>
    <w:tmpl w:val="7C149D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F7A"/>
    <w:rsid w:val="00803841"/>
    <w:rsid w:val="00B3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8040B1-90DA-4E0F-A8E2-B959E713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RC@multco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Multnomah County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Foreman</dc:creator>
  <cp:lastModifiedBy>Jennifer Foreman</cp:lastModifiedBy>
  <cp:revision>2</cp:revision>
  <dcterms:created xsi:type="dcterms:W3CDTF">2025-06-27T22:57:00Z</dcterms:created>
  <dcterms:modified xsi:type="dcterms:W3CDTF">2025-06-27T22:57:00Z</dcterms:modified>
</cp:coreProperties>
</file>